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1766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689B0B6D">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0</w:t>
            </w:r>
            <w:r w:rsidR="00860A72">
              <w:rPr>
                <w:bCs/>
                <w:sz w:val="22"/>
                <w:szCs w:val="22"/>
              </w:rPr>
              <w:t>6</w:t>
            </w:r>
          </w:p>
          <w:p w:rsidR="00FF232D" w:rsidRPr="008A3940" w:rsidP="00BB4E29" w14:paraId="10545DFA" w14:textId="15EEEDEE">
            <w:pPr>
              <w:rPr>
                <w:bCs/>
                <w:sz w:val="22"/>
                <w:szCs w:val="22"/>
              </w:rPr>
            </w:pPr>
            <w:r>
              <w:rPr>
                <w:bCs/>
                <w:sz w:val="22"/>
                <w:szCs w:val="22"/>
              </w:rPr>
              <w:t>anne</w:t>
            </w:r>
            <w:r w:rsidRPr="008A3940" w:rsidR="007A44F8">
              <w:rPr>
                <w:bCs/>
                <w:sz w:val="22"/>
                <w:szCs w:val="22"/>
              </w:rPr>
              <w:t>.</w:t>
            </w:r>
            <w:r>
              <w:rPr>
                <w:bCs/>
                <w:sz w:val="22"/>
                <w:szCs w:val="22"/>
              </w:rPr>
              <w:t>veigle</w:t>
            </w:r>
            <w:r w:rsidRPr="008A3940" w:rsidR="007A44F8">
              <w:rPr>
                <w:bCs/>
                <w:sz w:val="22"/>
                <w:szCs w:val="22"/>
              </w:rPr>
              <w:t>@fcc.gov</w:t>
            </w:r>
          </w:p>
          <w:p w:rsidR="007A44F8" w:rsidRPr="008A3940" w:rsidP="00BB4E29" w14:paraId="0FA5FE77"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FE3CCC" w:rsidP="00C15FD4" w14:paraId="0373B6D2" w14:textId="29CB108F">
            <w:pPr>
              <w:tabs>
                <w:tab w:val="left" w:pos="8625"/>
              </w:tabs>
              <w:spacing w:after="240"/>
              <w:jc w:val="center"/>
              <w:rPr>
                <w:b/>
                <w:bCs/>
                <w:sz w:val="26"/>
                <w:szCs w:val="26"/>
              </w:rPr>
            </w:pPr>
            <w:r>
              <w:rPr>
                <w:b/>
                <w:bCs/>
                <w:sz w:val="26"/>
                <w:szCs w:val="26"/>
              </w:rPr>
              <w:t>2019 BROADBAND DEPLO</w:t>
            </w:r>
            <w:r w:rsidR="00050DD5">
              <w:rPr>
                <w:b/>
                <w:bCs/>
                <w:sz w:val="26"/>
                <w:szCs w:val="26"/>
              </w:rPr>
              <w:t>Y</w:t>
            </w:r>
            <w:r>
              <w:rPr>
                <w:b/>
                <w:bCs/>
                <w:sz w:val="26"/>
                <w:szCs w:val="26"/>
              </w:rPr>
              <w:t xml:space="preserve">MENT </w:t>
            </w:r>
            <w:r w:rsidR="00B36F31">
              <w:rPr>
                <w:b/>
                <w:bCs/>
                <w:sz w:val="26"/>
                <w:szCs w:val="26"/>
              </w:rPr>
              <w:t>DATA</w:t>
            </w:r>
            <w:r w:rsidR="009F78D2">
              <w:rPr>
                <w:b/>
                <w:bCs/>
                <w:sz w:val="26"/>
                <w:szCs w:val="26"/>
              </w:rPr>
              <w:t xml:space="preserve"> SHOW</w:t>
            </w:r>
            <w:r w:rsidR="00BD6514">
              <w:rPr>
                <w:b/>
                <w:bCs/>
                <w:sz w:val="26"/>
                <w:szCs w:val="26"/>
              </w:rPr>
              <w:br/>
            </w:r>
            <w:r w:rsidRPr="00BD6514" w:rsidR="00BD6514">
              <w:rPr>
                <w:b/>
                <w:bCs/>
                <w:sz w:val="26"/>
                <w:szCs w:val="26"/>
              </w:rPr>
              <w:t>DIGITAL DIVIDE IS CLOSING</w:t>
            </w:r>
          </w:p>
          <w:p w:rsidR="00366679" w:rsidRPr="002B5666" w:rsidP="00F03468" w14:paraId="373F4A55" w14:textId="3862D0C7">
            <w:pPr>
              <w:tabs>
                <w:tab w:val="left" w:pos="8625"/>
              </w:tabs>
              <w:jc w:val="center"/>
              <w:rPr>
                <w:b/>
                <w:bCs/>
                <w:i/>
              </w:rPr>
            </w:pPr>
            <w:r>
              <w:rPr>
                <w:b/>
                <w:bCs/>
                <w:i/>
              </w:rPr>
              <w:t>Gains</w:t>
            </w:r>
            <w:r w:rsidR="00D05351">
              <w:rPr>
                <w:b/>
                <w:bCs/>
                <w:i/>
              </w:rPr>
              <w:t xml:space="preserve"> </w:t>
            </w:r>
            <w:r w:rsidR="00686DAB">
              <w:rPr>
                <w:b/>
                <w:bCs/>
                <w:i/>
              </w:rPr>
              <w:t xml:space="preserve">for </w:t>
            </w:r>
            <w:r w:rsidR="00B36F31">
              <w:rPr>
                <w:b/>
                <w:bCs/>
                <w:i/>
              </w:rPr>
              <w:t>Rural Americans</w:t>
            </w:r>
            <w:r w:rsidR="00686DAB">
              <w:rPr>
                <w:b/>
                <w:bCs/>
                <w:i/>
              </w:rPr>
              <w:t xml:space="preserve"> </w:t>
            </w:r>
            <w:r w:rsidR="000331AD">
              <w:rPr>
                <w:b/>
                <w:bCs/>
                <w:i/>
              </w:rPr>
              <w:t>Across the Country</w:t>
            </w:r>
          </w:p>
          <w:p w:rsidR="00CB146D" w:rsidP="00847CA4" w14:paraId="6296A5BB" w14:textId="77777777">
            <w:pPr>
              <w:rPr>
                <w:sz w:val="22"/>
                <w:szCs w:val="22"/>
              </w:rPr>
            </w:pPr>
          </w:p>
          <w:p w:rsidR="00D92B55" w:rsidP="00847CA4" w14:paraId="0B0FE13F" w14:textId="51FE0533">
            <w:pPr>
              <w:rPr>
                <w:sz w:val="22"/>
                <w:szCs w:val="22"/>
              </w:rPr>
            </w:pPr>
            <w:r w:rsidRPr="002E165B">
              <w:rPr>
                <w:sz w:val="22"/>
                <w:szCs w:val="22"/>
              </w:rPr>
              <w:t xml:space="preserve">WASHINGTON, </w:t>
            </w:r>
            <w:r w:rsidR="009C54AF">
              <w:rPr>
                <w:sz w:val="22"/>
                <w:szCs w:val="22"/>
              </w:rPr>
              <w:t xml:space="preserve">November </w:t>
            </w:r>
            <w:r w:rsidR="0011141F">
              <w:rPr>
                <w:sz w:val="22"/>
                <w:szCs w:val="22"/>
              </w:rPr>
              <w:t>1</w:t>
            </w:r>
            <w:r w:rsidR="0011141F">
              <w:t>2</w:t>
            </w:r>
            <w:r w:rsidRPr="002E165B" w:rsidR="00065E2D">
              <w:rPr>
                <w:sz w:val="22"/>
                <w:szCs w:val="22"/>
              </w:rPr>
              <w:t>, 20</w:t>
            </w:r>
            <w:r w:rsidR="006D16EF">
              <w:rPr>
                <w:sz w:val="22"/>
                <w:szCs w:val="22"/>
              </w:rPr>
              <w:t>20</w:t>
            </w:r>
            <w:r w:rsidRPr="002E165B" w:rsidR="00D861EE">
              <w:rPr>
                <w:sz w:val="22"/>
                <w:szCs w:val="22"/>
              </w:rPr>
              <w:t>—</w:t>
            </w:r>
            <w:r w:rsidR="004355EF">
              <w:rPr>
                <w:sz w:val="22"/>
                <w:szCs w:val="22"/>
              </w:rPr>
              <w:t>The Federal Communications Commission</w:t>
            </w:r>
            <w:r w:rsidR="00F03468">
              <w:rPr>
                <w:sz w:val="22"/>
                <w:szCs w:val="22"/>
              </w:rPr>
              <w:t>’s Office of Economic</w:t>
            </w:r>
            <w:r w:rsidR="00426C21">
              <w:rPr>
                <w:sz w:val="22"/>
                <w:szCs w:val="22"/>
              </w:rPr>
              <w:t xml:space="preserve">s and Analytics </w:t>
            </w:r>
            <w:r w:rsidR="00F03468">
              <w:rPr>
                <w:sz w:val="22"/>
                <w:szCs w:val="22"/>
              </w:rPr>
              <w:t xml:space="preserve">today released </w:t>
            </w:r>
            <w:r w:rsidR="00CB3226">
              <w:rPr>
                <w:sz w:val="22"/>
                <w:szCs w:val="22"/>
              </w:rPr>
              <w:t>data showing that</w:t>
            </w:r>
            <w:r w:rsidR="00AE7BE6">
              <w:rPr>
                <w:sz w:val="22"/>
                <w:szCs w:val="22"/>
              </w:rPr>
              <w:t xml:space="preserve"> </w:t>
            </w:r>
            <w:r w:rsidR="007A2799">
              <w:rPr>
                <w:sz w:val="22"/>
                <w:szCs w:val="22"/>
              </w:rPr>
              <w:t xml:space="preserve">the digital divide is closing.  </w:t>
            </w:r>
            <w:r w:rsidR="00583AF3">
              <w:rPr>
                <w:sz w:val="22"/>
                <w:szCs w:val="22"/>
              </w:rPr>
              <w:t>A</w:t>
            </w:r>
            <w:r w:rsidR="007A2799">
              <w:rPr>
                <w:sz w:val="22"/>
                <w:szCs w:val="22"/>
              </w:rPr>
              <w:t>t the</w:t>
            </w:r>
            <w:r w:rsidR="00AE7BE6">
              <w:rPr>
                <w:sz w:val="22"/>
                <w:szCs w:val="22"/>
              </w:rPr>
              <w:t xml:space="preserve"> end of 2019,</w:t>
            </w:r>
            <w:r w:rsidR="00CB3226">
              <w:rPr>
                <w:sz w:val="22"/>
                <w:szCs w:val="22"/>
              </w:rPr>
              <w:t xml:space="preserve"> </w:t>
            </w:r>
            <w:r w:rsidR="00A543A8">
              <w:rPr>
                <w:sz w:val="22"/>
                <w:szCs w:val="22"/>
              </w:rPr>
              <w:t xml:space="preserve">the number </w:t>
            </w:r>
            <w:r w:rsidR="00CB3226">
              <w:rPr>
                <w:sz w:val="22"/>
                <w:szCs w:val="22"/>
              </w:rPr>
              <w:t>of Americans</w:t>
            </w:r>
            <w:r w:rsidR="00A543A8">
              <w:rPr>
                <w:sz w:val="22"/>
                <w:szCs w:val="22"/>
              </w:rPr>
              <w:t xml:space="preserve"> living </w:t>
            </w:r>
            <w:r w:rsidR="00CD13F2">
              <w:rPr>
                <w:sz w:val="22"/>
                <w:szCs w:val="22"/>
              </w:rPr>
              <w:t>in areas</w:t>
            </w:r>
            <w:r w:rsidR="00CB3226">
              <w:rPr>
                <w:sz w:val="22"/>
                <w:szCs w:val="22"/>
              </w:rPr>
              <w:t xml:space="preserve"> </w:t>
            </w:r>
            <w:r w:rsidR="00A543A8">
              <w:rPr>
                <w:sz w:val="22"/>
                <w:szCs w:val="22"/>
              </w:rPr>
              <w:t xml:space="preserve">without </w:t>
            </w:r>
            <w:r w:rsidR="00AE7BE6">
              <w:rPr>
                <w:sz w:val="22"/>
                <w:szCs w:val="22"/>
              </w:rPr>
              <w:t xml:space="preserve">access to </w:t>
            </w:r>
            <w:r w:rsidR="000B1A80">
              <w:rPr>
                <w:sz w:val="22"/>
                <w:szCs w:val="22"/>
              </w:rPr>
              <w:t xml:space="preserve">terrestrial </w:t>
            </w:r>
            <w:r w:rsidR="00CB3226">
              <w:rPr>
                <w:sz w:val="22"/>
                <w:szCs w:val="22"/>
              </w:rPr>
              <w:t>fixed broadband</w:t>
            </w:r>
            <w:r w:rsidR="00B36F31">
              <w:rPr>
                <w:sz w:val="22"/>
                <w:szCs w:val="22"/>
              </w:rPr>
              <w:t xml:space="preserve"> </w:t>
            </w:r>
            <w:r w:rsidR="00D63166">
              <w:rPr>
                <w:sz w:val="22"/>
                <w:szCs w:val="22"/>
              </w:rPr>
              <w:t xml:space="preserve">with speeds of at least 25/3 </w:t>
            </w:r>
            <w:r w:rsidR="00583AF3">
              <w:rPr>
                <w:sz w:val="22"/>
                <w:szCs w:val="22"/>
              </w:rPr>
              <w:t>Mbps—</w:t>
            </w:r>
            <w:r w:rsidR="007A2799">
              <w:rPr>
                <w:sz w:val="22"/>
                <w:szCs w:val="22"/>
              </w:rPr>
              <w:t xml:space="preserve">the Commission’s benchmark </w:t>
            </w:r>
            <w:r w:rsidR="00583AF3">
              <w:rPr>
                <w:sz w:val="22"/>
                <w:szCs w:val="22"/>
              </w:rPr>
              <w:t>for high-speed broadband—</w:t>
            </w:r>
            <w:r w:rsidR="00CD13F2">
              <w:rPr>
                <w:sz w:val="22"/>
                <w:szCs w:val="22"/>
              </w:rPr>
              <w:t xml:space="preserve">fell to </w:t>
            </w:r>
            <w:r w:rsidR="001C1462">
              <w:rPr>
                <w:sz w:val="22"/>
                <w:szCs w:val="22"/>
              </w:rPr>
              <w:t>14.5 million</w:t>
            </w:r>
            <w:r w:rsidR="00D00618">
              <w:rPr>
                <w:sz w:val="22"/>
                <w:szCs w:val="22"/>
              </w:rPr>
              <w:t>,</w:t>
            </w:r>
            <w:r w:rsidR="00D63166">
              <w:rPr>
                <w:sz w:val="22"/>
                <w:szCs w:val="22"/>
              </w:rPr>
              <w:t xml:space="preserve"> </w:t>
            </w:r>
            <w:r w:rsidR="001C1462">
              <w:rPr>
                <w:sz w:val="22"/>
                <w:szCs w:val="22"/>
              </w:rPr>
              <w:t xml:space="preserve">a </w:t>
            </w:r>
            <w:r w:rsidR="00BC1F50">
              <w:rPr>
                <w:sz w:val="22"/>
                <w:szCs w:val="22"/>
              </w:rPr>
              <w:t xml:space="preserve">46% decrease from the end of 2016.  </w:t>
            </w:r>
            <w:r w:rsidR="00D32917">
              <w:rPr>
                <w:sz w:val="22"/>
                <w:szCs w:val="22"/>
              </w:rPr>
              <w:t xml:space="preserve">Services </w:t>
            </w:r>
            <w:r w:rsidR="00757E4E">
              <w:rPr>
                <w:sz w:val="22"/>
                <w:szCs w:val="22"/>
              </w:rPr>
              <w:t xml:space="preserve">at higher speeds saw even more significant </w:t>
            </w:r>
            <w:r w:rsidR="00583AF3">
              <w:rPr>
                <w:sz w:val="22"/>
                <w:szCs w:val="22"/>
              </w:rPr>
              <w:t>deployment</w:t>
            </w:r>
            <w:r w:rsidR="00757E4E">
              <w:rPr>
                <w:sz w:val="22"/>
                <w:szCs w:val="22"/>
              </w:rPr>
              <w:t xml:space="preserve">, with the number </w:t>
            </w:r>
            <w:r w:rsidR="008660C0">
              <w:rPr>
                <w:sz w:val="22"/>
                <w:szCs w:val="22"/>
              </w:rPr>
              <w:t xml:space="preserve">of Americans living in areas without broadband speeds of at </w:t>
            </w:r>
            <w:r w:rsidR="00F83721">
              <w:rPr>
                <w:sz w:val="22"/>
                <w:szCs w:val="22"/>
              </w:rPr>
              <w:t xml:space="preserve">least </w:t>
            </w:r>
            <w:r w:rsidR="008660C0">
              <w:rPr>
                <w:sz w:val="22"/>
                <w:szCs w:val="22"/>
              </w:rPr>
              <w:t>250/25 Mbps falling</w:t>
            </w:r>
            <w:r w:rsidR="00E05479">
              <w:rPr>
                <w:sz w:val="22"/>
                <w:szCs w:val="22"/>
              </w:rPr>
              <w:t xml:space="preserve"> </w:t>
            </w:r>
            <w:r w:rsidR="00652B14">
              <w:rPr>
                <w:sz w:val="22"/>
                <w:szCs w:val="22"/>
              </w:rPr>
              <w:t xml:space="preserve">by </w:t>
            </w:r>
            <w:r w:rsidR="00334F95">
              <w:rPr>
                <w:sz w:val="22"/>
                <w:szCs w:val="22"/>
              </w:rPr>
              <w:t>77</w:t>
            </w:r>
            <w:r w:rsidR="005B640A">
              <w:rPr>
                <w:sz w:val="22"/>
                <w:szCs w:val="22"/>
              </w:rPr>
              <w:t>%</w:t>
            </w:r>
            <w:r w:rsidR="00652B14">
              <w:rPr>
                <w:sz w:val="22"/>
                <w:szCs w:val="22"/>
              </w:rPr>
              <w:t xml:space="preserve"> since the end of 2016</w:t>
            </w:r>
            <w:r w:rsidR="005B640A">
              <w:rPr>
                <w:sz w:val="22"/>
                <w:szCs w:val="22"/>
              </w:rPr>
              <w:t>.</w:t>
            </w:r>
            <w:r w:rsidR="00E05479">
              <w:rPr>
                <w:sz w:val="22"/>
                <w:szCs w:val="22"/>
              </w:rPr>
              <w:t xml:space="preserve">  </w:t>
            </w:r>
            <w:r w:rsidR="00F83721">
              <w:rPr>
                <w:sz w:val="22"/>
                <w:szCs w:val="22"/>
              </w:rPr>
              <w:t xml:space="preserve">During </w:t>
            </w:r>
            <w:r w:rsidR="00E05479">
              <w:rPr>
                <w:sz w:val="22"/>
                <w:szCs w:val="22"/>
              </w:rPr>
              <w:t xml:space="preserve">that </w:t>
            </w:r>
            <w:r w:rsidR="00F83721">
              <w:rPr>
                <w:sz w:val="22"/>
                <w:szCs w:val="22"/>
              </w:rPr>
              <w:t>three-year period</w:t>
            </w:r>
            <w:r w:rsidR="00F21D08">
              <w:rPr>
                <w:sz w:val="22"/>
                <w:szCs w:val="22"/>
              </w:rPr>
              <w:t>,</w:t>
            </w:r>
            <w:r w:rsidR="00E05479">
              <w:rPr>
                <w:sz w:val="22"/>
                <w:szCs w:val="22"/>
              </w:rPr>
              <w:t xml:space="preserve"> the number of rural Americans living in areas </w:t>
            </w:r>
            <w:r w:rsidR="00F21D08">
              <w:rPr>
                <w:sz w:val="22"/>
                <w:szCs w:val="22"/>
              </w:rPr>
              <w:t xml:space="preserve">with </w:t>
            </w:r>
            <w:r w:rsidR="00E05479">
              <w:rPr>
                <w:sz w:val="22"/>
                <w:szCs w:val="22"/>
              </w:rPr>
              <w:t>250/25 Mbps broadband service</w:t>
            </w:r>
            <w:r w:rsidR="00F21D08">
              <w:rPr>
                <w:sz w:val="22"/>
                <w:szCs w:val="22"/>
              </w:rPr>
              <w:t xml:space="preserve"> increased </w:t>
            </w:r>
            <w:r w:rsidR="007064CF">
              <w:rPr>
                <w:sz w:val="22"/>
                <w:szCs w:val="22"/>
              </w:rPr>
              <w:t>by 268%.</w:t>
            </w:r>
          </w:p>
          <w:p w:rsidR="00D05351" w:rsidP="00847CA4" w14:paraId="5EC60D36" w14:textId="77777777">
            <w:pPr>
              <w:rPr>
                <w:sz w:val="22"/>
                <w:szCs w:val="22"/>
              </w:rPr>
            </w:pPr>
          </w:p>
          <w:p w:rsidR="001247D3" w:rsidRPr="008B6634" w:rsidP="008B6634" w14:paraId="63BCFD0F" w14:textId="41F03CCE">
            <w:pPr>
              <w:rPr>
                <w:sz w:val="22"/>
                <w:szCs w:val="22"/>
              </w:rPr>
            </w:pPr>
            <w:r w:rsidRPr="009F78D2">
              <w:rPr>
                <w:sz w:val="22"/>
                <w:szCs w:val="22"/>
              </w:rPr>
              <w:t>“</w:t>
            </w:r>
            <w:r w:rsidR="00B04FCE">
              <w:rPr>
                <w:sz w:val="22"/>
                <w:szCs w:val="22"/>
              </w:rPr>
              <w:t>My top priority since becom</w:t>
            </w:r>
            <w:r w:rsidR="008B6634">
              <w:rPr>
                <w:sz w:val="22"/>
                <w:szCs w:val="22"/>
              </w:rPr>
              <w:t>ing</w:t>
            </w:r>
            <w:r w:rsidR="00B04FCE">
              <w:rPr>
                <w:sz w:val="22"/>
                <w:szCs w:val="22"/>
              </w:rPr>
              <w:t xml:space="preserve"> FCC </w:t>
            </w:r>
            <w:r w:rsidR="00395884">
              <w:rPr>
                <w:sz w:val="22"/>
                <w:szCs w:val="22"/>
              </w:rPr>
              <w:t>C</w:t>
            </w:r>
            <w:bookmarkStart w:id="0" w:name="_GoBack"/>
            <w:bookmarkEnd w:id="0"/>
            <w:r w:rsidR="00B04FCE">
              <w:rPr>
                <w:sz w:val="22"/>
                <w:szCs w:val="22"/>
              </w:rPr>
              <w:t xml:space="preserve">hairman has been </w:t>
            </w:r>
            <w:r w:rsidRPr="009F78D2">
              <w:rPr>
                <w:sz w:val="22"/>
                <w:szCs w:val="22"/>
              </w:rPr>
              <w:t>clos</w:t>
            </w:r>
            <w:r w:rsidR="008B6634">
              <w:rPr>
                <w:sz w:val="22"/>
                <w:szCs w:val="22"/>
              </w:rPr>
              <w:t>ing</w:t>
            </w:r>
            <w:r w:rsidRPr="009F78D2">
              <w:rPr>
                <w:sz w:val="22"/>
                <w:szCs w:val="22"/>
              </w:rPr>
              <w:t xml:space="preserve"> the digital divide</w:t>
            </w:r>
            <w:r w:rsidR="004B455F">
              <w:rPr>
                <w:sz w:val="22"/>
                <w:szCs w:val="22"/>
              </w:rPr>
              <w:t>,</w:t>
            </w:r>
            <w:r w:rsidRPr="009F78D2">
              <w:rPr>
                <w:sz w:val="22"/>
                <w:szCs w:val="22"/>
              </w:rPr>
              <w:t xml:space="preserve"> and </w:t>
            </w:r>
            <w:r w:rsidR="00EF5152">
              <w:rPr>
                <w:sz w:val="22"/>
                <w:szCs w:val="22"/>
              </w:rPr>
              <w:t xml:space="preserve">I’m proud that </w:t>
            </w:r>
            <w:r w:rsidR="0053372A">
              <w:rPr>
                <w:sz w:val="22"/>
                <w:szCs w:val="22"/>
              </w:rPr>
              <w:t xml:space="preserve">this new </w:t>
            </w:r>
            <w:r w:rsidR="00426C21">
              <w:rPr>
                <w:sz w:val="22"/>
                <w:szCs w:val="22"/>
              </w:rPr>
              <w:t xml:space="preserve">deployment data </w:t>
            </w:r>
            <w:r w:rsidR="001F0188">
              <w:rPr>
                <w:sz w:val="22"/>
                <w:szCs w:val="22"/>
              </w:rPr>
              <w:t xml:space="preserve">show </w:t>
            </w:r>
            <w:r w:rsidR="003B261F">
              <w:rPr>
                <w:sz w:val="22"/>
                <w:szCs w:val="22"/>
              </w:rPr>
              <w:t xml:space="preserve">that </w:t>
            </w:r>
            <w:r w:rsidR="001F0188">
              <w:rPr>
                <w:sz w:val="22"/>
                <w:szCs w:val="22"/>
              </w:rPr>
              <w:t xml:space="preserve">we are </w:t>
            </w:r>
            <w:r w:rsidR="008B6634">
              <w:rPr>
                <w:sz w:val="22"/>
                <w:szCs w:val="22"/>
              </w:rPr>
              <w:t>delivering on that promise for the American people</w:t>
            </w:r>
            <w:r w:rsidR="001F0188">
              <w:rPr>
                <w:sz w:val="22"/>
                <w:szCs w:val="22"/>
              </w:rPr>
              <w:t>,</w:t>
            </w:r>
            <w:r w:rsidR="004A60D2">
              <w:rPr>
                <w:sz w:val="22"/>
                <w:szCs w:val="22"/>
              </w:rPr>
              <w:t>” said Chairman Pai.</w:t>
            </w:r>
            <w:r w:rsidRPr="009F78D2">
              <w:rPr>
                <w:sz w:val="22"/>
                <w:szCs w:val="22"/>
              </w:rPr>
              <w:t xml:space="preserve">  </w:t>
            </w:r>
            <w:r w:rsidR="004A60D2">
              <w:rPr>
                <w:sz w:val="22"/>
                <w:szCs w:val="22"/>
              </w:rPr>
              <w:t>“</w:t>
            </w:r>
            <w:r w:rsidR="0029725C">
              <w:rPr>
                <w:sz w:val="22"/>
                <w:szCs w:val="22"/>
              </w:rPr>
              <w:t xml:space="preserve">In just three years, the </w:t>
            </w:r>
            <w:r w:rsidR="00CE6075">
              <w:rPr>
                <w:sz w:val="22"/>
                <w:szCs w:val="22"/>
              </w:rPr>
              <w:t>number of American</w:t>
            </w:r>
            <w:r w:rsidR="003B261F">
              <w:rPr>
                <w:sz w:val="22"/>
                <w:szCs w:val="22"/>
              </w:rPr>
              <w:t xml:space="preserve"> consumer</w:t>
            </w:r>
            <w:r w:rsidR="00CE6075">
              <w:rPr>
                <w:sz w:val="22"/>
                <w:szCs w:val="22"/>
              </w:rPr>
              <w:t>s living in areas without access to fixed broadband has been almost cut in half</w:t>
            </w:r>
            <w:r w:rsidRPr="00EF5152" w:rsidR="00686DAB">
              <w:rPr>
                <w:sz w:val="22"/>
                <w:szCs w:val="22"/>
              </w:rPr>
              <w:t xml:space="preserve">. </w:t>
            </w:r>
            <w:r w:rsidR="00686DAB">
              <w:rPr>
                <w:sz w:val="22"/>
                <w:szCs w:val="22"/>
              </w:rPr>
              <w:t xml:space="preserve"> </w:t>
            </w:r>
            <w:r w:rsidR="00B04FCE">
              <w:rPr>
                <w:sz w:val="22"/>
                <w:szCs w:val="22"/>
              </w:rPr>
              <w:t xml:space="preserve">We’ve taken </w:t>
            </w:r>
            <w:r w:rsidRPr="009F78D2">
              <w:rPr>
                <w:sz w:val="22"/>
                <w:szCs w:val="22"/>
              </w:rPr>
              <w:t xml:space="preserve">aggressive steps to </w:t>
            </w:r>
            <w:r w:rsidR="00B04FCE">
              <w:rPr>
                <w:sz w:val="22"/>
                <w:szCs w:val="22"/>
              </w:rPr>
              <w:t xml:space="preserve">achieve this progress, </w:t>
            </w:r>
            <w:r w:rsidRPr="009F78D2">
              <w:rPr>
                <w:sz w:val="22"/>
                <w:szCs w:val="22"/>
              </w:rPr>
              <w:t>moderniz</w:t>
            </w:r>
            <w:r w:rsidR="00B04FCE">
              <w:rPr>
                <w:sz w:val="22"/>
                <w:szCs w:val="22"/>
              </w:rPr>
              <w:t>ing</w:t>
            </w:r>
            <w:r w:rsidRPr="009F78D2">
              <w:rPr>
                <w:sz w:val="22"/>
                <w:szCs w:val="22"/>
              </w:rPr>
              <w:t xml:space="preserve"> regulations</w:t>
            </w:r>
            <w:r w:rsidR="00583AF3">
              <w:rPr>
                <w:sz w:val="22"/>
                <w:szCs w:val="22"/>
              </w:rPr>
              <w:t>,</w:t>
            </w:r>
            <w:r w:rsidRPr="009F78D2">
              <w:rPr>
                <w:sz w:val="22"/>
                <w:szCs w:val="22"/>
              </w:rPr>
              <w:t xml:space="preserve"> </w:t>
            </w:r>
            <w:r w:rsidR="00583AF3">
              <w:rPr>
                <w:sz w:val="22"/>
                <w:szCs w:val="22"/>
              </w:rPr>
              <w:t>freeing up new licensed and unlicensed spectrum,</w:t>
            </w:r>
            <w:r w:rsidR="00B04FCE">
              <w:rPr>
                <w:sz w:val="22"/>
                <w:szCs w:val="22"/>
              </w:rPr>
              <w:t xml:space="preserve"> and making it easier and cheaper</w:t>
            </w:r>
            <w:r w:rsidR="00EF5152">
              <w:rPr>
                <w:sz w:val="22"/>
                <w:szCs w:val="22"/>
              </w:rPr>
              <w:t xml:space="preserve"> for competitive providers to deploy fiber</w:t>
            </w:r>
            <w:r w:rsidR="00B04FCE">
              <w:rPr>
                <w:sz w:val="22"/>
                <w:szCs w:val="22"/>
              </w:rPr>
              <w:t xml:space="preserve"> through our </w:t>
            </w:r>
            <w:r w:rsidR="00446E2D">
              <w:rPr>
                <w:sz w:val="22"/>
                <w:szCs w:val="22"/>
              </w:rPr>
              <w:t>‘</w:t>
            </w:r>
            <w:r w:rsidR="00B04FCE">
              <w:rPr>
                <w:sz w:val="22"/>
                <w:szCs w:val="22"/>
              </w:rPr>
              <w:t>one-touch make ready</w:t>
            </w:r>
            <w:r w:rsidR="00446E2D">
              <w:rPr>
                <w:sz w:val="22"/>
                <w:szCs w:val="22"/>
              </w:rPr>
              <w:t xml:space="preserve">’ </w:t>
            </w:r>
            <w:r w:rsidR="00B04FCE">
              <w:rPr>
                <w:sz w:val="22"/>
                <w:szCs w:val="22"/>
              </w:rPr>
              <w:t>policy</w:t>
            </w:r>
            <w:r w:rsidRPr="009F78D2">
              <w:rPr>
                <w:sz w:val="22"/>
                <w:szCs w:val="22"/>
              </w:rPr>
              <w:t>.</w:t>
            </w:r>
            <w:r w:rsidR="00EF5152">
              <w:rPr>
                <w:sz w:val="22"/>
                <w:szCs w:val="22"/>
              </w:rPr>
              <w:t xml:space="preserve">  </w:t>
            </w:r>
            <w:r w:rsidR="00D05351">
              <w:rPr>
                <w:sz w:val="22"/>
                <w:szCs w:val="22"/>
              </w:rPr>
              <w:t xml:space="preserve">And </w:t>
            </w:r>
            <w:r w:rsidR="00EF5152">
              <w:rPr>
                <w:sz w:val="22"/>
                <w:szCs w:val="22"/>
              </w:rPr>
              <w:t>we</w:t>
            </w:r>
            <w:r w:rsidR="009C54AF">
              <w:rPr>
                <w:sz w:val="22"/>
                <w:szCs w:val="22"/>
              </w:rPr>
              <w:t xml:space="preserve"> have </w:t>
            </w:r>
            <w:r w:rsidR="00FC62CE">
              <w:rPr>
                <w:sz w:val="22"/>
                <w:szCs w:val="22"/>
              </w:rPr>
              <w:t>kick</w:t>
            </w:r>
            <w:r w:rsidR="008B6634">
              <w:rPr>
                <w:sz w:val="22"/>
                <w:szCs w:val="22"/>
              </w:rPr>
              <w:t>ed</w:t>
            </w:r>
            <w:r w:rsidR="00FC62CE">
              <w:rPr>
                <w:sz w:val="22"/>
                <w:szCs w:val="22"/>
              </w:rPr>
              <w:t xml:space="preserve"> off </w:t>
            </w:r>
            <w:r w:rsidR="00EF5152">
              <w:rPr>
                <w:sz w:val="22"/>
                <w:szCs w:val="22"/>
              </w:rPr>
              <w:t>the first phase of the $20.4 billion Rural Digital Opportunity Fund auction</w:t>
            </w:r>
            <w:r w:rsidR="003B261F">
              <w:rPr>
                <w:sz w:val="22"/>
                <w:szCs w:val="22"/>
              </w:rPr>
              <w:t>,</w:t>
            </w:r>
            <w:r w:rsidR="00EF5152">
              <w:rPr>
                <w:sz w:val="22"/>
                <w:szCs w:val="22"/>
              </w:rPr>
              <w:t xml:space="preserve"> </w:t>
            </w:r>
            <w:r w:rsidR="003B261F">
              <w:rPr>
                <w:sz w:val="22"/>
                <w:szCs w:val="22"/>
              </w:rPr>
              <w:t xml:space="preserve">which </w:t>
            </w:r>
            <w:r w:rsidR="008B6634">
              <w:rPr>
                <w:sz w:val="22"/>
                <w:szCs w:val="22"/>
              </w:rPr>
              <w:t>could</w:t>
            </w:r>
            <w:r w:rsidR="00EF5152">
              <w:rPr>
                <w:sz w:val="22"/>
                <w:szCs w:val="22"/>
              </w:rPr>
              <w:t xml:space="preserve"> bring broadband to</w:t>
            </w:r>
            <w:r w:rsidR="008B6634">
              <w:rPr>
                <w:sz w:val="22"/>
                <w:szCs w:val="22"/>
              </w:rPr>
              <w:t xml:space="preserve"> as many as</w:t>
            </w:r>
            <w:r w:rsidR="00EF5152">
              <w:rPr>
                <w:sz w:val="22"/>
                <w:szCs w:val="22"/>
              </w:rPr>
              <w:t xml:space="preserve"> 10.</w:t>
            </w:r>
            <w:r w:rsidR="008B6634">
              <w:rPr>
                <w:sz w:val="22"/>
                <w:szCs w:val="22"/>
              </w:rPr>
              <w:t>25</w:t>
            </w:r>
            <w:r w:rsidR="00EF5152">
              <w:rPr>
                <w:sz w:val="22"/>
                <w:szCs w:val="22"/>
              </w:rPr>
              <w:t xml:space="preserve"> million </w:t>
            </w:r>
            <w:r w:rsidR="008B6634">
              <w:rPr>
                <w:sz w:val="22"/>
                <w:szCs w:val="22"/>
              </w:rPr>
              <w:t xml:space="preserve">unserved </w:t>
            </w:r>
            <w:r w:rsidR="00EF5152">
              <w:rPr>
                <w:sz w:val="22"/>
                <w:szCs w:val="22"/>
              </w:rPr>
              <w:t xml:space="preserve">Americans across rural America. </w:t>
            </w:r>
            <w:r w:rsidRPr="00EF5152" w:rsidR="00EF5152">
              <w:rPr>
                <w:sz w:val="22"/>
                <w:szCs w:val="22"/>
              </w:rPr>
              <w:t xml:space="preserve"> </w:t>
            </w:r>
            <w:r w:rsidR="00FC62CE">
              <w:rPr>
                <w:sz w:val="22"/>
                <w:szCs w:val="22"/>
              </w:rPr>
              <w:t>Bottom line</w:t>
            </w:r>
            <w:r w:rsidR="00446E2D">
              <w:rPr>
                <w:sz w:val="22"/>
                <w:szCs w:val="22"/>
              </w:rPr>
              <w:t>:  W</w:t>
            </w:r>
            <w:r w:rsidR="00A234F8">
              <w:rPr>
                <w:sz w:val="22"/>
                <w:szCs w:val="22"/>
              </w:rPr>
              <w:t>e</w:t>
            </w:r>
            <w:r w:rsidRPr="009F78D2">
              <w:rPr>
                <w:sz w:val="22"/>
                <w:szCs w:val="22"/>
              </w:rPr>
              <w:t xml:space="preserve"> will</w:t>
            </w:r>
            <w:r w:rsidR="00EF5152">
              <w:rPr>
                <w:sz w:val="22"/>
                <w:szCs w:val="22"/>
              </w:rPr>
              <w:t xml:space="preserve"> </w:t>
            </w:r>
            <w:r w:rsidRPr="009F78D2">
              <w:rPr>
                <w:sz w:val="22"/>
                <w:szCs w:val="22"/>
              </w:rPr>
              <w:t>continue our work until all Americans have access to digital opportunity.</w:t>
            </w:r>
            <w:r w:rsidR="00B51E19">
              <w:rPr>
                <w:sz w:val="22"/>
                <w:szCs w:val="22"/>
              </w:rPr>
              <w:t>”</w:t>
            </w:r>
          </w:p>
          <w:p w:rsidR="006B2D6C" w:rsidP="009A4A03" w14:paraId="6F29C4F7" w14:textId="77777777">
            <w:pPr>
              <w:rPr>
                <w:sz w:val="22"/>
                <w:szCs w:val="22"/>
              </w:rPr>
            </w:pPr>
          </w:p>
          <w:p w:rsidR="0045143A" w:rsidP="009A4A03" w14:paraId="79A6D799" w14:textId="77DC6257">
            <w:pPr>
              <w:rPr>
                <w:sz w:val="22"/>
                <w:szCs w:val="22"/>
              </w:rPr>
            </w:pPr>
            <w:r>
              <w:rPr>
                <w:sz w:val="22"/>
                <w:szCs w:val="22"/>
              </w:rPr>
              <w:t xml:space="preserve">The updated broadband deployment data, based on the FCC’s Form 477 filings, </w:t>
            </w:r>
            <w:r w:rsidR="00A72EBC">
              <w:rPr>
                <w:sz w:val="22"/>
                <w:szCs w:val="22"/>
              </w:rPr>
              <w:t xml:space="preserve">includes fixed terrestrial (including fixed wireless) and mobile broadband deployment at speeds ranging from </w:t>
            </w:r>
            <w:r w:rsidR="0057153C">
              <w:rPr>
                <w:sz w:val="22"/>
                <w:szCs w:val="22"/>
              </w:rPr>
              <w:t>10</w:t>
            </w:r>
            <w:r w:rsidR="00A72EBC">
              <w:rPr>
                <w:sz w:val="22"/>
                <w:szCs w:val="22"/>
              </w:rPr>
              <w:t xml:space="preserve">/1 Mbps to 250/25 Mbps. Fixed broadband deployment data are available at </w:t>
            </w:r>
            <w:hyperlink r:id="rId5" w:history="1">
              <w:r w:rsidRPr="007941E9" w:rsidR="00A72EBC">
                <w:rPr>
                  <w:rStyle w:val="Hyperlink"/>
                  <w:sz w:val="22"/>
                  <w:szCs w:val="22"/>
                </w:rPr>
                <w:t>https://www.fcc.gov/general/broadband-deployment-data-fcc-form-477</w:t>
              </w:r>
            </w:hyperlink>
            <w:r w:rsidR="00A72EBC">
              <w:rPr>
                <w:sz w:val="22"/>
                <w:szCs w:val="22"/>
              </w:rPr>
              <w:t xml:space="preserve"> and can be viewed on the National Broadband Map at </w:t>
            </w:r>
            <w:hyperlink r:id="rId6" w:history="1">
              <w:r w:rsidRPr="007941E9" w:rsidR="00A72EBC">
                <w:rPr>
                  <w:rStyle w:val="Hyperlink"/>
                  <w:sz w:val="22"/>
                  <w:szCs w:val="22"/>
                </w:rPr>
                <w:t>https://broadbandmap.fcc.gov</w:t>
              </w:r>
            </w:hyperlink>
            <w:r w:rsidR="00A72EBC">
              <w:rPr>
                <w:sz w:val="22"/>
                <w:szCs w:val="22"/>
              </w:rPr>
              <w:t xml:space="preserve">.  Mobile deployment data are available at </w:t>
            </w:r>
            <w:hyperlink r:id="rId7" w:history="1">
              <w:r w:rsidRPr="007941E9" w:rsidR="00A72EBC">
                <w:rPr>
                  <w:rStyle w:val="Hyperlink"/>
                  <w:sz w:val="22"/>
                  <w:szCs w:val="22"/>
                </w:rPr>
                <w:t>https://www.fcc.gov/mobile-deployment-form-477-data</w:t>
              </w:r>
            </w:hyperlink>
            <w:r w:rsidR="00A72EBC">
              <w:rPr>
                <w:sz w:val="22"/>
                <w:szCs w:val="22"/>
              </w:rPr>
              <w:t xml:space="preserve">. </w:t>
            </w:r>
            <w:r w:rsidR="00743CA0">
              <w:rPr>
                <w:sz w:val="22"/>
                <w:szCs w:val="22"/>
              </w:rPr>
              <w:t xml:space="preserve"> </w:t>
            </w:r>
            <w:r w:rsidR="00A72EBC">
              <w:rPr>
                <w:sz w:val="22"/>
                <w:szCs w:val="22"/>
              </w:rPr>
              <w:t xml:space="preserve">The </w:t>
            </w:r>
            <w:r w:rsidRPr="009A4A03" w:rsidR="004720F9">
              <w:rPr>
                <w:sz w:val="22"/>
                <w:szCs w:val="22"/>
              </w:rPr>
              <w:t xml:space="preserve">Commission will continue its efforts to ensure that all Americans have access </w:t>
            </w:r>
            <w:r w:rsidR="00426C21">
              <w:rPr>
                <w:sz w:val="22"/>
                <w:szCs w:val="22"/>
              </w:rPr>
              <w:t xml:space="preserve">to high-quality </w:t>
            </w:r>
            <w:r w:rsidRPr="009A4A03" w:rsidR="004720F9">
              <w:rPr>
                <w:sz w:val="22"/>
                <w:szCs w:val="22"/>
              </w:rPr>
              <w:t xml:space="preserve">broadband.   </w:t>
            </w:r>
          </w:p>
          <w:p w:rsidR="00BD19E8" w:rsidRPr="002E165B" w:rsidP="002E165B" w14:paraId="64D84134"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3B261F" w:rsidP="00850E26" w14:paraId="37C9D254"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79C36BA9" w14:textId="5266409E">
            <w:pPr>
              <w:ind w:right="72"/>
              <w:jc w:val="center"/>
              <w:rPr>
                <w:bCs/>
                <w:i/>
                <w:sz w:val="16"/>
                <w:szCs w:val="16"/>
              </w:rPr>
            </w:pPr>
            <w:r w:rsidRPr="00EF729B">
              <w:rPr>
                <w:bCs/>
                <w:i/>
                <w:sz w:val="16"/>
                <w:szCs w:val="16"/>
              </w:rPr>
              <w:t>constitutes official action.  See MCI v. FCC, 515 F.2d 385 (D.C. Cir. 1974).</w:t>
            </w:r>
          </w:p>
        </w:tc>
      </w:tr>
    </w:tbl>
    <w:p w:rsidR="00D24C3D" w:rsidRPr="007528A5" w14:paraId="5BD60017"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56A0E"/>
    <w:multiLevelType w:val="hybridMultilevel"/>
    <w:tmpl w:val="8AAC6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058D"/>
    <w:rsid w:val="00002084"/>
    <w:rsid w:val="00006539"/>
    <w:rsid w:val="00010386"/>
    <w:rsid w:val="00011507"/>
    <w:rsid w:val="0001162A"/>
    <w:rsid w:val="0002500C"/>
    <w:rsid w:val="000266FB"/>
    <w:rsid w:val="00026765"/>
    <w:rsid w:val="000311FC"/>
    <w:rsid w:val="000331AD"/>
    <w:rsid w:val="00034575"/>
    <w:rsid w:val="00040127"/>
    <w:rsid w:val="00050DD5"/>
    <w:rsid w:val="00053E91"/>
    <w:rsid w:val="00064BDE"/>
    <w:rsid w:val="00065E2D"/>
    <w:rsid w:val="00076C36"/>
    <w:rsid w:val="000773B5"/>
    <w:rsid w:val="00081232"/>
    <w:rsid w:val="00091E65"/>
    <w:rsid w:val="0009388F"/>
    <w:rsid w:val="00096D4A"/>
    <w:rsid w:val="000A341C"/>
    <w:rsid w:val="000A38EA"/>
    <w:rsid w:val="000A748B"/>
    <w:rsid w:val="000B1A80"/>
    <w:rsid w:val="000B7454"/>
    <w:rsid w:val="000C1E47"/>
    <w:rsid w:val="000C26F3"/>
    <w:rsid w:val="000D1CE7"/>
    <w:rsid w:val="000D303B"/>
    <w:rsid w:val="000D4477"/>
    <w:rsid w:val="000D5718"/>
    <w:rsid w:val="000E049E"/>
    <w:rsid w:val="00104EE9"/>
    <w:rsid w:val="0010756E"/>
    <w:rsid w:val="0010799B"/>
    <w:rsid w:val="0011141F"/>
    <w:rsid w:val="001157AC"/>
    <w:rsid w:val="00117DB2"/>
    <w:rsid w:val="00122EBE"/>
    <w:rsid w:val="00123ED2"/>
    <w:rsid w:val="001247D3"/>
    <w:rsid w:val="00125BE0"/>
    <w:rsid w:val="00131D82"/>
    <w:rsid w:val="00131DF3"/>
    <w:rsid w:val="00133175"/>
    <w:rsid w:val="00142C13"/>
    <w:rsid w:val="00143A77"/>
    <w:rsid w:val="0014676B"/>
    <w:rsid w:val="00146C49"/>
    <w:rsid w:val="00147989"/>
    <w:rsid w:val="00151217"/>
    <w:rsid w:val="00152302"/>
    <w:rsid w:val="00152776"/>
    <w:rsid w:val="00153222"/>
    <w:rsid w:val="001577D3"/>
    <w:rsid w:val="00167110"/>
    <w:rsid w:val="001676F3"/>
    <w:rsid w:val="001679EC"/>
    <w:rsid w:val="0017270B"/>
    <w:rsid w:val="00172935"/>
    <w:rsid w:val="001733A6"/>
    <w:rsid w:val="001764E9"/>
    <w:rsid w:val="00176F98"/>
    <w:rsid w:val="00180BEA"/>
    <w:rsid w:val="001865A9"/>
    <w:rsid w:val="00187DB2"/>
    <w:rsid w:val="00191AC1"/>
    <w:rsid w:val="0019776A"/>
    <w:rsid w:val="001A37C1"/>
    <w:rsid w:val="001B20BB"/>
    <w:rsid w:val="001B3AE3"/>
    <w:rsid w:val="001B4379"/>
    <w:rsid w:val="001C1462"/>
    <w:rsid w:val="001C4370"/>
    <w:rsid w:val="001D3779"/>
    <w:rsid w:val="001D6169"/>
    <w:rsid w:val="001E4B9B"/>
    <w:rsid w:val="001F0188"/>
    <w:rsid w:val="001F0469"/>
    <w:rsid w:val="001F0FEF"/>
    <w:rsid w:val="002012D2"/>
    <w:rsid w:val="00201483"/>
    <w:rsid w:val="00203A98"/>
    <w:rsid w:val="00205A43"/>
    <w:rsid w:val="00206EDD"/>
    <w:rsid w:val="0021247E"/>
    <w:rsid w:val="002146F6"/>
    <w:rsid w:val="00217A96"/>
    <w:rsid w:val="002204FE"/>
    <w:rsid w:val="0022105D"/>
    <w:rsid w:val="00231C32"/>
    <w:rsid w:val="00240345"/>
    <w:rsid w:val="002421F0"/>
    <w:rsid w:val="00247274"/>
    <w:rsid w:val="00253696"/>
    <w:rsid w:val="00264619"/>
    <w:rsid w:val="002661DD"/>
    <w:rsid w:val="00266966"/>
    <w:rsid w:val="00281B90"/>
    <w:rsid w:val="002858F3"/>
    <w:rsid w:val="00285C36"/>
    <w:rsid w:val="00286966"/>
    <w:rsid w:val="0029121A"/>
    <w:rsid w:val="00294C0C"/>
    <w:rsid w:val="0029725C"/>
    <w:rsid w:val="002A0934"/>
    <w:rsid w:val="002B1013"/>
    <w:rsid w:val="002B53BA"/>
    <w:rsid w:val="002B5666"/>
    <w:rsid w:val="002B63F2"/>
    <w:rsid w:val="002C20DF"/>
    <w:rsid w:val="002C256E"/>
    <w:rsid w:val="002C7976"/>
    <w:rsid w:val="002D03E5"/>
    <w:rsid w:val="002E165B"/>
    <w:rsid w:val="002E3F1D"/>
    <w:rsid w:val="002F2D9C"/>
    <w:rsid w:val="002F31D0"/>
    <w:rsid w:val="00300359"/>
    <w:rsid w:val="00312114"/>
    <w:rsid w:val="0031504D"/>
    <w:rsid w:val="0031773E"/>
    <w:rsid w:val="003216E8"/>
    <w:rsid w:val="0032572A"/>
    <w:rsid w:val="00326111"/>
    <w:rsid w:val="0033108F"/>
    <w:rsid w:val="00333871"/>
    <w:rsid w:val="00334F95"/>
    <w:rsid w:val="00347716"/>
    <w:rsid w:val="003506E1"/>
    <w:rsid w:val="00351850"/>
    <w:rsid w:val="00354C4D"/>
    <w:rsid w:val="00356948"/>
    <w:rsid w:val="00363C2C"/>
    <w:rsid w:val="00366679"/>
    <w:rsid w:val="003727E3"/>
    <w:rsid w:val="003831DA"/>
    <w:rsid w:val="00385A93"/>
    <w:rsid w:val="00386125"/>
    <w:rsid w:val="003910F1"/>
    <w:rsid w:val="00395884"/>
    <w:rsid w:val="00397BE5"/>
    <w:rsid w:val="003A45EF"/>
    <w:rsid w:val="003B261F"/>
    <w:rsid w:val="003C1ED9"/>
    <w:rsid w:val="003C360B"/>
    <w:rsid w:val="003C3802"/>
    <w:rsid w:val="003C5C9F"/>
    <w:rsid w:val="003D68B3"/>
    <w:rsid w:val="003D7B88"/>
    <w:rsid w:val="003E42FC"/>
    <w:rsid w:val="003E4948"/>
    <w:rsid w:val="003E5991"/>
    <w:rsid w:val="003F0B1D"/>
    <w:rsid w:val="003F344A"/>
    <w:rsid w:val="003F4A96"/>
    <w:rsid w:val="003F4CBA"/>
    <w:rsid w:val="003F57B1"/>
    <w:rsid w:val="003F757C"/>
    <w:rsid w:val="003F79AA"/>
    <w:rsid w:val="004001B5"/>
    <w:rsid w:val="00403FF0"/>
    <w:rsid w:val="00404588"/>
    <w:rsid w:val="00406B45"/>
    <w:rsid w:val="00407281"/>
    <w:rsid w:val="00413728"/>
    <w:rsid w:val="0042046D"/>
    <w:rsid w:val="004209BD"/>
    <w:rsid w:val="0042116E"/>
    <w:rsid w:val="004245FD"/>
    <w:rsid w:val="00425AEF"/>
    <w:rsid w:val="00426518"/>
    <w:rsid w:val="00426C21"/>
    <w:rsid w:val="00427B06"/>
    <w:rsid w:val="004355EF"/>
    <w:rsid w:val="004357BE"/>
    <w:rsid w:val="00441F59"/>
    <w:rsid w:val="00444D82"/>
    <w:rsid w:val="00444E07"/>
    <w:rsid w:val="00444FA9"/>
    <w:rsid w:val="00446E2D"/>
    <w:rsid w:val="0045143A"/>
    <w:rsid w:val="00457A03"/>
    <w:rsid w:val="004631F1"/>
    <w:rsid w:val="004720F9"/>
    <w:rsid w:val="0047341B"/>
    <w:rsid w:val="00473E9C"/>
    <w:rsid w:val="00476270"/>
    <w:rsid w:val="0047707C"/>
    <w:rsid w:val="004772E0"/>
    <w:rsid w:val="00477A8F"/>
    <w:rsid w:val="00480099"/>
    <w:rsid w:val="004877F3"/>
    <w:rsid w:val="004941A2"/>
    <w:rsid w:val="00495540"/>
    <w:rsid w:val="00495806"/>
    <w:rsid w:val="00497858"/>
    <w:rsid w:val="004A60D2"/>
    <w:rsid w:val="004A729A"/>
    <w:rsid w:val="004B0985"/>
    <w:rsid w:val="004B455F"/>
    <w:rsid w:val="004B4FEA"/>
    <w:rsid w:val="004C0ADA"/>
    <w:rsid w:val="004C412D"/>
    <w:rsid w:val="004C433E"/>
    <w:rsid w:val="004C4512"/>
    <w:rsid w:val="004C4F36"/>
    <w:rsid w:val="004D3D85"/>
    <w:rsid w:val="004D4644"/>
    <w:rsid w:val="004D658A"/>
    <w:rsid w:val="004E1B6A"/>
    <w:rsid w:val="004E2BD8"/>
    <w:rsid w:val="004E2DDF"/>
    <w:rsid w:val="004F0F1F"/>
    <w:rsid w:val="004F5DDD"/>
    <w:rsid w:val="005022AA"/>
    <w:rsid w:val="00504845"/>
    <w:rsid w:val="0050757F"/>
    <w:rsid w:val="005077C3"/>
    <w:rsid w:val="00514A93"/>
    <w:rsid w:val="00516AD2"/>
    <w:rsid w:val="00523C40"/>
    <w:rsid w:val="005267EE"/>
    <w:rsid w:val="0053372A"/>
    <w:rsid w:val="00534939"/>
    <w:rsid w:val="00545DAE"/>
    <w:rsid w:val="00555152"/>
    <w:rsid w:val="00557E14"/>
    <w:rsid w:val="0056492B"/>
    <w:rsid w:val="00564D02"/>
    <w:rsid w:val="005664DB"/>
    <w:rsid w:val="0057153C"/>
    <w:rsid w:val="00571B83"/>
    <w:rsid w:val="00572939"/>
    <w:rsid w:val="0057327E"/>
    <w:rsid w:val="00575A00"/>
    <w:rsid w:val="005800C5"/>
    <w:rsid w:val="00581B74"/>
    <w:rsid w:val="00582FB6"/>
    <w:rsid w:val="00583AF3"/>
    <w:rsid w:val="0058609D"/>
    <w:rsid w:val="00586417"/>
    <w:rsid w:val="0058673C"/>
    <w:rsid w:val="005916E5"/>
    <w:rsid w:val="005925CE"/>
    <w:rsid w:val="005938FF"/>
    <w:rsid w:val="00593B4D"/>
    <w:rsid w:val="00593B77"/>
    <w:rsid w:val="005953B3"/>
    <w:rsid w:val="00595994"/>
    <w:rsid w:val="005A0E12"/>
    <w:rsid w:val="005A7972"/>
    <w:rsid w:val="005B17E7"/>
    <w:rsid w:val="005B2643"/>
    <w:rsid w:val="005B3BFC"/>
    <w:rsid w:val="005B640A"/>
    <w:rsid w:val="005B70A4"/>
    <w:rsid w:val="005D155C"/>
    <w:rsid w:val="005D17FD"/>
    <w:rsid w:val="005D3D43"/>
    <w:rsid w:val="005E4573"/>
    <w:rsid w:val="005F0D55"/>
    <w:rsid w:val="005F183E"/>
    <w:rsid w:val="00600DDA"/>
    <w:rsid w:val="00602B68"/>
    <w:rsid w:val="00603A30"/>
    <w:rsid w:val="00604155"/>
    <w:rsid w:val="00604211"/>
    <w:rsid w:val="00610B3B"/>
    <w:rsid w:val="00611051"/>
    <w:rsid w:val="006115CB"/>
    <w:rsid w:val="00613498"/>
    <w:rsid w:val="006149A0"/>
    <w:rsid w:val="00615469"/>
    <w:rsid w:val="0061579B"/>
    <w:rsid w:val="00616303"/>
    <w:rsid w:val="00617B94"/>
    <w:rsid w:val="00620BED"/>
    <w:rsid w:val="006348BE"/>
    <w:rsid w:val="006415B4"/>
    <w:rsid w:val="006437A5"/>
    <w:rsid w:val="00644E3D"/>
    <w:rsid w:val="006450FB"/>
    <w:rsid w:val="00651B9E"/>
    <w:rsid w:val="00652019"/>
    <w:rsid w:val="00652B14"/>
    <w:rsid w:val="00657EC9"/>
    <w:rsid w:val="00662D00"/>
    <w:rsid w:val="00665633"/>
    <w:rsid w:val="00670D88"/>
    <w:rsid w:val="00671750"/>
    <w:rsid w:val="00672775"/>
    <w:rsid w:val="00674C86"/>
    <w:rsid w:val="0068015E"/>
    <w:rsid w:val="00681BE1"/>
    <w:rsid w:val="006861AB"/>
    <w:rsid w:val="00686B89"/>
    <w:rsid w:val="00686DAB"/>
    <w:rsid w:val="00694184"/>
    <w:rsid w:val="0069420F"/>
    <w:rsid w:val="006A2FC5"/>
    <w:rsid w:val="006A6877"/>
    <w:rsid w:val="006A740B"/>
    <w:rsid w:val="006A7D75"/>
    <w:rsid w:val="006B0A70"/>
    <w:rsid w:val="006B2D6C"/>
    <w:rsid w:val="006B5EA4"/>
    <w:rsid w:val="006B606A"/>
    <w:rsid w:val="006B676B"/>
    <w:rsid w:val="006C33AF"/>
    <w:rsid w:val="006D16EF"/>
    <w:rsid w:val="006D4738"/>
    <w:rsid w:val="006D5D22"/>
    <w:rsid w:val="006D779D"/>
    <w:rsid w:val="006D77A4"/>
    <w:rsid w:val="006E0324"/>
    <w:rsid w:val="006E4A76"/>
    <w:rsid w:val="006F0296"/>
    <w:rsid w:val="006F1DBD"/>
    <w:rsid w:val="006F62EC"/>
    <w:rsid w:val="006F68FF"/>
    <w:rsid w:val="00700349"/>
    <w:rsid w:val="00700556"/>
    <w:rsid w:val="0070589A"/>
    <w:rsid w:val="007064CF"/>
    <w:rsid w:val="007066F6"/>
    <w:rsid w:val="007072A4"/>
    <w:rsid w:val="007075E4"/>
    <w:rsid w:val="007167DD"/>
    <w:rsid w:val="00720C99"/>
    <w:rsid w:val="0072478B"/>
    <w:rsid w:val="00724E69"/>
    <w:rsid w:val="007274AD"/>
    <w:rsid w:val="0073414D"/>
    <w:rsid w:val="00743BD3"/>
    <w:rsid w:val="00743CA0"/>
    <w:rsid w:val="007475A1"/>
    <w:rsid w:val="0075235E"/>
    <w:rsid w:val="007528A5"/>
    <w:rsid w:val="00757E4E"/>
    <w:rsid w:val="00761178"/>
    <w:rsid w:val="00761889"/>
    <w:rsid w:val="007625AF"/>
    <w:rsid w:val="00762D67"/>
    <w:rsid w:val="00764F6A"/>
    <w:rsid w:val="007732CC"/>
    <w:rsid w:val="00774079"/>
    <w:rsid w:val="00776981"/>
    <w:rsid w:val="0077735D"/>
    <w:rsid w:val="0077752B"/>
    <w:rsid w:val="00784712"/>
    <w:rsid w:val="007851DD"/>
    <w:rsid w:val="00785307"/>
    <w:rsid w:val="00787CEA"/>
    <w:rsid w:val="0079373B"/>
    <w:rsid w:val="00793D6F"/>
    <w:rsid w:val="00794090"/>
    <w:rsid w:val="007941E9"/>
    <w:rsid w:val="00796A00"/>
    <w:rsid w:val="007A1CD5"/>
    <w:rsid w:val="007A2799"/>
    <w:rsid w:val="007A44F8"/>
    <w:rsid w:val="007A4984"/>
    <w:rsid w:val="007B24C2"/>
    <w:rsid w:val="007B336D"/>
    <w:rsid w:val="007B798C"/>
    <w:rsid w:val="007B7F67"/>
    <w:rsid w:val="007C0D4D"/>
    <w:rsid w:val="007C29EC"/>
    <w:rsid w:val="007C2FD9"/>
    <w:rsid w:val="007C4F46"/>
    <w:rsid w:val="007C54D8"/>
    <w:rsid w:val="007D1A83"/>
    <w:rsid w:val="007D21BF"/>
    <w:rsid w:val="007D26B2"/>
    <w:rsid w:val="007E16E0"/>
    <w:rsid w:val="007E3129"/>
    <w:rsid w:val="007F3C12"/>
    <w:rsid w:val="007F5205"/>
    <w:rsid w:val="008023F0"/>
    <w:rsid w:val="00802AC8"/>
    <w:rsid w:val="0080486B"/>
    <w:rsid w:val="00817E3C"/>
    <w:rsid w:val="008215E7"/>
    <w:rsid w:val="00822918"/>
    <w:rsid w:val="008263E7"/>
    <w:rsid w:val="00827E62"/>
    <w:rsid w:val="00830FC6"/>
    <w:rsid w:val="008331D2"/>
    <w:rsid w:val="008339AF"/>
    <w:rsid w:val="008416C5"/>
    <w:rsid w:val="00842CC8"/>
    <w:rsid w:val="00847CA4"/>
    <w:rsid w:val="00850E26"/>
    <w:rsid w:val="0085352F"/>
    <w:rsid w:val="00855A92"/>
    <w:rsid w:val="00860A72"/>
    <w:rsid w:val="0086490F"/>
    <w:rsid w:val="00865EAA"/>
    <w:rsid w:val="008660C0"/>
    <w:rsid w:val="0086665B"/>
    <w:rsid w:val="00866F06"/>
    <w:rsid w:val="008728F5"/>
    <w:rsid w:val="00881B25"/>
    <w:rsid w:val="008824C2"/>
    <w:rsid w:val="00885201"/>
    <w:rsid w:val="008960E4"/>
    <w:rsid w:val="008A1808"/>
    <w:rsid w:val="008A2189"/>
    <w:rsid w:val="008A3940"/>
    <w:rsid w:val="008B13C9"/>
    <w:rsid w:val="008B6634"/>
    <w:rsid w:val="008C005A"/>
    <w:rsid w:val="008C1C03"/>
    <w:rsid w:val="008C248C"/>
    <w:rsid w:val="008C5432"/>
    <w:rsid w:val="008C7BF1"/>
    <w:rsid w:val="008C7F0E"/>
    <w:rsid w:val="008D00D6"/>
    <w:rsid w:val="008D1C34"/>
    <w:rsid w:val="008D4D00"/>
    <w:rsid w:val="008D4E5E"/>
    <w:rsid w:val="008D7ABD"/>
    <w:rsid w:val="008E2506"/>
    <w:rsid w:val="008E55A2"/>
    <w:rsid w:val="008E695F"/>
    <w:rsid w:val="008F1609"/>
    <w:rsid w:val="008F78D8"/>
    <w:rsid w:val="00903145"/>
    <w:rsid w:val="00911667"/>
    <w:rsid w:val="00911DDB"/>
    <w:rsid w:val="00912FAF"/>
    <w:rsid w:val="00913886"/>
    <w:rsid w:val="0092352D"/>
    <w:rsid w:val="00924083"/>
    <w:rsid w:val="00925508"/>
    <w:rsid w:val="0093050B"/>
    <w:rsid w:val="0093373C"/>
    <w:rsid w:val="009400B3"/>
    <w:rsid w:val="00954C4B"/>
    <w:rsid w:val="00955D2B"/>
    <w:rsid w:val="009574C9"/>
    <w:rsid w:val="00957B44"/>
    <w:rsid w:val="00961620"/>
    <w:rsid w:val="009638DF"/>
    <w:rsid w:val="009734B6"/>
    <w:rsid w:val="00976560"/>
    <w:rsid w:val="0098096F"/>
    <w:rsid w:val="0098437A"/>
    <w:rsid w:val="00986316"/>
    <w:rsid w:val="00986C92"/>
    <w:rsid w:val="00990561"/>
    <w:rsid w:val="00993C47"/>
    <w:rsid w:val="009942D7"/>
    <w:rsid w:val="009972BC"/>
    <w:rsid w:val="009A1083"/>
    <w:rsid w:val="009A29D5"/>
    <w:rsid w:val="009A4A03"/>
    <w:rsid w:val="009A4ABE"/>
    <w:rsid w:val="009A6B17"/>
    <w:rsid w:val="009A7B08"/>
    <w:rsid w:val="009B4B16"/>
    <w:rsid w:val="009C54AF"/>
    <w:rsid w:val="009D1416"/>
    <w:rsid w:val="009E54A1"/>
    <w:rsid w:val="009F4E25"/>
    <w:rsid w:val="009F5B1F"/>
    <w:rsid w:val="009F637D"/>
    <w:rsid w:val="009F78D2"/>
    <w:rsid w:val="00A0650D"/>
    <w:rsid w:val="00A065EA"/>
    <w:rsid w:val="00A1262A"/>
    <w:rsid w:val="00A14ADC"/>
    <w:rsid w:val="00A14DC7"/>
    <w:rsid w:val="00A21394"/>
    <w:rsid w:val="00A222E1"/>
    <w:rsid w:val="00A225A9"/>
    <w:rsid w:val="00A234F8"/>
    <w:rsid w:val="00A247B2"/>
    <w:rsid w:val="00A262F4"/>
    <w:rsid w:val="00A3308E"/>
    <w:rsid w:val="00A3313E"/>
    <w:rsid w:val="00A35DFD"/>
    <w:rsid w:val="00A36C51"/>
    <w:rsid w:val="00A40982"/>
    <w:rsid w:val="00A41120"/>
    <w:rsid w:val="00A41E67"/>
    <w:rsid w:val="00A46E78"/>
    <w:rsid w:val="00A47013"/>
    <w:rsid w:val="00A543A8"/>
    <w:rsid w:val="00A55F69"/>
    <w:rsid w:val="00A65566"/>
    <w:rsid w:val="00A66BFB"/>
    <w:rsid w:val="00A702DF"/>
    <w:rsid w:val="00A72EBC"/>
    <w:rsid w:val="00A775A3"/>
    <w:rsid w:val="00A80D21"/>
    <w:rsid w:val="00A81700"/>
    <w:rsid w:val="00A81B5B"/>
    <w:rsid w:val="00A82D9C"/>
    <w:rsid w:val="00A82FAD"/>
    <w:rsid w:val="00A94FA0"/>
    <w:rsid w:val="00A9673A"/>
    <w:rsid w:val="00A96EF2"/>
    <w:rsid w:val="00AA4B89"/>
    <w:rsid w:val="00AA5C35"/>
    <w:rsid w:val="00AA5ED9"/>
    <w:rsid w:val="00AC0A38"/>
    <w:rsid w:val="00AC4E0E"/>
    <w:rsid w:val="00AC517B"/>
    <w:rsid w:val="00AC7492"/>
    <w:rsid w:val="00AD0D19"/>
    <w:rsid w:val="00AD12BA"/>
    <w:rsid w:val="00AD2BC9"/>
    <w:rsid w:val="00AD2D65"/>
    <w:rsid w:val="00AD4184"/>
    <w:rsid w:val="00AE0D4C"/>
    <w:rsid w:val="00AE6019"/>
    <w:rsid w:val="00AE7BE6"/>
    <w:rsid w:val="00AE7E07"/>
    <w:rsid w:val="00AF051B"/>
    <w:rsid w:val="00AF152B"/>
    <w:rsid w:val="00B0265D"/>
    <w:rsid w:val="00B037A2"/>
    <w:rsid w:val="00B04FCE"/>
    <w:rsid w:val="00B06426"/>
    <w:rsid w:val="00B10D4B"/>
    <w:rsid w:val="00B130F3"/>
    <w:rsid w:val="00B136F0"/>
    <w:rsid w:val="00B219ED"/>
    <w:rsid w:val="00B2371C"/>
    <w:rsid w:val="00B2544E"/>
    <w:rsid w:val="00B31870"/>
    <w:rsid w:val="00B31E6B"/>
    <w:rsid w:val="00B320B8"/>
    <w:rsid w:val="00B320B9"/>
    <w:rsid w:val="00B35EE2"/>
    <w:rsid w:val="00B36BE3"/>
    <w:rsid w:val="00B36DEF"/>
    <w:rsid w:val="00B36F31"/>
    <w:rsid w:val="00B37879"/>
    <w:rsid w:val="00B41602"/>
    <w:rsid w:val="00B50DFE"/>
    <w:rsid w:val="00B51E19"/>
    <w:rsid w:val="00B52016"/>
    <w:rsid w:val="00B55BFF"/>
    <w:rsid w:val="00B57131"/>
    <w:rsid w:val="00B62F2C"/>
    <w:rsid w:val="00B72794"/>
    <w:rsid w:val="00B727C9"/>
    <w:rsid w:val="00B735C8"/>
    <w:rsid w:val="00B73B15"/>
    <w:rsid w:val="00B75F2A"/>
    <w:rsid w:val="00B766BE"/>
    <w:rsid w:val="00B76A63"/>
    <w:rsid w:val="00B7740D"/>
    <w:rsid w:val="00B81A26"/>
    <w:rsid w:val="00B82D7D"/>
    <w:rsid w:val="00B8702E"/>
    <w:rsid w:val="00BA6350"/>
    <w:rsid w:val="00BA7B16"/>
    <w:rsid w:val="00BB1212"/>
    <w:rsid w:val="00BB4E29"/>
    <w:rsid w:val="00BB56A4"/>
    <w:rsid w:val="00BB74C9"/>
    <w:rsid w:val="00BC1F50"/>
    <w:rsid w:val="00BC3AB6"/>
    <w:rsid w:val="00BD19E8"/>
    <w:rsid w:val="00BD4273"/>
    <w:rsid w:val="00BD6514"/>
    <w:rsid w:val="00BE3C94"/>
    <w:rsid w:val="00BE406A"/>
    <w:rsid w:val="00BF4DCF"/>
    <w:rsid w:val="00C07979"/>
    <w:rsid w:val="00C15B09"/>
    <w:rsid w:val="00C15FD4"/>
    <w:rsid w:val="00C17C53"/>
    <w:rsid w:val="00C23B9E"/>
    <w:rsid w:val="00C25355"/>
    <w:rsid w:val="00C274DB"/>
    <w:rsid w:val="00C27AD4"/>
    <w:rsid w:val="00C31E0F"/>
    <w:rsid w:val="00C31ED8"/>
    <w:rsid w:val="00C365ED"/>
    <w:rsid w:val="00C432E4"/>
    <w:rsid w:val="00C54282"/>
    <w:rsid w:val="00C64D2A"/>
    <w:rsid w:val="00C70C26"/>
    <w:rsid w:val="00C72001"/>
    <w:rsid w:val="00C72B33"/>
    <w:rsid w:val="00C7303B"/>
    <w:rsid w:val="00C741B2"/>
    <w:rsid w:val="00C772B7"/>
    <w:rsid w:val="00C7758C"/>
    <w:rsid w:val="00C80347"/>
    <w:rsid w:val="00C82A7F"/>
    <w:rsid w:val="00C93D33"/>
    <w:rsid w:val="00C97A22"/>
    <w:rsid w:val="00CA0AF2"/>
    <w:rsid w:val="00CB0B92"/>
    <w:rsid w:val="00CB146D"/>
    <w:rsid w:val="00CB24D2"/>
    <w:rsid w:val="00CB3226"/>
    <w:rsid w:val="00CB7C1A"/>
    <w:rsid w:val="00CC10FA"/>
    <w:rsid w:val="00CC3895"/>
    <w:rsid w:val="00CC5E08"/>
    <w:rsid w:val="00CC6B1E"/>
    <w:rsid w:val="00CD13F2"/>
    <w:rsid w:val="00CD4C39"/>
    <w:rsid w:val="00CD6D9D"/>
    <w:rsid w:val="00CE14FD"/>
    <w:rsid w:val="00CE6075"/>
    <w:rsid w:val="00CF2209"/>
    <w:rsid w:val="00CF2A0C"/>
    <w:rsid w:val="00CF34EB"/>
    <w:rsid w:val="00CF6860"/>
    <w:rsid w:val="00D00618"/>
    <w:rsid w:val="00D02AC6"/>
    <w:rsid w:val="00D03F0C"/>
    <w:rsid w:val="00D0417D"/>
    <w:rsid w:val="00D04312"/>
    <w:rsid w:val="00D05351"/>
    <w:rsid w:val="00D10A1B"/>
    <w:rsid w:val="00D16A7F"/>
    <w:rsid w:val="00D16AD2"/>
    <w:rsid w:val="00D20446"/>
    <w:rsid w:val="00D215F6"/>
    <w:rsid w:val="00D22596"/>
    <w:rsid w:val="00D22691"/>
    <w:rsid w:val="00D2432D"/>
    <w:rsid w:val="00D2496C"/>
    <w:rsid w:val="00D24C3D"/>
    <w:rsid w:val="00D3145D"/>
    <w:rsid w:val="00D32917"/>
    <w:rsid w:val="00D44C1E"/>
    <w:rsid w:val="00D46CB1"/>
    <w:rsid w:val="00D56770"/>
    <w:rsid w:val="00D570DA"/>
    <w:rsid w:val="00D57ED3"/>
    <w:rsid w:val="00D628F4"/>
    <w:rsid w:val="00D63166"/>
    <w:rsid w:val="00D6341F"/>
    <w:rsid w:val="00D723F0"/>
    <w:rsid w:val="00D752A6"/>
    <w:rsid w:val="00D8133F"/>
    <w:rsid w:val="00D836A5"/>
    <w:rsid w:val="00D861EE"/>
    <w:rsid w:val="00D869E2"/>
    <w:rsid w:val="00D9192C"/>
    <w:rsid w:val="00D92B55"/>
    <w:rsid w:val="00D95B05"/>
    <w:rsid w:val="00D97E2D"/>
    <w:rsid w:val="00DA103D"/>
    <w:rsid w:val="00DA40FD"/>
    <w:rsid w:val="00DA45D3"/>
    <w:rsid w:val="00DA4772"/>
    <w:rsid w:val="00DA4EAF"/>
    <w:rsid w:val="00DA7B44"/>
    <w:rsid w:val="00DB2667"/>
    <w:rsid w:val="00DB67B7"/>
    <w:rsid w:val="00DC15A9"/>
    <w:rsid w:val="00DC1618"/>
    <w:rsid w:val="00DC40AA"/>
    <w:rsid w:val="00DC5D7F"/>
    <w:rsid w:val="00DD1750"/>
    <w:rsid w:val="00DD1C40"/>
    <w:rsid w:val="00DD24C7"/>
    <w:rsid w:val="00DD31EE"/>
    <w:rsid w:val="00DE2145"/>
    <w:rsid w:val="00DE2390"/>
    <w:rsid w:val="00DE300D"/>
    <w:rsid w:val="00DE4FBC"/>
    <w:rsid w:val="00DF591C"/>
    <w:rsid w:val="00E005C3"/>
    <w:rsid w:val="00E05479"/>
    <w:rsid w:val="00E1519C"/>
    <w:rsid w:val="00E26A37"/>
    <w:rsid w:val="00E314D3"/>
    <w:rsid w:val="00E349AA"/>
    <w:rsid w:val="00E41390"/>
    <w:rsid w:val="00E41CA0"/>
    <w:rsid w:val="00E4366B"/>
    <w:rsid w:val="00E475F2"/>
    <w:rsid w:val="00E50A4A"/>
    <w:rsid w:val="00E516AF"/>
    <w:rsid w:val="00E5198D"/>
    <w:rsid w:val="00E5380D"/>
    <w:rsid w:val="00E606DE"/>
    <w:rsid w:val="00E61F8A"/>
    <w:rsid w:val="00E644FE"/>
    <w:rsid w:val="00E72733"/>
    <w:rsid w:val="00E742FA"/>
    <w:rsid w:val="00E74A62"/>
    <w:rsid w:val="00E74F2C"/>
    <w:rsid w:val="00E7524B"/>
    <w:rsid w:val="00E76816"/>
    <w:rsid w:val="00E82783"/>
    <w:rsid w:val="00E83DBF"/>
    <w:rsid w:val="00E87C13"/>
    <w:rsid w:val="00E91FD9"/>
    <w:rsid w:val="00E94CD9"/>
    <w:rsid w:val="00E96479"/>
    <w:rsid w:val="00EA1A76"/>
    <w:rsid w:val="00EA290B"/>
    <w:rsid w:val="00EA3C83"/>
    <w:rsid w:val="00EA40F5"/>
    <w:rsid w:val="00EA434D"/>
    <w:rsid w:val="00EC5457"/>
    <w:rsid w:val="00EC5A05"/>
    <w:rsid w:val="00EC7D30"/>
    <w:rsid w:val="00ED018A"/>
    <w:rsid w:val="00ED6EF6"/>
    <w:rsid w:val="00ED7550"/>
    <w:rsid w:val="00EE0E90"/>
    <w:rsid w:val="00EE507A"/>
    <w:rsid w:val="00EE50FD"/>
    <w:rsid w:val="00EE614A"/>
    <w:rsid w:val="00EF3BCA"/>
    <w:rsid w:val="00EF3FE9"/>
    <w:rsid w:val="00EF5152"/>
    <w:rsid w:val="00EF5FC8"/>
    <w:rsid w:val="00EF729B"/>
    <w:rsid w:val="00F01B0D"/>
    <w:rsid w:val="00F03468"/>
    <w:rsid w:val="00F1238F"/>
    <w:rsid w:val="00F16485"/>
    <w:rsid w:val="00F17DFF"/>
    <w:rsid w:val="00F21D08"/>
    <w:rsid w:val="00F228ED"/>
    <w:rsid w:val="00F26262"/>
    <w:rsid w:val="00F26E31"/>
    <w:rsid w:val="00F27C6C"/>
    <w:rsid w:val="00F34A8D"/>
    <w:rsid w:val="00F50D25"/>
    <w:rsid w:val="00F51127"/>
    <w:rsid w:val="00F535D8"/>
    <w:rsid w:val="00F61155"/>
    <w:rsid w:val="00F61F76"/>
    <w:rsid w:val="00F63E88"/>
    <w:rsid w:val="00F670E4"/>
    <w:rsid w:val="00F708E3"/>
    <w:rsid w:val="00F76561"/>
    <w:rsid w:val="00F83721"/>
    <w:rsid w:val="00F84736"/>
    <w:rsid w:val="00F95083"/>
    <w:rsid w:val="00FA3D19"/>
    <w:rsid w:val="00FB047B"/>
    <w:rsid w:val="00FB2915"/>
    <w:rsid w:val="00FC0496"/>
    <w:rsid w:val="00FC28A7"/>
    <w:rsid w:val="00FC62CE"/>
    <w:rsid w:val="00FC6C29"/>
    <w:rsid w:val="00FD58E0"/>
    <w:rsid w:val="00FD635A"/>
    <w:rsid w:val="00FD71AE"/>
    <w:rsid w:val="00FE0198"/>
    <w:rsid w:val="00FE33FA"/>
    <w:rsid w:val="00FE3A7C"/>
    <w:rsid w:val="00FE3CCC"/>
    <w:rsid w:val="00FE56EF"/>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semiHidden/>
    <w:unhideWhenUsed/>
    <w:rsid w:val="00356948"/>
    <w:rPr>
      <w:sz w:val="16"/>
      <w:szCs w:val="16"/>
    </w:rPr>
  </w:style>
  <w:style w:type="paragraph" w:styleId="CommentText">
    <w:name w:val="annotation text"/>
    <w:basedOn w:val="Normal"/>
    <w:link w:val="CommentTextChar"/>
    <w:semiHidden/>
    <w:unhideWhenUsed/>
    <w:rsid w:val="00356948"/>
    <w:rPr>
      <w:sz w:val="20"/>
      <w:szCs w:val="20"/>
    </w:rPr>
  </w:style>
  <w:style w:type="character" w:customStyle="1" w:styleId="CommentTextChar">
    <w:name w:val="Comment Text Char"/>
    <w:basedOn w:val="DefaultParagraphFont"/>
    <w:link w:val="CommentText"/>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basedOn w:val="Normal"/>
    <w:link w:val="FootnoteTextChar"/>
    <w:uiPriority w:val="99"/>
    <w:unhideWhenUsed/>
    <w:rsid w:val="0056492B"/>
    <w:rPr>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56492B"/>
  </w:style>
  <w:style w:type="character" w:styleId="FootnoteReference">
    <w:name w:val="footnote reference"/>
    <w:aliases w:val="(NECG) Footnote Reference,Appel note de bas de p,FR,Footnote Reference/,Footnote Reference1,Style 12,Style 124,Style 13,Style 17,Style 3,Style 6,Style 7,fr,o"/>
    <w:uiPriority w:val="99"/>
    <w:unhideWhenUsed/>
    <w:rsid w:val="0056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broadband-deployment-data-fcc-form-477" TargetMode="External" /><Relationship Id="rId6" Type="http://schemas.openxmlformats.org/officeDocument/2006/relationships/hyperlink" Target="https://broadbandmap.fcc.gov" TargetMode="External" /><Relationship Id="rId7" Type="http://schemas.openxmlformats.org/officeDocument/2006/relationships/hyperlink" Target="https://www.fcc.gov/mobile-deployment-form-477-data"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