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6D9587A" w14:textId="77777777" w:rsidTr="006D5D22">
        <w:tblPrEx>
          <w:tblW w:w="0" w:type="auto"/>
          <w:tblLook w:val="0000"/>
        </w:tblPrEx>
        <w:trPr>
          <w:trHeight w:val="2181"/>
        </w:trPr>
        <w:tc>
          <w:tcPr>
            <w:tcW w:w="8856" w:type="dxa"/>
          </w:tcPr>
          <w:p w:rsidR="00FF232D" w:rsidP="006A7D75" w14:paraId="0E07A47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30965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63E6364" w14:textId="77777777">
            <w:pPr>
              <w:rPr>
                <w:b/>
                <w:bCs/>
                <w:sz w:val="12"/>
                <w:szCs w:val="12"/>
              </w:rPr>
            </w:pPr>
          </w:p>
          <w:p w:rsidR="007A44F8" w:rsidRPr="008A3940" w:rsidP="00BB4E29" w14:paraId="3277E991" w14:textId="77777777">
            <w:pPr>
              <w:rPr>
                <w:b/>
                <w:bCs/>
                <w:sz w:val="22"/>
                <w:szCs w:val="22"/>
              </w:rPr>
            </w:pPr>
            <w:r w:rsidRPr="008A3940">
              <w:rPr>
                <w:b/>
                <w:bCs/>
                <w:sz w:val="22"/>
                <w:szCs w:val="22"/>
              </w:rPr>
              <w:t xml:space="preserve">Media Contact: </w:t>
            </w:r>
          </w:p>
          <w:p w:rsidR="007A44F8" w:rsidRPr="008A3940" w:rsidP="00BB4E29" w14:paraId="3D482B47" w14:textId="77777777">
            <w:pPr>
              <w:rPr>
                <w:bCs/>
                <w:sz w:val="22"/>
                <w:szCs w:val="22"/>
              </w:rPr>
            </w:pPr>
            <w:r>
              <w:rPr>
                <w:bCs/>
                <w:sz w:val="22"/>
                <w:szCs w:val="22"/>
              </w:rPr>
              <w:t>Mike Snyder</w:t>
            </w:r>
            <w:r w:rsidRPr="008A3940" w:rsidR="00775569">
              <w:rPr>
                <w:bCs/>
                <w:sz w:val="22"/>
                <w:szCs w:val="22"/>
              </w:rPr>
              <w:t xml:space="preserve">, </w:t>
            </w:r>
            <w:r w:rsidR="00AC0A38">
              <w:rPr>
                <w:bCs/>
                <w:sz w:val="22"/>
                <w:szCs w:val="22"/>
              </w:rPr>
              <w:t>(</w:t>
            </w:r>
            <w:r w:rsidRPr="008A3940" w:rsidR="00775569">
              <w:rPr>
                <w:bCs/>
                <w:sz w:val="22"/>
                <w:szCs w:val="22"/>
              </w:rPr>
              <w:t>202</w:t>
            </w:r>
            <w:r w:rsidR="00AC0A38">
              <w:rPr>
                <w:bCs/>
                <w:sz w:val="22"/>
                <w:szCs w:val="22"/>
              </w:rPr>
              <w:t xml:space="preserve">) </w:t>
            </w:r>
            <w:r w:rsidRPr="008A3940" w:rsidR="00775569">
              <w:rPr>
                <w:bCs/>
                <w:sz w:val="22"/>
                <w:szCs w:val="22"/>
              </w:rPr>
              <w:t>418-0</w:t>
            </w:r>
            <w:r w:rsidR="00EF2658">
              <w:rPr>
                <w:bCs/>
                <w:sz w:val="22"/>
                <w:szCs w:val="22"/>
              </w:rPr>
              <w:t>997</w:t>
            </w:r>
          </w:p>
          <w:p w:rsidR="00FF232D" w:rsidRPr="008A3940" w:rsidP="00BB4E29" w14:paraId="14B12733" w14:textId="77777777">
            <w:pPr>
              <w:rPr>
                <w:bCs/>
                <w:sz w:val="22"/>
                <w:szCs w:val="22"/>
              </w:rPr>
            </w:pPr>
            <w:r>
              <w:rPr>
                <w:bCs/>
                <w:sz w:val="22"/>
                <w:szCs w:val="22"/>
              </w:rPr>
              <w:t>michael.snyder</w:t>
            </w:r>
            <w:r w:rsidRPr="008A3940" w:rsidR="00775569">
              <w:rPr>
                <w:bCs/>
                <w:sz w:val="22"/>
                <w:szCs w:val="22"/>
              </w:rPr>
              <w:t>@fcc.gov</w:t>
            </w:r>
          </w:p>
          <w:p w:rsidR="007A44F8" w:rsidRPr="008A3940" w:rsidP="00BB4E29" w14:paraId="6B399249" w14:textId="77777777">
            <w:pPr>
              <w:rPr>
                <w:bCs/>
                <w:sz w:val="22"/>
                <w:szCs w:val="22"/>
              </w:rPr>
            </w:pPr>
          </w:p>
          <w:p w:rsidR="007A44F8" w:rsidRPr="008A3940" w:rsidP="00BB4E29" w14:paraId="1AADF4A8" w14:textId="77777777">
            <w:pPr>
              <w:rPr>
                <w:b/>
                <w:sz w:val="22"/>
                <w:szCs w:val="22"/>
              </w:rPr>
            </w:pPr>
            <w:r w:rsidRPr="008A3940">
              <w:rPr>
                <w:b/>
                <w:sz w:val="22"/>
                <w:szCs w:val="22"/>
              </w:rPr>
              <w:t>For Immediate Release</w:t>
            </w:r>
          </w:p>
          <w:p w:rsidR="007A44F8" w:rsidRPr="004A729A" w:rsidP="00BB4E29" w14:paraId="1E8F8782" w14:textId="77777777">
            <w:pPr>
              <w:jc w:val="center"/>
              <w:rPr>
                <w:b/>
                <w:bCs/>
                <w:sz w:val="22"/>
                <w:szCs w:val="22"/>
              </w:rPr>
            </w:pPr>
          </w:p>
          <w:p w:rsidR="000E049E" w:rsidRPr="00CB68CC" w:rsidP="00D861EE" w14:paraId="034E3BBB" w14:textId="2D2C30FC">
            <w:pPr>
              <w:tabs>
                <w:tab w:val="left" w:pos="8625"/>
              </w:tabs>
              <w:spacing w:after="120"/>
              <w:jc w:val="center"/>
              <w:rPr>
                <w:b/>
                <w:bCs/>
                <w:sz w:val="26"/>
                <w:szCs w:val="26"/>
              </w:rPr>
            </w:pPr>
            <w:r>
              <w:rPr>
                <w:b/>
                <w:bCs/>
                <w:sz w:val="26"/>
                <w:szCs w:val="26"/>
              </w:rPr>
              <w:t xml:space="preserve">FCC PROPOSES </w:t>
            </w:r>
            <w:r w:rsidR="00C34103">
              <w:rPr>
                <w:b/>
                <w:bCs/>
                <w:sz w:val="26"/>
                <w:szCs w:val="26"/>
              </w:rPr>
              <w:t xml:space="preserve">MODERNIZING </w:t>
            </w:r>
            <w:r>
              <w:rPr>
                <w:b/>
                <w:bCs/>
                <w:sz w:val="26"/>
                <w:szCs w:val="26"/>
              </w:rPr>
              <w:t xml:space="preserve">FUNDING </w:t>
            </w:r>
            <w:r w:rsidR="00C34103">
              <w:rPr>
                <w:b/>
                <w:bCs/>
                <w:sz w:val="26"/>
                <w:szCs w:val="26"/>
              </w:rPr>
              <w:t xml:space="preserve">MECHANISM </w:t>
            </w:r>
            <w:r>
              <w:rPr>
                <w:b/>
                <w:bCs/>
                <w:sz w:val="26"/>
                <w:szCs w:val="26"/>
              </w:rPr>
              <w:t>FOR INTERNET-BASED TELECOMMUNICATIONS RELAY SERVICES</w:t>
            </w:r>
          </w:p>
          <w:p w:rsidR="00CC5E08" w:rsidRPr="00CB68CC" w:rsidP="00040127" w14:paraId="6192EA40" w14:textId="0FF9F947">
            <w:pPr>
              <w:tabs>
                <w:tab w:val="left" w:pos="8625"/>
              </w:tabs>
              <w:jc w:val="center"/>
              <w:rPr>
                <w:b/>
                <w:bCs/>
                <w:i/>
              </w:rPr>
            </w:pPr>
            <w:r>
              <w:rPr>
                <w:b/>
                <w:bCs/>
                <w:i/>
              </w:rPr>
              <w:t xml:space="preserve">Proposed </w:t>
            </w:r>
            <w:r w:rsidR="00283A92">
              <w:rPr>
                <w:b/>
                <w:bCs/>
                <w:i/>
              </w:rPr>
              <w:t xml:space="preserve">Rules Would </w:t>
            </w:r>
            <w:r>
              <w:rPr>
                <w:b/>
                <w:bCs/>
                <w:i/>
              </w:rPr>
              <w:t xml:space="preserve">Compute TRS Fund Contributions for </w:t>
            </w:r>
            <w:r w:rsidR="00283A92">
              <w:rPr>
                <w:b/>
                <w:bCs/>
                <w:i/>
              </w:rPr>
              <w:t xml:space="preserve">Video Relay Service and IP Relay </w:t>
            </w:r>
            <w:r>
              <w:rPr>
                <w:b/>
                <w:bCs/>
                <w:i/>
              </w:rPr>
              <w:t>Based on Total End-User Revenue, Including Intrastate</w:t>
            </w:r>
            <w:r w:rsidR="00D57BD4">
              <w:rPr>
                <w:b/>
                <w:bCs/>
                <w:i/>
              </w:rPr>
              <w:t xml:space="preserve"> Revenue</w:t>
            </w:r>
          </w:p>
          <w:p w:rsidR="00F61155" w:rsidRPr="00473D4E" w:rsidP="00BB4E29" w14:paraId="5C3188AB" w14:textId="77777777">
            <w:pPr>
              <w:tabs>
                <w:tab w:val="left" w:pos="8625"/>
              </w:tabs>
              <w:jc w:val="center"/>
              <w:rPr>
                <w:i/>
                <w:color w:val="F2F2F2" w:themeColor="background1" w:themeShade="F2"/>
                <w:sz w:val="22"/>
                <w:szCs w:val="22"/>
              </w:rPr>
            </w:pPr>
            <w:r w:rsidRPr="00473D4E">
              <w:rPr>
                <w:b/>
                <w:bCs/>
                <w:i/>
                <w:sz w:val="22"/>
                <w:szCs w:val="22"/>
              </w:rPr>
              <w:t xml:space="preserve">  </w:t>
            </w:r>
            <w:r w:rsidRPr="00473D4E">
              <w:rPr>
                <w:b/>
                <w:bCs/>
                <w:i/>
                <w:color w:val="F2F2F2" w:themeColor="background1" w:themeShade="F2"/>
                <w:sz w:val="22"/>
                <w:szCs w:val="22"/>
              </w:rPr>
              <w:t>--</w:t>
            </w:r>
            <w:r w:rsidRPr="00473D4E" w:rsidR="00347716">
              <w:rPr>
                <w:b/>
                <w:bCs/>
                <w:i/>
                <w:color w:val="F2F2F2" w:themeColor="background1" w:themeShade="F2"/>
                <w:sz w:val="22"/>
                <w:szCs w:val="22"/>
              </w:rPr>
              <w:t xml:space="preserve"> </w:t>
            </w:r>
          </w:p>
          <w:p w:rsidR="008C13C3" w:rsidP="008C13C3" w14:paraId="3E2A2282" w14:textId="19A4EE05">
            <w:pPr>
              <w:rPr>
                <w:sz w:val="22"/>
                <w:szCs w:val="22"/>
              </w:rPr>
            </w:pPr>
            <w:r w:rsidRPr="00473D4E">
              <w:rPr>
                <w:sz w:val="22"/>
                <w:szCs w:val="22"/>
              </w:rPr>
              <w:t xml:space="preserve">WASHINGTON, </w:t>
            </w:r>
            <w:r w:rsidR="000448BE">
              <w:rPr>
                <w:sz w:val="22"/>
                <w:szCs w:val="22"/>
              </w:rPr>
              <w:t>November 18</w:t>
            </w:r>
            <w:r w:rsidRPr="00473D4E" w:rsidR="006955AB">
              <w:rPr>
                <w:sz w:val="22"/>
                <w:szCs w:val="22"/>
              </w:rPr>
              <w:t>,</w:t>
            </w:r>
            <w:r w:rsidRPr="00473D4E" w:rsidR="00065E2D">
              <w:rPr>
                <w:sz w:val="22"/>
                <w:szCs w:val="22"/>
              </w:rPr>
              <w:t xml:space="preserve"> 20</w:t>
            </w:r>
            <w:r w:rsidRPr="00473D4E" w:rsidR="006D16EF">
              <w:rPr>
                <w:sz w:val="22"/>
                <w:szCs w:val="22"/>
              </w:rPr>
              <w:t>20</w:t>
            </w:r>
            <w:r w:rsidRPr="00473D4E" w:rsidR="00D861EE">
              <w:rPr>
                <w:sz w:val="22"/>
                <w:szCs w:val="22"/>
              </w:rPr>
              <w:t>—</w:t>
            </w:r>
            <w:r w:rsidRPr="00473D4E">
              <w:rPr>
                <w:sz w:val="22"/>
                <w:szCs w:val="22"/>
              </w:rPr>
              <w:t xml:space="preserve">The </w:t>
            </w:r>
            <w:r w:rsidRPr="00473D4E" w:rsidR="00921AB8">
              <w:rPr>
                <w:sz w:val="22"/>
                <w:szCs w:val="22"/>
              </w:rPr>
              <w:t>FCC today</w:t>
            </w:r>
            <w:r w:rsidR="00CD7EAF">
              <w:rPr>
                <w:sz w:val="22"/>
                <w:szCs w:val="22"/>
              </w:rPr>
              <w:t xml:space="preserve"> approved a Notice of Proposed Rulemaking (NPRM) to revise the funding structure of </w:t>
            </w:r>
            <w:r w:rsidR="00D5457D">
              <w:rPr>
                <w:sz w:val="22"/>
                <w:szCs w:val="22"/>
              </w:rPr>
              <w:t xml:space="preserve">two </w:t>
            </w:r>
            <w:r w:rsidRPr="00CD7EAF" w:rsidR="00CD7EAF">
              <w:rPr>
                <w:sz w:val="22"/>
                <w:szCs w:val="22"/>
              </w:rPr>
              <w:t xml:space="preserve">Internet-based </w:t>
            </w:r>
            <w:r w:rsidR="00CD7EAF">
              <w:rPr>
                <w:sz w:val="22"/>
                <w:szCs w:val="22"/>
              </w:rPr>
              <w:t>T</w:t>
            </w:r>
            <w:r w:rsidRPr="00CD7EAF" w:rsidR="00CD7EAF">
              <w:rPr>
                <w:sz w:val="22"/>
                <w:szCs w:val="22"/>
              </w:rPr>
              <w:t xml:space="preserve">elecommunications </w:t>
            </w:r>
            <w:r w:rsidR="00CD7EAF">
              <w:rPr>
                <w:sz w:val="22"/>
                <w:szCs w:val="22"/>
              </w:rPr>
              <w:t>R</w:t>
            </w:r>
            <w:r w:rsidRPr="00CD7EAF" w:rsidR="00CD7EAF">
              <w:rPr>
                <w:sz w:val="22"/>
                <w:szCs w:val="22"/>
              </w:rPr>
              <w:t xml:space="preserve">elay </w:t>
            </w:r>
            <w:r w:rsidR="00CD7EAF">
              <w:rPr>
                <w:sz w:val="22"/>
                <w:szCs w:val="22"/>
              </w:rPr>
              <w:t>S</w:t>
            </w:r>
            <w:r w:rsidRPr="00CD7EAF" w:rsidR="00CD7EAF">
              <w:rPr>
                <w:sz w:val="22"/>
                <w:szCs w:val="22"/>
              </w:rPr>
              <w:t>ervices</w:t>
            </w:r>
            <w:r w:rsidR="00CD7EAF">
              <w:rPr>
                <w:sz w:val="22"/>
                <w:szCs w:val="22"/>
              </w:rPr>
              <w:t xml:space="preserve"> (TRS</w:t>
            </w:r>
            <w:r w:rsidR="00D5457D">
              <w:rPr>
                <w:sz w:val="22"/>
                <w:szCs w:val="22"/>
              </w:rPr>
              <w:t>)—</w:t>
            </w:r>
            <w:r w:rsidR="003446E2">
              <w:rPr>
                <w:sz w:val="22"/>
                <w:szCs w:val="22"/>
              </w:rPr>
              <w:t xml:space="preserve">Video Relay Service </w:t>
            </w:r>
            <w:r w:rsidR="00487B9F">
              <w:rPr>
                <w:sz w:val="22"/>
                <w:szCs w:val="22"/>
              </w:rPr>
              <w:t xml:space="preserve">(VRS) </w:t>
            </w:r>
            <w:r w:rsidRPr="00CD7EAF" w:rsidR="00487B9F">
              <w:rPr>
                <w:sz w:val="22"/>
                <w:szCs w:val="22"/>
              </w:rPr>
              <w:t>and Internet Protocol Relay Service (IP Relay)</w:t>
            </w:r>
            <w:r>
              <w:rPr>
                <w:sz w:val="22"/>
                <w:szCs w:val="22"/>
              </w:rPr>
              <w:t>.</w:t>
            </w:r>
          </w:p>
          <w:p w:rsidR="008C13C3" w:rsidP="008C13C3" w14:paraId="0AC32F0A" w14:textId="77777777">
            <w:pPr>
              <w:rPr>
                <w:sz w:val="22"/>
                <w:szCs w:val="22"/>
              </w:rPr>
            </w:pPr>
          </w:p>
          <w:p w:rsidR="005B2A8F" w:rsidRPr="005B2A8F" w:rsidP="005B2A8F" w14:paraId="44430507" w14:textId="77777777">
            <w:pPr>
              <w:rPr>
                <w:sz w:val="22"/>
                <w:szCs w:val="22"/>
              </w:rPr>
            </w:pPr>
            <w:r w:rsidRPr="005B2A8F">
              <w:rPr>
                <w:sz w:val="22"/>
                <w:szCs w:val="22"/>
              </w:rPr>
              <w:t xml:space="preserve">VRS and IP Relay, which provide functionally equivalent telephone service for many Americans who are deaf, hard of hearing, or deaf-blind, or have speech disabilities, are currently supported by TRS Fund contributions from all providers of interstate telecommunications and voice over Internet Protocol (VoIP) services.  </w:t>
            </w:r>
          </w:p>
          <w:p w:rsidR="005B2A8F" w:rsidRPr="005B2A8F" w:rsidP="005B2A8F" w14:paraId="5A24BBF4" w14:textId="77777777">
            <w:pPr>
              <w:rPr>
                <w:sz w:val="22"/>
                <w:szCs w:val="22"/>
              </w:rPr>
            </w:pPr>
          </w:p>
          <w:p w:rsidR="005B2A8F" w:rsidRPr="005B2A8F" w:rsidP="005B2A8F" w14:paraId="4E4B5462" w14:textId="77777777">
            <w:pPr>
              <w:rPr>
                <w:sz w:val="22"/>
                <w:szCs w:val="22"/>
              </w:rPr>
            </w:pPr>
            <w:r w:rsidRPr="005B2A8F">
              <w:rPr>
                <w:sz w:val="22"/>
                <w:szCs w:val="22"/>
              </w:rPr>
              <w:t xml:space="preserve">These relay services were launched two decades ago with an interim funding mechanism in which each telecommunications or VoIP provider pays to the TRS Fund based on a percentage of its interstate end-user revenues—even though the services are used for both interstate and intrastate calling.  The Communications Act generally provides that TRS costs will be recovered from both interstate and intrastate calls.  In 2019, the Commission revised similar interim funding rules for another form of TRS—Internet Protocol Captioned Telephone Service (IP CTS)—to include intrastate revenues, after finding that the interim funding mechanism unfairly burdened interstate services.    </w:t>
            </w:r>
          </w:p>
          <w:p w:rsidR="005B2A8F" w:rsidP="004D2244" w14:paraId="4F1E7CE2" w14:textId="77777777">
            <w:pPr>
              <w:rPr>
                <w:sz w:val="22"/>
                <w:szCs w:val="22"/>
              </w:rPr>
            </w:pPr>
          </w:p>
          <w:p w:rsidR="00675C8C" w:rsidRPr="00473D4E" w:rsidP="004D2244" w14:paraId="3D07D5EE" w14:textId="3AF11E26">
            <w:pPr>
              <w:rPr>
                <w:sz w:val="22"/>
                <w:szCs w:val="22"/>
              </w:rPr>
            </w:pPr>
            <w:r>
              <w:rPr>
                <w:sz w:val="22"/>
                <w:szCs w:val="22"/>
              </w:rPr>
              <w:t>Today’s NPRM</w:t>
            </w:r>
            <w:r w:rsidRPr="00CD7EAF">
              <w:rPr>
                <w:sz w:val="22"/>
                <w:szCs w:val="22"/>
              </w:rPr>
              <w:t xml:space="preserve"> </w:t>
            </w:r>
            <w:r w:rsidR="005B043C">
              <w:rPr>
                <w:sz w:val="22"/>
                <w:szCs w:val="22"/>
              </w:rPr>
              <w:t xml:space="preserve">proposes </w:t>
            </w:r>
            <w:r w:rsidR="00D5457D">
              <w:rPr>
                <w:sz w:val="22"/>
                <w:szCs w:val="22"/>
              </w:rPr>
              <w:t xml:space="preserve">a similar expansion of </w:t>
            </w:r>
            <w:r w:rsidRPr="00CD7EAF">
              <w:rPr>
                <w:sz w:val="22"/>
                <w:szCs w:val="22"/>
              </w:rPr>
              <w:t xml:space="preserve">the </w:t>
            </w:r>
            <w:r w:rsidR="00D5457D">
              <w:rPr>
                <w:sz w:val="22"/>
                <w:szCs w:val="22"/>
              </w:rPr>
              <w:t xml:space="preserve">TRS Fund </w:t>
            </w:r>
            <w:r w:rsidR="00031738">
              <w:rPr>
                <w:sz w:val="22"/>
                <w:szCs w:val="22"/>
              </w:rPr>
              <w:t>contribution</w:t>
            </w:r>
            <w:r w:rsidRPr="00CD7EAF">
              <w:rPr>
                <w:sz w:val="22"/>
                <w:szCs w:val="22"/>
              </w:rPr>
              <w:t xml:space="preserve"> base for </w:t>
            </w:r>
            <w:r w:rsidR="00487B9F">
              <w:rPr>
                <w:sz w:val="22"/>
                <w:szCs w:val="22"/>
              </w:rPr>
              <w:t xml:space="preserve">VRS and IP Relay </w:t>
            </w:r>
            <w:r w:rsidR="00D5457D">
              <w:rPr>
                <w:sz w:val="22"/>
                <w:szCs w:val="22"/>
              </w:rPr>
              <w:t xml:space="preserve">to include </w:t>
            </w:r>
            <w:r w:rsidRPr="00CD7EAF">
              <w:rPr>
                <w:sz w:val="22"/>
                <w:szCs w:val="22"/>
              </w:rPr>
              <w:t xml:space="preserve">intrastate </w:t>
            </w:r>
            <w:r w:rsidR="00D5457D">
              <w:rPr>
                <w:sz w:val="22"/>
                <w:szCs w:val="22"/>
              </w:rPr>
              <w:t>telecom</w:t>
            </w:r>
            <w:r w:rsidR="00A81870">
              <w:rPr>
                <w:sz w:val="22"/>
                <w:szCs w:val="22"/>
              </w:rPr>
              <w:t>munications</w:t>
            </w:r>
            <w:r w:rsidR="00D5457D">
              <w:rPr>
                <w:sz w:val="22"/>
                <w:szCs w:val="22"/>
              </w:rPr>
              <w:t xml:space="preserve"> and VoIP revenues</w:t>
            </w:r>
            <w:r w:rsidRPr="00CD7EAF">
              <w:rPr>
                <w:sz w:val="22"/>
                <w:szCs w:val="22"/>
              </w:rPr>
              <w:t xml:space="preserve">.  </w:t>
            </w:r>
            <w:r w:rsidR="00EA6852">
              <w:rPr>
                <w:sz w:val="22"/>
                <w:szCs w:val="22"/>
              </w:rPr>
              <w:t>The</w:t>
            </w:r>
            <w:r w:rsidR="00272DBE">
              <w:rPr>
                <w:sz w:val="22"/>
                <w:szCs w:val="22"/>
              </w:rPr>
              <w:t xml:space="preserve"> proposed</w:t>
            </w:r>
            <w:r w:rsidRPr="00CD7EAF">
              <w:rPr>
                <w:sz w:val="22"/>
                <w:szCs w:val="22"/>
              </w:rPr>
              <w:t xml:space="preserve"> rule change would </w:t>
            </w:r>
            <w:r w:rsidR="00D5457D">
              <w:rPr>
                <w:sz w:val="22"/>
                <w:szCs w:val="22"/>
              </w:rPr>
              <w:t>distribut</w:t>
            </w:r>
            <w:r w:rsidR="00AD1FCE">
              <w:rPr>
                <w:sz w:val="22"/>
                <w:szCs w:val="22"/>
              </w:rPr>
              <w:t>e</w:t>
            </w:r>
            <w:r w:rsidR="00D5457D">
              <w:rPr>
                <w:sz w:val="22"/>
                <w:szCs w:val="22"/>
              </w:rPr>
              <w:t xml:space="preserve"> the $575 million annual cost of these services more equitably among telecom</w:t>
            </w:r>
            <w:r w:rsidR="00A81870">
              <w:rPr>
                <w:sz w:val="22"/>
                <w:szCs w:val="22"/>
              </w:rPr>
              <w:t>munications</w:t>
            </w:r>
            <w:r w:rsidR="00D5457D">
              <w:rPr>
                <w:sz w:val="22"/>
                <w:szCs w:val="22"/>
              </w:rPr>
              <w:t xml:space="preserve"> providers and users, helping to maintain</w:t>
            </w:r>
            <w:r w:rsidRPr="00CD7EAF">
              <w:rPr>
                <w:sz w:val="22"/>
                <w:szCs w:val="22"/>
              </w:rPr>
              <w:t xml:space="preserve"> the long-term sustainability of the TRS Fund</w:t>
            </w:r>
            <w:r w:rsidR="006562FF">
              <w:rPr>
                <w:sz w:val="22"/>
                <w:szCs w:val="22"/>
              </w:rPr>
              <w:t xml:space="preserve"> and </w:t>
            </w:r>
            <w:r w:rsidR="00F6290B">
              <w:rPr>
                <w:sz w:val="22"/>
                <w:szCs w:val="22"/>
              </w:rPr>
              <w:t xml:space="preserve">the </w:t>
            </w:r>
            <w:r w:rsidR="006562FF">
              <w:rPr>
                <w:sz w:val="22"/>
                <w:szCs w:val="22"/>
              </w:rPr>
              <w:t>important services it provides</w:t>
            </w:r>
            <w:r w:rsidR="00254E01">
              <w:rPr>
                <w:sz w:val="22"/>
                <w:szCs w:val="22"/>
              </w:rPr>
              <w:t xml:space="preserve">, </w:t>
            </w:r>
            <w:r w:rsidRPr="00254E01" w:rsidR="00254E01">
              <w:rPr>
                <w:sz w:val="22"/>
                <w:szCs w:val="22"/>
              </w:rPr>
              <w:t>all without increasing the size of the Fund</w:t>
            </w:r>
            <w:r w:rsidRPr="00CD7EAF">
              <w:rPr>
                <w:sz w:val="22"/>
                <w:szCs w:val="22"/>
              </w:rPr>
              <w:t>.</w:t>
            </w:r>
            <w:r w:rsidRPr="00473D4E">
              <w:rPr>
                <w:sz w:val="22"/>
                <w:szCs w:val="22"/>
              </w:rPr>
              <w:t xml:space="preserve"> </w:t>
            </w:r>
          </w:p>
          <w:p w:rsidR="00E370BD" w:rsidP="00E370BD" w14:paraId="05DE7ABF" w14:textId="3BE91755">
            <w:pPr>
              <w:rPr>
                <w:sz w:val="22"/>
                <w:szCs w:val="22"/>
              </w:rPr>
            </w:pPr>
          </w:p>
          <w:p w:rsidR="00CA766D" w:rsidRPr="00CA766D" w:rsidP="00CA766D" w14:paraId="041EC6F5" w14:textId="77777777">
            <w:pPr>
              <w:rPr>
                <w:sz w:val="22"/>
                <w:szCs w:val="22"/>
              </w:rPr>
            </w:pPr>
            <w:r w:rsidRPr="00CA766D">
              <w:rPr>
                <w:sz w:val="22"/>
                <w:szCs w:val="22"/>
              </w:rPr>
              <w:t>Action by the Commission November 18, 2020 by Notice of Proposed Rulemaking (FCC 20-161).  Chairman Pai, Commissioners O’Rielly, Carr, Rosenworcel, and Starks approving.  Chairman Pai and Commissioner O’Rielly issuing separate statements.</w:t>
            </w:r>
          </w:p>
          <w:p w:rsidR="00CA766D" w:rsidRPr="00CA766D" w:rsidP="00CA766D" w14:paraId="2BC35017" w14:textId="77777777">
            <w:pPr>
              <w:rPr>
                <w:sz w:val="22"/>
                <w:szCs w:val="22"/>
              </w:rPr>
            </w:pPr>
          </w:p>
          <w:p w:rsidR="00CA766D" w:rsidP="00CA766D" w14:paraId="7830FD41" w14:textId="167E80B2">
            <w:pPr>
              <w:rPr>
                <w:sz w:val="22"/>
                <w:szCs w:val="22"/>
              </w:rPr>
            </w:pPr>
            <w:r w:rsidRPr="00CA766D">
              <w:rPr>
                <w:sz w:val="22"/>
                <w:szCs w:val="22"/>
              </w:rPr>
              <w:t>CG Docket Nos. 03-123, 10-51, 12-38</w:t>
            </w:r>
          </w:p>
          <w:p w:rsidR="00CA766D" w:rsidP="00CA766D" w14:paraId="0E1BF75F" w14:textId="77777777">
            <w:pPr>
              <w:rPr>
                <w:sz w:val="22"/>
                <w:szCs w:val="22"/>
              </w:rPr>
            </w:pPr>
          </w:p>
          <w:p w:rsidR="004F0F1F" w:rsidRPr="007475A1" w:rsidP="00850E26" w14:paraId="7ECE906D" w14:textId="77777777">
            <w:pPr>
              <w:ind w:right="72"/>
              <w:jc w:val="center"/>
              <w:rPr>
                <w:sz w:val="22"/>
                <w:szCs w:val="22"/>
              </w:rPr>
            </w:pPr>
            <w:r w:rsidRPr="007475A1">
              <w:rPr>
                <w:sz w:val="22"/>
                <w:szCs w:val="22"/>
              </w:rPr>
              <w:t>###</w:t>
            </w:r>
          </w:p>
          <w:p w:rsidR="00CC5E08" w:rsidRPr="0080486B" w:rsidP="00850E26" w14:paraId="55879CE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E9A6A89" w14:textId="77777777">
            <w:pPr>
              <w:ind w:right="72"/>
              <w:jc w:val="center"/>
              <w:rPr>
                <w:b/>
                <w:bCs/>
                <w:sz w:val="18"/>
                <w:szCs w:val="18"/>
              </w:rPr>
            </w:pPr>
          </w:p>
          <w:p w:rsidR="00EE0E90" w:rsidRPr="00EF729B" w:rsidP="00850E26" w14:paraId="14F5DAD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B24092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67E2"/>
    <w:rsid w:val="00015CCB"/>
    <w:rsid w:val="0002500C"/>
    <w:rsid w:val="00027EFE"/>
    <w:rsid w:val="000311FC"/>
    <w:rsid w:val="00031738"/>
    <w:rsid w:val="00034491"/>
    <w:rsid w:val="0003743C"/>
    <w:rsid w:val="00040127"/>
    <w:rsid w:val="00042AB6"/>
    <w:rsid w:val="000448BE"/>
    <w:rsid w:val="00065E2D"/>
    <w:rsid w:val="00066A7E"/>
    <w:rsid w:val="0006720F"/>
    <w:rsid w:val="0007586E"/>
    <w:rsid w:val="00077584"/>
    <w:rsid w:val="00081232"/>
    <w:rsid w:val="0008285C"/>
    <w:rsid w:val="00091E65"/>
    <w:rsid w:val="00096D4A"/>
    <w:rsid w:val="000A0064"/>
    <w:rsid w:val="000A0A2F"/>
    <w:rsid w:val="000A38EA"/>
    <w:rsid w:val="000A7113"/>
    <w:rsid w:val="000B1F69"/>
    <w:rsid w:val="000B2176"/>
    <w:rsid w:val="000C1E47"/>
    <w:rsid w:val="000C26F3"/>
    <w:rsid w:val="000E049E"/>
    <w:rsid w:val="000E377A"/>
    <w:rsid w:val="001005BC"/>
    <w:rsid w:val="001041FE"/>
    <w:rsid w:val="0010799B"/>
    <w:rsid w:val="00117DB2"/>
    <w:rsid w:val="00123ED2"/>
    <w:rsid w:val="00125BE0"/>
    <w:rsid w:val="0013482E"/>
    <w:rsid w:val="00142C13"/>
    <w:rsid w:val="00152776"/>
    <w:rsid w:val="00153222"/>
    <w:rsid w:val="001577D3"/>
    <w:rsid w:val="001733A6"/>
    <w:rsid w:val="00177971"/>
    <w:rsid w:val="001865A9"/>
    <w:rsid w:val="00187DB2"/>
    <w:rsid w:val="00194282"/>
    <w:rsid w:val="001B20BB"/>
    <w:rsid w:val="001C4370"/>
    <w:rsid w:val="001C50BC"/>
    <w:rsid w:val="001D0604"/>
    <w:rsid w:val="001D06F3"/>
    <w:rsid w:val="001D3779"/>
    <w:rsid w:val="001D7B87"/>
    <w:rsid w:val="001F0469"/>
    <w:rsid w:val="00203A98"/>
    <w:rsid w:val="00206EDD"/>
    <w:rsid w:val="00207DA5"/>
    <w:rsid w:val="0021247E"/>
    <w:rsid w:val="002146F6"/>
    <w:rsid w:val="0022078C"/>
    <w:rsid w:val="002305B2"/>
    <w:rsid w:val="00231C32"/>
    <w:rsid w:val="00240345"/>
    <w:rsid w:val="002421F0"/>
    <w:rsid w:val="00247274"/>
    <w:rsid w:val="00254E01"/>
    <w:rsid w:val="00266966"/>
    <w:rsid w:val="00272DBE"/>
    <w:rsid w:val="00283A92"/>
    <w:rsid w:val="00285C36"/>
    <w:rsid w:val="00294C0C"/>
    <w:rsid w:val="002A0934"/>
    <w:rsid w:val="002B1013"/>
    <w:rsid w:val="002D03E5"/>
    <w:rsid w:val="002D78EA"/>
    <w:rsid w:val="002E165B"/>
    <w:rsid w:val="002E2254"/>
    <w:rsid w:val="002E3F1D"/>
    <w:rsid w:val="002F31D0"/>
    <w:rsid w:val="00300359"/>
    <w:rsid w:val="0030308A"/>
    <w:rsid w:val="003074FF"/>
    <w:rsid w:val="0031321E"/>
    <w:rsid w:val="0031773E"/>
    <w:rsid w:val="00333871"/>
    <w:rsid w:val="0033467E"/>
    <w:rsid w:val="00341648"/>
    <w:rsid w:val="003446E2"/>
    <w:rsid w:val="00347716"/>
    <w:rsid w:val="00350441"/>
    <w:rsid w:val="003506E1"/>
    <w:rsid w:val="003657FA"/>
    <w:rsid w:val="003727E3"/>
    <w:rsid w:val="00384ABE"/>
    <w:rsid w:val="00385A93"/>
    <w:rsid w:val="003910F1"/>
    <w:rsid w:val="003A0BD9"/>
    <w:rsid w:val="003A29B8"/>
    <w:rsid w:val="003B4023"/>
    <w:rsid w:val="003C0625"/>
    <w:rsid w:val="003C39BB"/>
    <w:rsid w:val="003C5C89"/>
    <w:rsid w:val="003C68EB"/>
    <w:rsid w:val="003D06DD"/>
    <w:rsid w:val="003E412C"/>
    <w:rsid w:val="003E42FC"/>
    <w:rsid w:val="003E5991"/>
    <w:rsid w:val="003F344A"/>
    <w:rsid w:val="003F3453"/>
    <w:rsid w:val="003F4848"/>
    <w:rsid w:val="00403FF0"/>
    <w:rsid w:val="00416093"/>
    <w:rsid w:val="0042046D"/>
    <w:rsid w:val="0042116E"/>
    <w:rsid w:val="0042246A"/>
    <w:rsid w:val="00423446"/>
    <w:rsid w:val="00425AEF"/>
    <w:rsid w:val="00426518"/>
    <w:rsid w:val="00426747"/>
    <w:rsid w:val="00427B06"/>
    <w:rsid w:val="00435A61"/>
    <w:rsid w:val="00441F59"/>
    <w:rsid w:val="00444E07"/>
    <w:rsid w:val="00444FA9"/>
    <w:rsid w:val="004466C7"/>
    <w:rsid w:val="004620EA"/>
    <w:rsid w:val="00464A11"/>
    <w:rsid w:val="004678B2"/>
    <w:rsid w:val="00470FBE"/>
    <w:rsid w:val="00473D4E"/>
    <w:rsid w:val="00473E9C"/>
    <w:rsid w:val="00480099"/>
    <w:rsid w:val="00487B9F"/>
    <w:rsid w:val="004941A2"/>
    <w:rsid w:val="004948E8"/>
    <w:rsid w:val="00497858"/>
    <w:rsid w:val="004A729A"/>
    <w:rsid w:val="004B4FEA"/>
    <w:rsid w:val="004B7EC4"/>
    <w:rsid w:val="004C013F"/>
    <w:rsid w:val="004C0196"/>
    <w:rsid w:val="004C0ADA"/>
    <w:rsid w:val="004C433E"/>
    <w:rsid w:val="004C4512"/>
    <w:rsid w:val="004C4F36"/>
    <w:rsid w:val="004C6F77"/>
    <w:rsid w:val="004D15B7"/>
    <w:rsid w:val="004D2244"/>
    <w:rsid w:val="004D3D85"/>
    <w:rsid w:val="004E2BD8"/>
    <w:rsid w:val="004F0F1F"/>
    <w:rsid w:val="005022AA"/>
    <w:rsid w:val="00504845"/>
    <w:rsid w:val="00506A78"/>
    <w:rsid w:val="0050757F"/>
    <w:rsid w:val="00516AD2"/>
    <w:rsid w:val="00527211"/>
    <w:rsid w:val="00545DAE"/>
    <w:rsid w:val="00566382"/>
    <w:rsid w:val="00571B83"/>
    <w:rsid w:val="00575A00"/>
    <w:rsid w:val="00586417"/>
    <w:rsid w:val="00586627"/>
    <w:rsid w:val="0058673C"/>
    <w:rsid w:val="005A7972"/>
    <w:rsid w:val="005B043C"/>
    <w:rsid w:val="005B17E7"/>
    <w:rsid w:val="005B2643"/>
    <w:rsid w:val="005B2A8F"/>
    <w:rsid w:val="005D05DA"/>
    <w:rsid w:val="005D17FD"/>
    <w:rsid w:val="005D526B"/>
    <w:rsid w:val="005E7430"/>
    <w:rsid w:val="005E7832"/>
    <w:rsid w:val="005F0D55"/>
    <w:rsid w:val="005F183E"/>
    <w:rsid w:val="00600DDA"/>
    <w:rsid w:val="00603A30"/>
    <w:rsid w:val="00604211"/>
    <w:rsid w:val="00613498"/>
    <w:rsid w:val="0061416B"/>
    <w:rsid w:val="00617B94"/>
    <w:rsid w:val="00620BED"/>
    <w:rsid w:val="006238A2"/>
    <w:rsid w:val="006415B4"/>
    <w:rsid w:val="00644E3D"/>
    <w:rsid w:val="00646921"/>
    <w:rsid w:val="00651697"/>
    <w:rsid w:val="00651B9E"/>
    <w:rsid w:val="00652019"/>
    <w:rsid w:val="006562FF"/>
    <w:rsid w:val="00657EC9"/>
    <w:rsid w:val="00665633"/>
    <w:rsid w:val="00672315"/>
    <w:rsid w:val="006747ED"/>
    <w:rsid w:val="00674C86"/>
    <w:rsid w:val="00675C8C"/>
    <w:rsid w:val="0068015E"/>
    <w:rsid w:val="006861AB"/>
    <w:rsid w:val="00686B89"/>
    <w:rsid w:val="0069420F"/>
    <w:rsid w:val="006955AB"/>
    <w:rsid w:val="006A21F7"/>
    <w:rsid w:val="006A2FC5"/>
    <w:rsid w:val="006A7D75"/>
    <w:rsid w:val="006B0A70"/>
    <w:rsid w:val="006B42BA"/>
    <w:rsid w:val="006B606A"/>
    <w:rsid w:val="006B7FA9"/>
    <w:rsid w:val="006C33AF"/>
    <w:rsid w:val="006D16EF"/>
    <w:rsid w:val="006D5D22"/>
    <w:rsid w:val="006E02DE"/>
    <w:rsid w:val="006E0324"/>
    <w:rsid w:val="006E4A76"/>
    <w:rsid w:val="006F0212"/>
    <w:rsid w:val="006F1DBD"/>
    <w:rsid w:val="006F58E3"/>
    <w:rsid w:val="006F7066"/>
    <w:rsid w:val="00700556"/>
    <w:rsid w:val="0070589A"/>
    <w:rsid w:val="007104E9"/>
    <w:rsid w:val="007115B4"/>
    <w:rsid w:val="007167DD"/>
    <w:rsid w:val="00720529"/>
    <w:rsid w:val="0072478B"/>
    <w:rsid w:val="007314C1"/>
    <w:rsid w:val="0073414D"/>
    <w:rsid w:val="007475A1"/>
    <w:rsid w:val="00750A16"/>
    <w:rsid w:val="0075235E"/>
    <w:rsid w:val="007528A5"/>
    <w:rsid w:val="00765D5B"/>
    <w:rsid w:val="007732CC"/>
    <w:rsid w:val="00773DD3"/>
    <w:rsid w:val="00774079"/>
    <w:rsid w:val="00775569"/>
    <w:rsid w:val="0077752B"/>
    <w:rsid w:val="00793D6F"/>
    <w:rsid w:val="00794090"/>
    <w:rsid w:val="007A44F8"/>
    <w:rsid w:val="007B617C"/>
    <w:rsid w:val="007C2F19"/>
    <w:rsid w:val="007C79E9"/>
    <w:rsid w:val="007D21BF"/>
    <w:rsid w:val="007D3ACD"/>
    <w:rsid w:val="007D58C4"/>
    <w:rsid w:val="007E32F8"/>
    <w:rsid w:val="007E6CBC"/>
    <w:rsid w:val="007F3C12"/>
    <w:rsid w:val="007F4537"/>
    <w:rsid w:val="007F5205"/>
    <w:rsid w:val="007F6364"/>
    <w:rsid w:val="0080486B"/>
    <w:rsid w:val="008132ED"/>
    <w:rsid w:val="008215E7"/>
    <w:rsid w:val="008230B9"/>
    <w:rsid w:val="008258B3"/>
    <w:rsid w:val="00830FC6"/>
    <w:rsid w:val="00850E26"/>
    <w:rsid w:val="008577CA"/>
    <w:rsid w:val="00865EAA"/>
    <w:rsid w:val="00866F06"/>
    <w:rsid w:val="008728F5"/>
    <w:rsid w:val="008824C2"/>
    <w:rsid w:val="0088372D"/>
    <w:rsid w:val="008947AF"/>
    <w:rsid w:val="008960E4"/>
    <w:rsid w:val="008A3940"/>
    <w:rsid w:val="008B13C9"/>
    <w:rsid w:val="008C13C3"/>
    <w:rsid w:val="008C248C"/>
    <w:rsid w:val="008C5432"/>
    <w:rsid w:val="008C7BF1"/>
    <w:rsid w:val="008D00D6"/>
    <w:rsid w:val="008D4D00"/>
    <w:rsid w:val="008D4E5E"/>
    <w:rsid w:val="008D7ABD"/>
    <w:rsid w:val="008E50B1"/>
    <w:rsid w:val="008E55A2"/>
    <w:rsid w:val="008F1609"/>
    <w:rsid w:val="008F22E9"/>
    <w:rsid w:val="008F78D8"/>
    <w:rsid w:val="0090194A"/>
    <w:rsid w:val="00921AB8"/>
    <w:rsid w:val="00921E60"/>
    <w:rsid w:val="00924042"/>
    <w:rsid w:val="00930514"/>
    <w:rsid w:val="0093373C"/>
    <w:rsid w:val="00935734"/>
    <w:rsid w:val="00960835"/>
    <w:rsid w:val="00961620"/>
    <w:rsid w:val="0096210F"/>
    <w:rsid w:val="009734B6"/>
    <w:rsid w:val="0098096F"/>
    <w:rsid w:val="0098437A"/>
    <w:rsid w:val="00984AB5"/>
    <w:rsid w:val="00986C92"/>
    <w:rsid w:val="00993C47"/>
    <w:rsid w:val="009972BC"/>
    <w:rsid w:val="009A1951"/>
    <w:rsid w:val="009A70B4"/>
    <w:rsid w:val="009B4B16"/>
    <w:rsid w:val="009C2BF3"/>
    <w:rsid w:val="009E54A1"/>
    <w:rsid w:val="009E5557"/>
    <w:rsid w:val="009F4E25"/>
    <w:rsid w:val="009F5B1F"/>
    <w:rsid w:val="009F6C61"/>
    <w:rsid w:val="00A07072"/>
    <w:rsid w:val="00A225A9"/>
    <w:rsid w:val="00A23176"/>
    <w:rsid w:val="00A3308E"/>
    <w:rsid w:val="00A35DFD"/>
    <w:rsid w:val="00A556AD"/>
    <w:rsid w:val="00A702DF"/>
    <w:rsid w:val="00A70508"/>
    <w:rsid w:val="00A75995"/>
    <w:rsid w:val="00A775A3"/>
    <w:rsid w:val="00A80B57"/>
    <w:rsid w:val="00A81700"/>
    <w:rsid w:val="00A81870"/>
    <w:rsid w:val="00A81B5B"/>
    <w:rsid w:val="00A82FAD"/>
    <w:rsid w:val="00A92C6A"/>
    <w:rsid w:val="00A9673A"/>
    <w:rsid w:val="00A96EF2"/>
    <w:rsid w:val="00AA3824"/>
    <w:rsid w:val="00AA5C35"/>
    <w:rsid w:val="00AA5ED9"/>
    <w:rsid w:val="00AB15FE"/>
    <w:rsid w:val="00AB6C51"/>
    <w:rsid w:val="00AC0A38"/>
    <w:rsid w:val="00AC4E0E"/>
    <w:rsid w:val="00AC517B"/>
    <w:rsid w:val="00AD0D19"/>
    <w:rsid w:val="00AD1FCE"/>
    <w:rsid w:val="00AD4184"/>
    <w:rsid w:val="00AF051B"/>
    <w:rsid w:val="00AF1B6E"/>
    <w:rsid w:val="00B019C7"/>
    <w:rsid w:val="00B037A2"/>
    <w:rsid w:val="00B30AFA"/>
    <w:rsid w:val="00B31870"/>
    <w:rsid w:val="00B320B8"/>
    <w:rsid w:val="00B35EE2"/>
    <w:rsid w:val="00B36DEF"/>
    <w:rsid w:val="00B51E76"/>
    <w:rsid w:val="00B57131"/>
    <w:rsid w:val="00B62F2C"/>
    <w:rsid w:val="00B727C9"/>
    <w:rsid w:val="00B735C8"/>
    <w:rsid w:val="00B76A63"/>
    <w:rsid w:val="00B845C3"/>
    <w:rsid w:val="00B91B59"/>
    <w:rsid w:val="00BA6350"/>
    <w:rsid w:val="00BB47C6"/>
    <w:rsid w:val="00BB4E29"/>
    <w:rsid w:val="00BB74C9"/>
    <w:rsid w:val="00BC3AB6"/>
    <w:rsid w:val="00BC3CA7"/>
    <w:rsid w:val="00BC7845"/>
    <w:rsid w:val="00BD19E8"/>
    <w:rsid w:val="00BD4273"/>
    <w:rsid w:val="00BE08B5"/>
    <w:rsid w:val="00BE40AB"/>
    <w:rsid w:val="00BF3147"/>
    <w:rsid w:val="00C21464"/>
    <w:rsid w:val="00C25BDF"/>
    <w:rsid w:val="00C31ED8"/>
    <w:rsid w:val="00C34103"/>
    <w:rsid w:val="00C432E4"/>
    <w:rsid w:val="00C6718D"/>
    <w:rsid w:val="00C70C26"/>
    <w:rsid w:val="00C72001"/>
    <w:rsid w:val="00C73538"/>
    <w:rsid w:val="00C772B7"/>
    <w:rsid w:val="00C80347"/>
    <w:rsid w:val="00CA766D"/>
    <w:rsid w:val="00CB24D2"/>
    <w:rsid w:val="00CB68CC"/>
    <w:rsid w:val="00CB7C1A"/>
    <w:rsid w:val="00CC0BC5"/>
    <w:rsid w:val="00CC1B11"/>
    <w:rsid w:val="00CC5E08"/>
    <w:rsid w:val="00CC6BCC"/>
    <w:rsid w:val="00CD7EAF"/>
    <w:rsid w:val="00CE1462"/>
    <w:rsid w:val="00CE14FD"/>
    <w:rsid w:val="00CE6EF3"/>
    <w:rsid w:val="00CF6860"/>
    <w:rsid w:val="00D02AC6"/>
    <w:rsid w:val="00D03F0C"/>
    <w:rsid w:val="00D04312"/>
    <w:rsid w:val="00D10D96"/>
    <w:rsid w:val="00D13019"/>
    <w:rsid w:val="00D16A7F"/>
    <w:rsid w:val="00D16AD2"/>
    <w:rsid w:val="00D22286"/>
    <w:rsid w:val="00D22596"/>
    <w:rsid w:val="00D22691"/>
    <w:rsid w:val="00D24C3D"/>
    <w:rsid w:val="00D46CB1"/>
    <w:rsid w:val="00D52760"/>
    <w:rsid w:val="00D536D2"/>
    <w:rsid w:val="00D5457D"/>
    <w:rsid w:val="00D57BD4"/>
    <w:rsid w:val="00D6181B"/>
    <w:rsid w:val="00D67A62"/>
    <w:rsid w:val="00D723F0"/>
    <w:rsid w:val="00D7430B"/>
    <w:rsid w:val="00D8133F"/>
    <w:rsid w:val="00D8206D"/>
    <w:rsid w:val="00D830EC"/>
    <w:rsid w:val="00D861EE"/>
    <w:rsid w:val="00D91109"/>
    <w:rsid w:val="00D95B05"/>
    <w:rsid w:val="00D96853"/>
    <w:rsid w:val="00D97E2D"/>
    <w:rsid w:val="00DA103D"/>
    <w:rsid w:val="00DA45D3"/>
    <w:rsid w:val="00DA4772"/>
    <w:rsid w:val="00DA7B44"/>
    <w:rsid w:val="00DB2667"/>
    <w:rsid w:val="00DB67B7"/>
    <w:rsid w:val="00DC15A9"/>
    <w:rsid w:val="00DC40AA"/>
    <w:rsid w:val="00DD1750"/>
    <w:rsid w:val="00DD2A53"/>
    <w:rsid w:val="00DD56EC"/>
    <w:rsid w:val="00DD6AE4"/>
    <w:rsid w:val="00DE2F15"/>
    <w:rsid w:val="00E04476"/>
    <w:rsid w:val="00E32555"/>
    <w:rsid w:val="00E32EB2"/>
    <w:rsid w:val="00E349AA"/>
    <w:rsid w:val="00E370BD"/>
    <w:rsid w:val="00E41390"/>
    <w:rsid w:val="00E41CA0"/>
    <w:rsid w:val="00E4366B"/>
    <w:rsid w:val="00E45CDE"/>
    <w:rsid w:val="00E50A4A"/>
    <w:rsid w:val="00E606DE"/>
    <w:rsid w:val="00E644FE"/>
    <w:rsid w:val="00E72733"/>
    <w:rsid w:val="00E742FA"/>
    <w:rsid w:val="00E76816"/>
    <w:rsid w:val="00E8248A"/>
    <w:rsid w:val="00E83DBF"/>
    <w:rsid w:val="00E87C13"/>
    <w:rsid w:val="00E901B8"/>
    <w:rsid w:val="00E94CD9"/>
    <w:rsid w:val="00EA1A76"/>
    <w:rsid w:val="00EA2522"/>
    <w:rsid w:val="00EA290B"/>
    <w:rsid w:val="00EA6852"/>
    <w:rsid w:val="00EC33D4"/>
    <w:rsid w:val="00ED0B5A"/>
    <w:rsid w:val="00ED213D"/>
    <w:rsid w:val="00EE0E90"/>
    <w:rsid w:val="00EE3707"/>
    <w:rsid w:val="00EF2658"/>
    <w:rsid w:val="00EF3BCA"/>
    <w:rsid w:val="00EF729B"/>
    <w:rsid w:val="00F01B0D"/>
    <w:rsid w:val="00F1238F"/>
    <w:rsid w:val="00F1533C"/>
    <w:rsid w:val="00F16485"/>
    <w:rsid w:val="00F228ED"/>
    <w:rsid w:val="00F26E31"/>
    <w:rsid w:val="00F27C6C"/>
    <w:rsid w:val="00F34A8D"/>
    <w:rsid w:val="00F35F55"/>
    <w:rsid w:val="00F403C7"/>
    <w:rsid w:val="00F50D25"/>
    <w:rsid w:val="00F5125A"/>
    <w:rsid w:val="00F535D8"/>
    <w:rsid w:val="00F61155"/>
    <w:rsid w:val="00F6290B"/>
    <w:rsid w:val="00F6311F"/>
    <w:rsid w:val="00F708E3"/>
    <w:rsid w:val="00F76561"/>
    <w:rsid w:val="00F84736"/>
    <w:rsid w:val="00F966B7"/>
    <w:rsid w:val="00FA107B"/>
    <w:rsid w:val="00FB42BD"/>
    <w:rsid w:val="00FC2390"/>
    <w:rsid w:val="00FC6C29"/>
    <w:rsid w:val="00FD58E0"/>
    <w:rsid w:val="00FD71AE"/>
    <w:rsid w:val="00FE0198"/>
    <w:rsid w:val="00FE3A7C"/>
    <w:rsid w:val="00FE4338"/>
    <w:rsid w:val="00FE5B07"/>
    <w:rsid w:val="00FF1C0B"/>
    <w:rsid w:val="00FF232D"/>
    <w:rsid w:val="00FF3BA4"/>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5E1DAC4-F6B8-44DC-A37D-289D4801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UnresolvedMention2">
    <w:name w:val="Unresolved Mention2"/>
    <w:basedOn w:val="DefaultParagraphFont"/>
    <w:rsid w:val="0090194A"/>
    <w:rPr>
      <w:color w:val="605E5C"/>
      <w:shd w:val="clear" w:color="auto" w:fill="E1DFDD"/>
    </w:rPr>
  </w:style>
  <w:style w:type="character" w:styleId="CommentReference">
    <w:name w:val="annotation reference"/>
    <w:basedOn w:val="DefaultParagraphFont"/>
    <w:semiHidden/>
    <w:unhideWhenUsed/>
    <w:rsid w:val="00CC1B11"/>
    <w:rPr>
      <w:sz w:val="16"/>
      <w:szCs w:val="16"/>
    </w:rPr>
  </w:style>
  <w:style w:type="paragraph" w:styleId="CommentText">
    <w:name w:val="annotation text"/>
    <w:basedOn w:val="Normal"/>
    <w:link w:val="CommentTextChar"/>
    <w:semiHidden/>
    <w:unhideWhenUsed/>
    <w:rsid w:val="00CC1B11"/>
    <w:rPr>
      <w:sz w:val="20"/>
      <w:szCs w:val="20"/>
    </w:rPr>
  </w:style>
  <w:style w:type="character" w:customStyle="1" w:styleId="CommentTextChar">
    <w:name w:val="Comment Text Char"/>
    <w:basedOn w:val="DefaultParagraphFont"/>
    <w:link w:val="CommentText"/>
    <w:semiHidden/>
    <w:rsid w:val="00CC1B11"/>
  </w:style>
  <w:style w:type="paragraph" w:styleId="CommentSubject">
    <w:name w:val="annotation subject"/>
    <w:basedOn w:val="CommentText"/>
    <w:next w:val="CommentText"/>
    <w:link w:val="CommentSubjectChar"/>
    <w:semiHidden/>
    <w:unhideWhenUsed/>
    <w:rsid w:val="00CC1B11"/>
    <w:rPr>
      <w:b/>
      <w:bCs/>
    </w:rPr>
  </w:style>
  <w:style w:type="character" w:customStyle="1" w:styleId="CommentSubjectChar">
    <w:name w:val="Comment Subject Char"/>
    <w:basedOn w:val="CommentTextChar"/>
    <w:link w:val="CommentSubject"/>
    <w:semiHidden/>
    <w:rsid w:val="00CC1B11"/>
    <w:rPr>
      <w:b/>
      <w:bCs/>
    </w:rPr>
  </w:style>
  <w:style w:type="character" w:customStyle="1" w:styleId="UnresolvedMention">
    <w:name w:val="Unresolved Mention"/>
    <w:basedOn w:val="DefaultParagraphFont"/>
    <w:rsid w:val="0085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