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p w:rsidR="00BC46AB" w14:paraId="7BD16E7B" w14:textId="77777777">
      <w:bookmarkStart w:id="0" w:name="_GoBack"/>
      <w:bookmarkEnd w:id="0"/>
      <w:r>
        <w:rPr>
          <w:b/>
          <w:i/>
          <w:noProof/>
          <w:sz w:val="28"/>
          <w:szCs w:val="28"/>
        </w:rPr>
        <w:drawing>
          <wp:inline distT="0" distB="0" distL="0" distR="0">
            <wp:extent cx="5505450" cy="762000"/>
            <wp:effectExtent l="0" t="0" r="0" b="0"/>
            <wp:docPr id="1" name="Picture 1" descr="FCC - News from the Federal Communications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0094356" name="Picture 1" descr="FCC - News from the Federal Communications Commission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6E3" w:rsidRPr="00790181" w:rsidP="00D806E3" w14:paraId="5BBFF526" w14:textId="77777777">
      <w:pPr>
        <w:spacing w:before="240"/>
        <w:rPr>
          <w:b/>
          <w:bCs/>
          <w:sz w:val="22"/>
          <w:szCs w:val="22"/>
        </w:rPr>
      </w:pPr>
      <w:r w:rsidRPr="00790181">
        <w:rPr>
          <w:b/>
          <w:bCs/>
          <w:sz w:val="22"/>
          <w:szCs w:val="22"/>
        </w:rPr>
        <w:t xml:space="preserve">Media Contact: </w:t>
      </w:r>
    </w:p>
    <w:p w:rsidR="00D806E3" w:rsidRPr="00790181" w:rsidP="00D806E3" w14:paraId="6E2C982E" w14:textId="77777777">
      <w:pPr>
        <w:rPr>
          <w:sz w:val="22"/>
          <w:szCs w:val="22"/>
        </w:rPr>
      </w:pPr>
      <w:r w:rsidRPr="00790181">
        <w:rPr>
          <w:sz w:val="22"/>
          <w:szCs w:val="22"/>
        </w:rPr>
        <w:t>Anne Veigle, (202) 418-0506</w:t>
      </w:r>
    </w:p>
    <w:p w:rsidR="00D806E3" w:rsidRPr="00790181" w:rsidP="00D806E3" w14:paraId="3FD713B3" w14:textId="77777777">
      <w:pPr>
        <w:rPr>
          <w:sz w:val="22"/>
          <w:szCs w:val="22"/>
        </w:rPr>
      </w:pPr>
      <w:r w:rsidRPr="00790181">
        <w:rPr>
          <w:sz w:val="22"/>
          <w:szCs w:val="22"/>
        </w:rPr>
        <w:t>anne.veigle@fcc.gov</w:t>
      </w:r>
    </w:p>
    <w:p w:rsidR="00D806E3" w:rsidRPr="00790181" w:rsidP="00D806E3" w14:paraId="391B7E96" w14:textId="77777777">
      <w:pPr>
        <w:spacing w:before="240" w:after="240"/>
        <w:rPr>
          <w:b/>
          <w:bCs/>
          <w:sz w:val="22"/>
          <w:szCs w:val="22"/>
        </w:rPr>
      </w:pPr>
      <w:r w:rsidRPr="00790181">
        <w:rPr>
          <w:b/>
          <w:bCs/>
          <w:sz w:val="22"/>
          <w:szCs w:val="22"/>
        </w:rPr>
        <w:t>For Immediate Release</w:t>
      </w:r>
    </w:p>
    <w:p w:rsidR="00BC46AB" w:rsidRPr="00ED15D9" w:rsidP="00BC46AB" w14:paraId="4E5F6FF4" w14:textId="33DCF694">
      <w:pPr>
        <w:tabs>
          <w:tab w:val="left" w:pos="8625"/>
        </w:tabs>
        <w:spacing w:after="120"/>
        <w:jc w:val="center"/>
        <w:rPr>
          <w:b/>
          <w:bCs/>
          <w:color w:val="000000" w:themeColor="text1"/>
          <w:sz w:val="26"/>
          <w:szCs w:val="26"/>
        </w:rPr>
      </w:pPr>
      <w:bookmarkStart w:id="1" w:name="_Hlk523146880"/>
      <w:r>
        <w:rPr>
          <w:b/>
          <w:bCs/>
          <w:color w:val="000000" w:themeColor="text1"/>
          <w:sz w:val="26"/>
          <w:szCs w:val="26"/>
        </w:rPr>
        <w:t xml:space="preserve">SUCCESSFUL </w:t>
      </w:r>
      <w:r>
        <w:rPr>
          <w:b/>
          <w:bCs/>
          <w:color w:val="000000" w:themeColor="text1"/>
          <w:sz w:val="26"/>
          <w:szCs w:val="26"/>
        </w:rPr>
        <w:t xml:space="preserve">RURAL DIGITAL OPPORTUNITY </w:t>
      </w:r>
      <w:r w:rsidRPr="00ED15D9">
        <w:rPr>
          <w:b/>
          <w:bCs/>
          <w:color w:val="000000" w:themeColor="text1"/>
          <w:sz w:val="26"/>
          <w:szCs w:val="26"/>
        </w:rPr>
        <w:t xml:space="preserve">FUND AUCTION TO EXPAND BROADBAND TO OVER </w:t>
      </w:r>
      <w:r>
        <w:rPr>
          <w:b/>
          <w:bCs/>
          <w:color w:val="000000" w:themeColor="text1"/>
          <w:sz w:val="26"/>
          <w:szCs w:val="26"/>
        </w:rPr>
        <w:t>10 MILLION</w:t>
      </w:r>
      <w:r w:rsidRPr="00ED15D9">
        <w:rPr>
          <w:b/>
          <w:bCs/>
          <w:color w:val="000000" w:themeColor="text1"/>
          <w:sz w:val="26"/>
          <w:szCs w:val="26"/>
        </w:rPr>
        <w:t xml:space="preserve"> </w:t>
      </w:r>
      <w:r>
        <w:rPr>
          <w:b/>
          <w:bCs/>
          <w:color w:val="000000" w:themeColor="text1"/>
          <w:sz w:val="26"/>
          <w:szCs w:val="26"/>
        </w:rPr>
        <w:t xml:space="preserve">RURAL AMERICANS </w:t>
      </w:r>
    </w:p>
    <w:bookmarkEnd w:id="1"/>
    <w:p w:rsidR="00BC46AB" w:rsidRPr="008A3940" w:rsidP="008B4490" w14:paraId="3E56D156" w14:textId="4004BD6F">
      <w:pPr>
        <w:tabs>
          <w:tab w:val="left" w:pos="8625"/>
        </w:tabs>
        <w:spacing w:after="240"/>
        <w:jc w:val="center"/>
        <w:rPr>
          <w:i/>
        </w:rPr>
      </w:pPr>
      <w:r>
        <w:rPr>
          <w:b/>
          <w:bCs/>
          <w:i/>
        </w:rPr>
        <w:t xml:space="preserve">Phase I </w:t>
      </w:r>
      <w:r>
        <w:rPr>
          <w:b/>
          <w:bCs/>
          <w:i/>
        </w:rPr>
        <w:t xml:space="preserve">Auction Allocates $9.2 Billion to Close the Digital Divide in 49 States </w:t>
      </w:r>
      <w:r w:rsidR="008B4490">
        <w:rPr>
          <w:b/>
          <w:bCs/>
          <w:i/>
        </w:rPr>
        <w:br/>
      </w:r>
      <w:r>
        <w:rPr>
          <w:b/>
          <w:bCs/>
          <w:i/>
        </w:rPr>
        <w:t>and the Commonwealth of the Northern Mariana Islands</w:t>
      </w:r>
    </w:p>
    <w:p w:rsidR="00BC46AB" w:rsidP="008B4490" w14:paraId="3E7BBE79" w14:textId="692558C2">
      <w:pPr>
        <w:tabs>
          <w:tab w:val="left" w:pos="8640"/>
        </w:tabs>
        <w:spacing w:after="240"/>
        <w:rPr>
          <w:color w:val="000000" w:themeColor="text1"/>
          <w:sz w:val="22"/>
          <w:szCs w:val="22"/>
        </w:rPr>
      </w:pPr>
      <w:bookmarkStart w:id="2" w:name="_Hlk522119578"/>
      <w:r w:rsidRPr="00ED15D9">
        <w:rPr>
          <w:color w:val="000000" w:themeColor="text1"/>
          <w:sz w:val="22"/>
          <w:szCs w:val="22"/>
        </w:rPr>
        <w:t xml:space="preserve">WASHINGTON, </w:t>
      </w:r>
      <w:r>
        <w:rPr>
          <w:color w:val="000000" w:themeColor="text1"/>
          <w:sz w:val="22"/>
          <w:szCs w:val="22"/>
        </w:rPr>
        <w:t>December</w:t>
      </w:r>
      <w:r w:rsidRPr="00ED15D9">
        <w:rPr>
          <w:color w:val="000000" w:themeColor="text1"/>
          <w:sz w:val="22"/>
          <w:szCs w:val="22"/>
        </w:rPr>
        <w:t xml:space="preserve"> </w:t>
      </w:r>
      <w:r w:rsidR="00D522FA">
        <w:rPr>
          <w:color w:val="000000" w:themeColor="text1"/>
          <w:sz w:val="22"/>
          <w:szCs w:val="22"/>
        </w:rPr>
        <w:t>7</w:t>
      </w:r>
      <w:r w:rsidRPr="00ED15D9">
        <w:rPr>
          <w:color w:val="000000" w:themeColor="text1"/>
          <w:sz w:val="22"/>
          <w:szCs w:val="22"/>
        </w:rPr>
        <w:t>, 20</w:t>
      </w:r>
      <w:r>
        <w:rPr>
          <w:color w:val="000000" w:themeColor="text1"/>
          <w:sz w:val="22"/>
          <w:szCs w:val="22"/>
        </w:rPr>
        <w:t>20</w:t>
      </w:r>
      <w:r w:rsidRPr="00ED15D9">
        <w:rPr>
          <w:color w:val="000000" w:themeColor="text1"/>
          <w:sz w:val="22"/>
          <w:szCs w:val="22"/>
        </w:rPr>
        <w:t>—</w:t>
      </w:r>
      <w:r>
        <w:rPr>
          <w:color w:val="000000" w:themeColor="text1"/>
          <w:sz w:val="22"/>
          <w:szCs w:val="22"/>
        </w:rPr>
        <w:t>The Federal Communications Commission announced today that million</w:t>
      </w:r>
      <w:r w:rsidR="005F1AFF">
        <w:rPr>
          <w:color w:val="000000" w:themeColor="text1"/>
          <w:sz w:val="22"/>
          <w:szCs w:val="22"/>
        </w:rPr>
        <w:t>s of</w:t>
      </w:r>
      <w:r w:rsidRPr="00ED15D9">
        <w:rPr>
          <w:color w:val="000000" w:themeColor="text1"/>
          <w:sz w:val="22"/>
          <w:szCs w:val="22"/>
        </w:rPr>
        <w:t xml:space="preserve"> rural</w:t>
      </w:r>
      <w:r>
        <w:rPr>
          <w:color w:val="000000" w:themeColor="text1"/>
          <w:sz w:val="22"/>
          <w:szCs w:val="22"/>
        </w:rPr>
        <w:t xml:space="preserve"> Americans</w:t>
      </w:r>
      <w:r w:rsidRPr="00ED15D9">
        <w:rPr>
          <w:color w:val="000000" w:themeColor="text1"/>
          <w:sz w:val="22"/>
          <w:szCs w:val="22"/>
        </w:rPr>
        <w:t xml:space="preserve"> </w:t>
      </w:r>
      <w:r w:rsidR="005F1AFF">
        <w:rPr>
          <w:color w:val="000000" w:themeColor="text1"/>
          <w:sz w:val="22"/>
          <w:szCs w:val="22"/>
        </w:rPr>
        <w:t xml:space="preserve">in 49 states and the Commonwealth of the Northern Mariana Islands </w:t>
      </w:r>
      <w:r w:rsidRPr="00ED15D9">
        <w:rPr>
          <w:color w:val="000000" w:themeColor="text1"/>
          <w:sz w:val="22"/>
          <w:szCs w:val="22"/>
        </w:rPr>
        <w:t>will gain access to high-speed Internet service through the</w:t>
      </w:r>
      <w:r>
        <w:rPr>
          <w:color w:val="000000" w:themeColor="text1"/>
          <w:sz w:val="22"/>
          <w:szCs w:val="22"/>
        </w:rPr>
        <w:t xml:space="preserve"> Rural Digital Opportunity </w:t>
      </w:r>
      <w:r w:rsidRPr="00ED15D9">
        <w:rPr>
          <w:color w:val="000000" w:themeColor="text1"/>
          <w:sz w:val="22"/>
          <w:szCs w:val="22"/>
        </w:rPr>
        <w:t>Fund Phase</w:t>
      </w:r>
      <w:r>
        <w:rPr>
          <w:color w:val="000000" w:themeColor="text1"/>
          <w:sz w:val="22"/>
          <w:szCs w:val="22"/>
        </w:rPr>
        <w:t> </w:t>
      </w:r>
      <w:r w:rsidRPr="00ED15D9">
        <w:rPr>
          <w:color w:val="000000" w:themeColor="text1"/>
          <w:sz w:val="22"/>
          <w:szCs w:val="22"/>
        </w:rPr>
        <w:t>I</w:t>
      </w:r>
      <w:r>
        <w:rPr>
          <w:color w:val="000000" w:themeColor="text1"/>
          <w:sz w:val="22"/>
          <w:szCs w:val="22"/>
        </w:rPr>
        <w:t xml:space="preserve"> </w:t>
      </w:r>
      <w:r w:rsidRPr="00ED15D9">
        <w:rPr>
          <w:color w:val="000000" w:themeColor="text1"/>
          <w:sz w:val="22"/>
          <w:szCs w:val="22"/>
        </w:rPr>
        <w:t>auction</w:t>
      </w:r>
      <w:r>
        <w:rPr>
          <w:color w:val="000000" w:themeColor="text1"/>
          <w:sz w:val="22"/>
          <w:szCs w:val="22"/>
        </w:rPr>
        <w:t>.  A</w:t>
      </w:r>
      <w:r w:rsidRPr="00ED15D9">
        <w:rPr>
          <w:color w:val="000000" w:themeColor="text1"/>
          <w:sz w:val="22"/>
          <w:szCs w:val="22"/>
        </w:rPr>
        <w:t>uction results released today show</w:t>
      </w:r>
      <w:r>
        <w:rPr>
          <w:color w:val="000000" w:themeColor="text1"/>
          <w:sz w:val="22"/>
          <w:szCs w:val="22"/>
        </w:rPr>
        <w:t xml:space="preserve"> that </w:t>
      </w:r>
      <w:r w:rsidR="00F94D92">
        <w:rPr>
          <w:color w:val="000000" w:themeColor="text1"/>
          <w:sz w:val="22"/>
          <w:szCs w:val="22"/>
        </w:rPr>
        <w:t xml:space="preserve">bidders </w:t>
      </w:r>
      <w:r w:rsidR="00871293">
        <w:rPr>
          <w:color w:val="000000" w:themeColor="text1"/>
          <w:sz w:val="22"/>
          <w:szCs w:val="22"/>
        </w:rPr>
        <w:t xml:space="preserve">won funding to deploy high-speed broadband to </w:t>
      </w:r>
      <w:r>
        <w:rPr>
          <w:color w:val="000000" w:themeColor="text1"/>
          <w:sz w:val="22"/>
          <w:szCs w:val="22"/>
        </w:rPr>
        <w:t xml:space="preserve">over 5.2 million </w:t>
      </w:r>
      <w:r w:rsidR="003A31C1">
        <w:rPr>
          <w:color w:val="000000" w:themeColor="text1"/>
          <w:sz w:val="22"/>
          <w:szCs w:val="22"/>
        </w:rPr>
        <w:t>unserved homes and businesses</w:t>
      </w:r>
      <w:r w:rsidR="00CA437E">
        <w:rPr>
          <w:color w:val="000000" w:themeColor="text1"/>
          <w:sz w:val="22"/>
          <w:szCs w:val="22"/>
        </w:rPr>
        <w:t xml:space="preserve">, </w:t>
      </w:r>
      <w:r w:rsidR="00874B65">
        <w:rPr>
          <w:color w:val="000000" w:themeColor="text1"/>
          <w:sz w:val="22"/>
          <w:szCs w:val="22"/>
        </w:rPr>
        <w:t xml:space="preserve">almost 99% of the locations available in the auction.  </w:t>
      </w:r>
      <w:r w:rsidR="00380A19">
        <w:rPr>
          <w:color w:val="000000" w:themeColor="text1"/>
          <w:sz w:val="22"/>
          <w:szCs w:val="22"/>
        </w:rPr>
        <w:t xml:space="preserve">Moreover, </w:t>
      </w:r>
      <w:r w:rsidR="00F66403">
        <w:rPr>
          <w:color w:val="000000" w:themeColor="text1"/>
          <w:sz w:val="22"/>
          <w:szCs w:val="22"/>
        </w:rPr>
        <w:t xml:space="preserve">99.7% of these locations will be receiving </w:t>
      </w:r>
      <w:r w:rsidR="00596A20">
        <w:rPr>
          <w:color w:val="000000" w:themeColor="text1"/>
          <w:sz w:val="22"/>
          <w:szCs w:val="22"/>
        </w:rPr>
        <w:t xml:space="preserve">broadband with speeds of at least 100/20 Mbps, with </w:t>
      </w:r>
      <w:r w:rsidR="00DB4E23">
        <w:rPr>
          <w:color w:val="000000" w:themeColor="text1"/>
          <w:sz w:val="22"/>
          <w:szCs w:val="22"/>
        </w:rPr>
        <w:t xml:space="preserve">an overwhelming majority (over </w:t>
      </w:r>
      <w:r w:rsidR="005F1AFF">
        <w:rPr>
          <w:color w:val="000000" w:themeColor="text1"/>
          <w:sz w:val="22"/>
          <w:szCs w:val="22"/>
        </w:rPr>
        <w:t>85%</w:t>
      </w:r>
      <w:r w:rsidR="00DB4E23">
        <w:rPr>
          <w:color w:val="000000" w:themeColor="text1"/>
          <w:sz w:val="22"/>
          <w:szCs w:val="22"/>
        </w:rPr>
        <w:t>)</w:t>
      </w:r>
      <w:r w:rsidR="005F1AFF">
        <w:rPr>
          <w:color w:val="000000" w:themeColor="text1"/>
          <w:sz w:val="22"/>
          <w:szCs w:val="22"/>
        </w:rPr>
        <w:t xml:space="preserve"> getting gigabit</w:t>
      </w:r>
      <w:r w:rsidR="00D03E12">
        <w:rPr>
          <w:color w:val="000000" w:themeColor="text1"/>
          <w:sz w:val="22"/>
          <w:szCs w:val="22"/>
        </w:rPr>
        <w:t>-speed</w:t>
      </w:r>
      <w:r w:rsidR="005F1AFF">
        <w:rPr>
          <w:color w:val="000000" w:themeColor="text1"/>
          <w:sz w:val="22"/>
          <w:szCs w:val="22"/>
        </w:rPr>
        <w:t xml:space="preserve"> broadband.</w:t>
      </w:r>
      <w:r w:rsidR="000B1C3E">
        <w:rPr>
          <w:color w:val="000000" w:themeColor="text1"/>
          <w:sz w:val="22"/>
          <w:szCs w:val="22"/>
        </w:rPr>
        <w:t xml:space="preserve">  </w:t>
      </w:r>
      <w:r w:rsidR="007C4D8F">
        <w:rPr>
          <w:color w:val="000000" w:themeColor="text1"/>
          <w:sz w:val="22"/>
          <w:szCs w:val="22"/>
        </w:rPr>
        <w:t>CCO Holdings, LLC (Charter Communications)</w:t>
      </w:r>
      <w:r w:rsidRPr="000B1C3E" w:rsidR="000B1C3E">
        <w:rPr>
          <w:color w:val="000000" w:themeColor="text1"/>
          <w:sz w:val="22"/>
          <w:szCs w:val="22"/>
        </w:rPr>
        <w:t xml:space="preserve"> was assigned the most locations, just over 1.05 million.  </w:t>
      </w:r>
      <w:r w:rsidR="007F30CD">
        <w:rPr>
          <w:sz w:val="22"/>
          <w:szCs w:val="22"/>
        </w:rPr>
        <w:t>A total of 180 bidders won auction support, to be distributed over the next 10 years.</w:t>
      </w:r>
    </w:p>
    <w:p w:rsidR="00BC46AB" w:rsidP="008B4490" w14:paraId="3CC06DE6" w14:textId="651AF5E8">
      <w:pPr>
        <w:spacing w:after="240"/>
        <w:rPr>
          <w:sz w:val="22"/>
          <w:szCs w:val="22"/>
        </w:rPr>
      </w:pPr>
      <w:r>
        <w:rPr>
          <w:sz w:val="22"/>
          <w:szCs w:val="22"/>
        </w:rPr>
        <w:t>A broad range of providers successfully competed in the Phase I auction, including cable operators, electric cooperatives, incumbent telephone companies, satellite companies, and fixed wireless providers.  And the FCC’s structuring of the reverse auction yielded significant savings, as c</w:t>
      </w:r>
      <w:r>
        <w:rPr>
          <w:sz w:val="22"/>
          <w:szCs w:val="22"/>
        </w:rPr>
        <w:t xml:space="preserve">ompetitive bidding among </w:t>
      </w:r>
      <w:r w:rsidR="00FD5CBE">
        <w:rPr>
          <w:sz w:val="22"/>
          <w:szCs w:val="22"/>
        </w:rPr>
        <w:t xml:space="preserve">over 300 </w:t>
      </w:r>
      <w:r>
        <w:rPr>
          <w:sz w:val="22"/>
          <w:szCs w:val="22"/>
        </w:rPr>
        <w:t xml:space="preserve">providers </w:t>
      </w:r>
      <w:r>
        <w:rPr>
          <w:sz w:val="22"/>
          <w:szCs w:val="22"/>
        </w:rPr>
        <w:t xml:space="preserve">yielded an </w:t>
      </w:r>
      <w:r>
        <w:rPr>
          <w:sz w:val="22"/>
          <w:szCs w:val="22"/>
        </w:rPr>
        <w:t>allocati</w:t>
      </w:r>
      <w:r>
        <w:rPr>
          <w:sz w:val="22"/>
          <w:szCs w:val="22"/>
        </w:rPr>
        <w:t>on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z w:val="22"/>
          <w:szCs w:val="22"/>
        </w:rPr>
        <w:t>$9.2 billion in support out of the $16 billion set aside for Phase I of the auction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Importantly, the $6.8 billion in potential Phase I support that was not allocated </w:t>
      </w:r>
      <w:r w:rsidR="00996DD2">
        <w:rPr>
          <w:sz w:val="22"/>
          <w:szCs w:val="22"/>
        </w:rPr>
        <w:t>will</w:t>
      </w:r>
      <w:r>
        <w:rPr>
          <w:sz w:val="22"/>
          <w:szCs w:val="22"/>
        </w:rPr>
        <w:t xml:space="preserve"> be rolled over into </w:t>
      </w:r>
      <w:r w:rsidR="00996DD2">
        <w:rPr>
          <w:sz w:val="22"/>
          <w:szCs w:val="22"/>
        </w:rPr>
        <w:t>the</w:t>
      </w:r>
      <w:r>
        <w:rPr>
          <w:sz w:val="22"/>
          <w:szCs w:val="22"/>
        </w:rPr>
        <w:t xml:space="preserve"> future Phase II auction</w:t>
      </w:r>
      <w:r>
        <w:rPr>
          <w:sz w:val="22"/>
          <w:szCs w:val="22"/>
        </w:rPr>
        <w:t>, which now can draw upon a</w:t>
      </w:r>
      <w:r>
        <w:rPr>
          <w:sz w:val="22"/>
          <w:szCs w:val="22"/>
        </w:rPr>
        <w:t xml:space="preserve"> budget of </w:t>
      </w:r>
      <w:r w:rsidR="00DC1F9B">
        <w:rPr>
          <w:sz w:val="22"/>
          <w:szCs w:val="22"/>
        </w:rPr>
        <w:t xml:space="preserve">up to </w:t>
      </w:r>
      <w:r>
        <w:rPr>
          <w:sz w:val="22"/>
          <w:szCs w:val="22"/>
        </w:rPr>
        <w:t>$11.2 billion</w:t>
      </w:r>
      <w:r>
        <w:rPr>
          <w:sz w:val="22"/>
          <w:szCs w:val="22"/>
        </w:rPr>
        <w:t xml:space="preserve"> in targeting partially-served areas (and the few unserved areas that did not receive funding through Phase I)</w:t>
      </w:r>
      <w:r>
        <w:rPr>
          <w:sz w:val="22"/>
          <w:szCs w:val="22"/>
        </w:rPr>
        <w:t>.</w:t>
      </w:r>
    </w:p>
    <w:bookmarkEnd w:id="2"/>
    <w:p w:rsidR="00BC46AB" w:rsidP="008B4490" w14:paraId="19A16231" w14:textId="30B13C71">
      <w:pPr>
        <w:tabs>
          <w:tab w:val="left" w:pos="8640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“I’m thrilled with the incredible success of this auction, which brings welcome news to millions of unconnected rural Americans who </w:t>
      </w:r>
      <w:r w:rsidR="007F30CD">
        <w:rPr>
          <w:sz w:val="22"/>
          <w:szCs w:val="22"/>
        </w:rPr>
        <w:t xml:space="preserve">for too long have been on the wrong side of the digital divide.  They </w:t>
      </w:r>
      <w:r>
        <w:rPr>
          <w:sz w:val="22"/>
          <w:szCs w:val="22"/>
        </w:rPr>
        <w:t xml:space="preserve">now </w:t>
      </w:r>
      <w:r w:rsidR="007F30CD">
        <w:rPr>
          <w:sz w:val="22"/>
          <w:szCs w:val="22"/>
        </w:rPr>
        <w:t xml:space="preserve">stand </w:t>
      </w:r>
      <w:r>
        <w:rPr>
          <w:sz w:val="22"/>
          <w:szCs w:val="22"/>
        </w:rPr>
        <w:t>to gain access to high-speed, high-quality broadband service,</w:t>
      </w:r>
      <w:r w:rsidRPr="00C72A38">
        <w:rPr>
          <w:sz w:val="22"/>
          <w:szCs w:val="22"/>
        </w:rPr>
        <w:t xml:space="preserve">” said FCC Chairman Ajit Pai.  </w:t>
      </w:r>
      <w:r>
        <w:rPr>
          <w:sz w:val="22"/>
          <w:szCs w:val="22"/>
        </w:rPr>
        <w:t xml:space="preserve">“We structured this innovative and groundbreaking auction to </w:t>
      </w:r>
      <w:r w:rsidR="007F30CD">
        <w:rPr>
          <w:sz w:val="22"/>
          <w:szCs w:val="22"/>
        </w:rPr>
        <w:t xml:space="preserve">be technologically neutral and to </w:t>
      </w:r>
      <w:r>
        <w:rPr>
          <w:sz w:val="22"/>
          <w:szCs w:val="22"/>
        </w:rPr>
        <w:t>prioritize bids for high</w:t>
      </w:r>
      <w:r w:rsidR="00FF5553">
        <w:rPr>
          <w:sz w:val="22"/>
          <w:szCs w:val="22"/>
        </w:rPr>
        <w:t>-</w:t>
      </w:r>
      <w:r>
        <w:rPr>
          <w:sz w:val="22"/>
          <w:szCs w:val="22"/>
        </w:rPr>
        <w:t>speed, low</w:t>
      </w:r>
      <w:r w:rsidR="007E5825">
        <w:rPr>
          <w:sz w:val="22"/>
          <w:szCs w:val="22"/>
        </w:rPr>
        <w:t>-</w:t>
      </w:r>
      <w:r>
        <w:rPr>
          <w:sz w:val="22"/>
          <w:szCs w:val="22"/>
        </w:rPr>
        <w:t>latency offerings</w:t>
      </w:r>
      <w:r w:rsidR="007F30CD">
        <w:rPr>
          <w:sz w:val="22"/>
          <w:szCs w:val="22"/>
        </w:rPr>
        <w:t>.  We aimed</w:t>
      </w:r>
      <w:r>
        <w:rPr>
          <w:sz w:val="22"/>
          <w:szCs w:val="22"/>
        </w:rPr>
        <w:t xml:space="preserve"> </w:t>
      </w:r>
      <w:r w:rsidR="007F30CD">
        <w:rPr>
          <w:sz w:val="22"/>
          <w:szCs w:val="22"/>
        </w:rPr>
        <w:t xml:space="preserve">for maximum </w:t>
      </w:r>
      <w:r>
        <w:rPr>
          <w:sz w:val="22"/>
          <w:szCs w:val="22"/>
        </w:rPr>
        <w:t xml:space="preserve">leverage </w:t>
      </w:r>
      <w:r w:rsidR="007F30CD">
        <w:rPr>
          <w:sz w:val="22"/>
          <w:szCs w:val="22"/>
        </w:rPr>
        <w:t xml:space="preserve">of </w:t>
      </w:r>
      <w:r>
        <w:rPr>
          <w:sz w:val="22"/>
          <w:szCs w:val="22"/>
        </w:rPr>
        <w:t xml:space="preserve">taxpayer dollars and </w:t>
      </w:r>
      <w:r w:rsidR="007F30CD">
        <w:rPr>
          <w:sz w:val="22"/>
          <w:szCs w:val="22"/>
        </w:rPr>
        <w:t xml:space="preserve">for </w:t>
      </w:r>
      <w:r>
        <w:rPr>
          <w:sz w:val="22"/>
          <w:szCs w:val="22"/>
        </w:rPr>
        <w:t xml:space="preserve">networks that </w:t>
      </w:r>
      <w:r w:rsidR="007F30CD">
        <w:rPr>
          <w:sz w:val="22"/>
          <w:szCs w:val="22"/>
        </w:rPr>
        <w:t xml:space="preserve">would </w:t>
      </w:r>
      <w:r>
        <w:rPr>
          <w:sz w:val="22"/>
          <w:szCs w:val="22"/>
        </w:rPr>
        <w:t xml:space="preserve">meet </w:t>
      </w:r>
      <w:r w:rsidR="007F30CD">
        <w:rPr>
          <w:sz w:val="22"/>
          <w:szCs w:val="22"/>
        </w:rPr>
        <w:t xml:space="preserve">consumers’ increasing </w:t>
      </w:r>
      <w:r>
        <w:rPr>
          <w:sz w:val="22"/>
          <w:szCs w:val="22"/>
        </w:rPr>
        <w:t>broadband needs</w:t>
      </w:r>
      <w:r w:rsidR="00AB2784">
        <w:rPr>
          <w:sz w:val="22"/>
          <w:szCs w:val="22"/>
        </w:rPr>
        <w:t>, and the results show that</w:t>
      </w:r>
      <w:r w:rsidR="008F5BE5">
        <w:rPr>
          <w:sz w:val="22"/>
          <w:szCs w:val="22"/>
        </w:rPr>
        <w:t xml:space="preserve"> our</w:t>
      </w:r>
      <w:r w:rsidR="00AB2784">
        <w:rPr>
          <w:sz w:val="22"/>
          <w:szCs w:val="22"/>
        </w:rPr>
        <w:t xml:space="preserve"> </w:t>
      </w:r>
      <w:r w:rsidR="008F5BE5">
        <w:rPr>
          <w:sz w:val="22"/>
          <w:szCs w:val="22"/>
        </w:rPr>
        <w:t>strategy worked</w:t>
      </w:r>
      <w:r>
        <w:rPr>
          <w:sz w:val="22"/>
          <w:szCs w:val="22"/>
        </w:rPr>
        <w:t xml:space="preserve">.  This auction was the single largest step ever taken to bridge the digital divide and is another key success for the Commission in its ongoing commitment to universal service.  I thank our staff </w:t>
      </w:r>
      <w:r w:rsidR="007F30CD">
        <w:rPr>
          <w:sz w:val="22"/>
          <w:szCs w:val="22"/>
        </w:rPr>
        <w:t xml:space="preserve">for </w:t>
      </w:r>
      <w:r>
        <w:rPr>
          <w:sz w:val="22"/>
          <w:szCs w:val="22"/>
        </w:rPr>
        <w:t>work</w:t>
      </w:r>
      <w:r w:rsidR="007F30CD">
        <w:rPr>
          <w:sz w:val="22"/>
          <w:szCs w:val="22"/>
        </w:rPr>
        <w:t>ing</w:t>
      </w:r>
      <w:r>
        <w:rPr>
          <w:sz w:val="22"/>
          <w:szCs w:val="22"/>
        </w:rPr>
        <w:t xml:space="preserve"> </w:t>
      </w:r>
      <w:r w:rsidR="007F30CD">
        <w:rPr>
          <w:sz w:val="22"/>
          <w:szCs w:val="22"/>
        </w:rPr>
        <w:t xml:space="preserve">so hard and so </w:t>
      </w:r>
      <w:r>
        <w:rPr>
          <w:sz w:val="22"/>
          <w:szCs w:val="22"/>
        </w:rPr>
        <w:t xml:space="preserve">long to </w:t>
      </w:r>
      <w:r w:rsidR="007E5825">
        <w:rPr>
          <w:sz w:val="22"/>
          <w:szCs w:val="22"/>
        </w:rPr>
        <w:t>get this auction done</w:t>
      </w:r>
      <w:r>
        <w:rPr>
          <w:sz w:val="22"/>
          <w:szCs w:val="22"/>
        </w:rPr>
        <w:t xml:space="preserve"> on time, particularly during the pandemic.” </w:t>
      </w:r>
    </w:p>
    <w:p w:rsidR="00BC46AB" w:rsidP="008B4490" w14:paraId="4F649734" w14:textId="54EA0C9F">
      <w:pPr>
        <w:keepLines/>
        <w:spacing w:after="240"/>
        <w:rPr>
          <w:color w:val="000000" w:themeColor="text1"/>
          <w:sz w:val="22"/>
          <w:szCs w:val="22"/>
        </w:rPr>
      </w:pPr>
      <w:bookmarkStart w:id="3" w:name="_Hlk522621264"/>
      <w:r>
        <w:rPr>
          <w:color w:val="000000" w:themeColor="text1"/>
          <w:sz w:val="22"/>
          <w:szCs w:val="22"/>
        </w:rPr>
        <w:t xml:space="preserve">The auction used a </w:t>
      </w:r>
      <w:r w:rsidRPr="00FE401B">
        <w:rPr>
          <w:color w:val="000000" w:themeColor="text1"/>
          <w:sz w:val="22"/>
          <w:szCs w:val="22"/>
        </w:rPr>
        <w:t>multi-round, descending clock auction format in which bidders indicate</w:t>
      </w:r>
      <w:r>
        <w:rPr>
          <w:color w:val="000000" w:themeColor="text1"/>
          <w:sz w:val="22"/>
          <w:szCs w:val="22"/>
        </w:rPr>
        <w:t>d</w:t>
      </w:r>
      <w:r w:rsidRPr="00FE401B">
        <w:rPr>
          <w:color w:val="000000" w:themeColor="text1"/>
          <w:sz w:val="22"/>
          <w:szCs w:val="22"/>
        </w:rPr>
        <w:t xml:space="preserve"> in each round whether they w</w:t>
      </w:r>
      <w:r>
        <w:rPr>
          <w:color w:val="000000" w:themeColor="text1"/>
          <w:sz w:val="22"/>
          <w:szCs w:val="22"/>
        </w:rPr>
        <w:t xml:space="preserve">ould commit </w:t>
      </w:r>
      <w:r w:rsidRPr="00FE401B">
        <w:rPr>
          <w:color w:val="000000" w:themeColor="text1"/>
          <w:sz w:val="22"/>
          <w:szCs w:val="22"/>
        </w:rPr>
        <w:t>to provide service to an area at a given performance tier and latency at the current round’s support amount.</w:t>
      </w:r>
      <w:r>
        <w:rPr>
          <w:color w:val="000000" w:themeColor="text1"/>
          <w:sz w:val="22"/>
          <w:szCs w:val="22"/>
        </w:rPr>
        <w:t xml:space="preserve">  The auction was </w:t>
      </w:r>
      <w:r w:rsidRPr="00FE401B">
        <w:rPr>
          <w:color w:val="000000" w:themeColor="text1"/>
          <w:sz w:val="22"/>
          <w:szCs w:val="22"/>
        </w:rPr>
        <w:t>technologically neutral and open to new providers, and</w:t>
      </w:r>
      <w:r>
        <w:rPr>
          <w:color w:val="000000" w:themeColor="text1"/>
          <w:sz w:val="22"/>
          <w:szCs w:val="22"/>
        </w:rPr>
        <w:t xml:space="preserve"> </w:t>
      </w:r>
      <w:r w:rsidRPr="00FE401B">
        <w:rPr>
          <w:color w:val="000000" w:themeColor="text1"/>
          <w:sz w:val="22"/>
          <w:szCs w:val="22"/>
        </w:rPr>
        <w:t>bidding procedures prioritize</w:t>
      </w:r>
      <w:r>
        <w:rPr>
          <w:color w:val="000000" w:themeColor="text1"/>
          <w:sz w:val="22"/>
          <w:szCs w:val="22"/>
        </w:rPr>
        <w:t xml:space="preserve">d </w:t>
      </w:r>
      <w:r w:rsidRPr="00FE401B">
        <w:rPr>
          <w:color w:val="000000" w:themeColor="text1"/>
          <w:sz w:val="22"/>
          <w:szCs w:val="22"/>
        </w:rPr>
        <w:t>bids for higher speeds</w:t>
      </w:r>
      <w:r>
        <w:rPr>
          <w:color w:val="000000" w:themeColor="text1"/>
          <w:sz w:val="22"/>
          <w:szCs w:val="22"/>
        </w:rPr>
        <w:t xml:space="preserve"> and lower latency</w:t>
      </w:r>
      <w:r w:rsidRPr="00FE401B">
        <w:rPr>
          <w:color w:val="000000" w:themeColor="text1"/>
          <w:sz w:val="22"/>
          <w:szCs w:val="22"/>
        </w:rPr>
        <w:t>.</w:t>
      </w:r>
    </w:p>
    <w:p w:rsidR="00BC46AB" w:rsidP="008B4490" w14:paraId="4641E5EA" w14:textId="44C6B748">
      <w:pPr>
        <w:spacing w:after="240"/>
        <w:rPr>
          <w:sz w:val="22"/>
          <w:szCs w:val="22"/>
        </w:rPr>
      </w:pPr>
      <w:r>
        <w:rPr>
          <w:sz w:val="22"/>
          <w:szCs w:val="22"/>
        </w:rPr>
        <w:t>T</w:t>
      </w:r>
      <w:r w:rsidRPr="001861C4">
        <w:rPr>
          <w:sz w:val="22"/>
          <w:szCs w:val="22"/>
        </w:rPr>
        <w:t xml:space="preserve">he auction unleashed </w:t>
      </w:r>
      <w:r>
        <w:rPr>
          <w:sz w:val="22"/>
          <w:szCs w:val="22"/>
        </w:rPr>
        <w:t xml:space="preserve">robust </w:t>
      </w:r>
      <w:r w:rsidRPr="001861C4">
        <w:rPr>
          <w:sz w:val="22"/>
          <w:szCs w:val="22"/>
        </w:rPr>
        <w:t>price competition</w:t>
      </w:r>
      <w:r w:rsidR="005F1AFF">
        <w:rPr>
          <w:sz w:val="22"/>
          <w:szCs w:val="22"/>
        </w:rPr>
        <w:t xml:space="preserve"> that resulted in </w:t>
      </w:r>
      <w:r>
        <w:rPr>
          <w:sz w:val="22"/>
          <w:szCs w:val="22"/>
        </w:rPr>
        <w:t xml:space="preserve">more locations </w:t>
      </w:r>
      <w:r w:rsidR="005F1AFF">
        <w:rPr>
          <w:sz w:val="22"/>
          <w:szCs w:val="22"/>
        </w:rPr>
        <w:t xml:space="preserve">being awarded </w:t>
      </w:r>
      <w:r>
        <w:rPr>
          <w:sz w:val="22"/>
          <w:szCs w:val="22"/>
        </w:rPr>
        <w:t>at less cost to Americans who pay into the Universal Service Fund.</w:t>
      </w:r>
      <w:r w:rsidRPr="001861C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The </w:t>
      </w:r>
      <w:r w:rsidRPr="00461719">
        <w:rPr>
          <w:sz w:val="22"/>
          <w:szCs w:val="22"/>
        </w:rPr>
        <w:t>5,220,833</w:t>
      </w:r>
      <w:r>
        <w:rPr>
          <w:sz w:val="22"/>
          <w:szCs w:val="22"/>
        </w:rPr>
        <w:t xml:space="preserve"> locations assigned support in the auction had an initial reserve price of </w:t>
      </w:r>
      <w:r w:rsidRPr="00EA68D8">
        <w:rPr>
          <w:sz w:val="22"/>
          <w:szCs w:val="22"/>
        </w:rPr>
        <w:t>over $26 billion over the next decade;</w:t>
      </w:r>
      <w:r>
        <w:rPr>
          <w:sz w:val="22"/>
          <w:szCs w:val="22"/>
        </w:rPr>
        <w:t xml:space="preserve"> through </w:t>
      </w:r>
      <w:r w:rsidR="00F86A23">
        <w:rPr>
          <w:sz w:val="22"/>
          <w:szCs w:val="22"/>
        </w:rPr>
        <w:t xml:space="preserve">vigorous </w:t>
      </w:r>
      <w:r>
        <w:rPr>
          <w:sz w:val="22"/>
          <w:szCs w:val="22"/>
        </w:rPr>
        <w:t>competition</w:t>
      </w:r>
      <w:r w:rsidR="00F86A23">
        <w:rPr>
          <w:sz w:val="22"/>
          <w:szCs w:val="22"/>
        </w:rPr>
        <w:t xml:space="preserve"> </w:t>
      </w:r>
      <w:r w:rsidR="00045F70">
        <w:rPr>
          <w:sz w:val="22"/>
          <w:szCs w:val="22"/>
        </w:rPr>
        <w:t>among</w:t>
      </w:r>
      <w:r w:rsidR="00F86A23">
        <w:rPr>
          <w:sz w:val="22"/>
          <w:szCs w:val="22"/>
        </w:rPr>
        <w:t xml:space="preserve"> bidders</w:t>
      </w:r>
      <w:r>
        <w:rPr>
          <w:sz w:val="22"/>
          <w:szCs w:val="22"/>
        </w:rPr>
        <w:t xml:space="preserve">, the final price tag to cover these locations is now just over </w:t>
      </w:r>
      <w:r w:rsidRPr="001861C4">
        <w:rPr>
          <w:sz w:val="22"/>
          <w:szCs w:val="22"/>
        </w:rPr>
        <w:t>$</w:t>
      </w:r>
      <w:r>
        <w:rPr>
          <w:sz w:val="22"/>
          <w:szCs w:val="22"/>
        </w:rPr>
        <w:t xml:space="preserve">9 </w:t>
      </w:r>
      <w:r w:rsidRPr="001861C4">
        <w:rPr>
          <w:sz w:val="22"/>
          <w:szCs w:val="22"/>
        </w:rPr>
        <w:t>billion</w:t>
      </w:r>
      <w:r w:rsidR="005F1AFF">
        <w:rPr>
          <w:sz w:val="22"/>
          <w:szCs w:val="22"/>
        </w:rPr>
        <w:t xml:space="preserve">, with the vast majority of locations receiving gigabit broadband—far above the 25/3 </w:t>
      </w:r>
      <w:r w:rsidR="00045F70">
        <w:rPr>
          <w:sz w:val="22"/>
          <w:szCs w:val="22"/>
        </w:rPr>
        <w:t>M</w:t>
      </w:r>
      <w:r w:rsidR="005F1AFF">
        <w:rPr>
          <w:sz w:val="22"/>
          <w:szCs w:val="22"/>
        </w:rPr>
        <w:t>bps minimum level of service that providers could bid on in the auction</w:t>
      </w:r>
      <w:r w:rsidRPr="001861C4">
        <w:rPr>
          <w:sz w:val="22"/>
          <w:szCs w:val="22"/>
        </w:rPr>
        <w:t>.</w:t>
      </w:r>
    </w:p>
    <w:bookmarkEnd w:id="3"/>
    <w:p w:rsidR="00BC46AB" w:rsidP="008B4490" w14:paraId="41F9F2B2" w14:textId="562E2ED0">
      <w:pPr>
        <w:tabs>
          <w:tab w:val="left" w:pos="8640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Providers must </w:t>
      </w:r>
      <w:r w:rsidR="00F37642">
        <w:rPr>
          <w:sz w:val="22"/>
          <w:szCs w:val="22"/>
        </w:rPr>
        <w:t xml:space="preserve">meet periodic buildout requirements that will require them to </w:t>
      </w:r>
      <w:r>
        <w:rPr>
          <w:sz w:val="22"/>
          <w:szCs w:val="22"/>
        </w:rPr>
        <w:t xml:space="preserve">reach all assigned locations by the end of the sixth year.  </w:t>
      </w:r>
      <w:r w:rsidR="0058455B">
        <w:rPr>
          <w:sz w:val="22"/>
          <w:szCs w:val="22"/>
        </w:rPr>
        <w:t xml:space="preserve">They </w:t>
      </w:r>
      <w:r>
        <w:rPr>
          <w:sz w:val="22"/>
          <w:szCs w:val="22"/>
        </w:rPr>
        <w:t>are incentivized to build</w:t>
      </w:r>
      <w:r w:rsidR="002B2A60">
        <w:rPr>
          <w:sz w:val="22"/>
          <w:szCs w:val="22"/>
        </w:rPr>
        <w:t xml:space="preserve"> </w:t>
      </w:r>
      <w:r>
        <w:rPr>
          <w:sz w:val="22"/>
          <w:szCs w:val="22"/>
        </w:rPr>
        <w:t>out to all locations as fast as possible.</w:t>
      </w:r>
    </w:p>
    <w:p w:rsidR="00BC46AB" w:rsidRPr="00DB1D05" w:rsidP="008B4490" w14:paraId="38F85A28" w14:textId="31F0FBC2">
      <w:pPr>
        <w:spacing w:after="240"/>
        <w:rPr>
          <w:sz w:val="22"/>
          <w:szCs w:val="22"/>
        </w:rPr>
      </w:pPr>
      <w:r w:rsidRPr="00DB1D05">
        <w:rPr>
          <w:sz w:val="22"/>
          <w:szCs w:val="22"/>
        </w:rPr>
        <w:t>The Rural Digital Opportunity Fund Phase I auction is part of a broader effort by the FCC to close the digital divide in rural America</w:t>
      </w:r>
      <w:r>
        <w:rPr>
          <w:sz w:val="22"/>
          <w:szCs w:val="22"/>
        </w:rPr>
        <w:t xml:space="preserve"> and focus limited universal service funds on unserved areas that most need support</w:t>
      </w:r>
      <w:r w:rsidRPr="00DB1D05">
        <w:rPr>
          <w:sz w:val="22"/>
          <w:szCs w:val="22"/>
        </w:rPr>
        <w:t xml:space="preserve">.  In October 2020, the Commission adopted rules creating the 5G Fund for Rural America, which will distribute up to $9 billion over the next decade to bring 5G wireless broadband connectivity to </w:t>
      </w:r>
      <w:r>
        <w:rPr>
          <w:sz w:val="22"/>
          <w:szCs w:val="22"/>
        </w:rPr>
        <w:t xml:space="preserve">unserved areas in </w:t>
      </w:r>
      <w:r w:rsidRPr="00DB1D05">
        <w:rPr>
          <w:sz w:val="22"/>
          <w:szCs w:val="22"/>
        </w:rPr>
        <w:t>rural America.</w:t>
      </w:r>
    </w:p>
    <w:p w:rsidR="00BC46AB" w:rsidRPr="00DB1D05" w:rsidP="008B4490" w14:paraId="786E7070" w14:textId="04F72177">
      <w:pPr>
        <w:spacing w:after="240"/>
        <w:rPr>
          <w:sz w:val="22"/>
          <w:szCs w:val="22"/>
        </w:rPr>
      </w:pPr>
      <w:r w:rsidRPr="00DB1D05">
        <w:rPr>
          <w:sz w:val="22"/>
          <w:szCs w:val="22"/>
        </w:rPr>
        <w:t xml:space="preserve">More information on the Rural Digital Opportunity Fund Phase I </w:t>
      </w:r>
      <w:r>
        <w:rPr>
          <w:sz w:val="22"/>
          <w:szCs w:val="22"/>
        </w:rPr>
        <w:t>a</w:t>
      </w:r>
      <w:r w:rsidRPr="00DB1D05">
        <w:rPr>
          <w:sz w:val="22"/>
          <w:szCs w:val="22"/>
        </w:rPr>
        <w:t xml:space="preserve">uction is available at </w:t>
      </w:r>
      <w:hyperlink r:id="rId5" w:history="1">
        <w:r w:rsidRPr="005933A9">
          <w:rPr>
            <w:rStyle w:val="Hyperlink"/>
            <w:sz w:val="22"/>
            <w:szCs w:val="22"/>
          </w:rPr>
          <w:t>https://www.fcc.gov/auction/904</w:t>
        </w:r>
      </w:hyperlink>
      <w:r w:rsidRPr="005933A9">
        <w:rPr>
          <w:sz w:val="22"/>
          <w:szCs w:val="22"/>
        </w:rPr>
        <w:t>,</w:t>
      </w:r>
      <w:r>
        <w:rPr>
          <w:sz w:val="22"/>
          <w:szCs w:val="22"/>
        </w:rPr>
        <w:t xml:space="preserve"> including complete auction results and a</w:t>
      </w:r>
      <w:r w:rsidRPr="00DB1D05">
        <w:rPr>
          <w:sz w:val="22"/>
          <w:szCs w:val="22"/>
        </w:rPr>
        <w:t xml:space="preserve"> map of winning bids</w:t>
      </w:r>
      <w:r>
        <w:rPr>
          <w:sz w:val="22"/>
          <w:szCs w:val="22"/>
        </w:rPr>
        <w:t>.</w:t>
      </w:r>
    </w:p>
    <w:p w:rsidR="00EA19A6" w:rsidP="008B4490" w14:paraId="2D73E5E3" w14:textId="6D55AB07">
      <w:pPr>
        <w:spacing w:after="240"/>
        <w:rPr>
          <w:sz w:val="22"/>
          <w:szCs w:val="22"/>
        </w:rPr>
      </w:pPr>
      <w:r>
        <w:rPr>
          <w:sz w:val="22"/>
          <w:szCs w:val="22"/>
        </w:rPr>
        <w:t>The f</w:t>
      </w:r>
      <w:r w:rsidR="00BC46AB">
        <w:rPr>
          <w:sz w:val="22"/>
          <w:szCs w:val="22"/>
        </w:rPr>
        <w:t>ollowing are the results of the Rural Digital Opportunity Fund Phase I auction by state and territory.</w:t>
      </w:r>
    </w:p>
    <w:p w:rsidR="00AD6CAC" w14:paraId="0DF78FD6" w14:textId="77777777">
      <w:pPr>
        <w:spacing w:after="160" w:line="259" w:lineRule="auto"/>
        <w:rPr>
          <w:b/>
          <w:bCs/>
          <w:sz w:val="22"/>
          <w:szCs w:val="22"/>
          <w:u w:val="single"/>
        </w:rPr>
      </w:pPr>
    </w:p>
    <w:p w:rsidR="00AD6CAC" w14:paraId="0EFDA71B" w14:textId="3400638B">
      <w:pPr>
        <w:spacing w:after="160" w:line="259" w:lineRule="auto"/>
        <w:rPr>
          <w:b/>
          <w:bCs/>
          <w:sz w:val="22"/>
          <w:szCs w:val="22"/>
          <w:u w:val="single"/>
        </w:rPr>
        <w:sectPr w:rsidSect="00C43955">
          <w:type w:val="continuous"/>
          <w:pgSz w:w="12240" w:h="15840"/>
          <w:pgMar w:top="1080" w:right="1800" w:bottom="1440" w:left="1800" w:header="720" w:footer="720" w:gutter="0"/>
          <w:cols w:space="720"/>
          <w:docGrid w:linePitch="360"/>
        </w:sectPr>
      </w:pPr>
    </w:p>
    <w:p w:rsidR="00BC46AB" w:rsidP="008C6433" w14:paraId="6D20B707" w14:textId="5B0698DC">
      <w:pPr>
        <w:spacing w:before="240" w:after="24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TOTAL 10-YEAR SUPPORT BY STATE AND TERRITORY</w:t>
      </w:r>
    </w:p>
    <w:p w:rsidR="00BC46AB" w14:paraId="1B1A8B6B" w14:textId="77777777"/>
    <w:tbl>
      <w:tblPr>
        <w:tblStyle w:val="TableGrid"/>
        <w:tblW w:w="0" w:type="auto"/>
        <w:jc w:val="center"/>
        <w:tblLayout w:type="fixed"/>
        <w:tblLook w:val="04A0"/>
      </w:tblPr>
      <w:tblGrid>
        <w:gridCol w:w="2549"/>
        <w:gridCol w:w="2036"/>
        <w:gridCol w:w="1342"/>
        <w:gridCol w:w="1314"/>
      </w:tblGrid>
      <w:tr w14:paraId="324B37F1" w14:textId="77777777" w:rsidTr="00BC46AB">
        <w:tblPrEx>
          <w:tblW w:w="0" w:type="auto"/>
          <w:jc w:val="center"/>
          <w:tblLayout w:type="fixed"/>
          <w:tblLook w:val="04A0"/>
        </w:tblPrEx>
        <w:trPr>
          <w:tblHeader/>
          <w:jc w:val="center"/>
        </w:trPr>
        <w:tc>
          <w:tcPr>
            <w:tcW w:w="2549" w:type="dxa"/>
            <w:noWrap/>
            <w:vAlign w:val="center"/>
          </w:tcPr>
          <w:p w:rsidR="0020454A" w:rsidP="00BC46AB" w14:paraId="783182BF" w14:textId="77777777">
            <w:pPr>
              <w:ind w:right="72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b/>
                <w:bCs/>
                <w:color w:val="000000"/>
                <w:sz w:val="22"/>
                <w:szCs w:val="22"/>
              </w:rPr>
              <w:t>State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/ Territory</w:t>
            </w:r>
          </w:p>
        </w:tc>
        <w:tc>
          <w:tcPr>
            <w:tcW w:w="2036" w:type="dxa"/>
            <w:noWrap/>
            <w:vAlign w:val="center"/>
          </w:tcPr>
          <w:p w:rsidR="0020454A" w:rsidP="00BC46AB" w14:paraId="1E71D9D1" w14:textId="77777777">
            <w:pPr>
              <w:ind w:right="72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b/>
                <w:bCs/>
                <w:color w:val="000000"/>
                <w:sz w:val="22"/>
                <w:szCs w:val="22"/>
              </w:rPr>
              <w:t>Support</w:t>
            </w:r>
          </w:p>
        </w:tc>
        <w:tc>
          <w:tcPr>
            <w:tcW w:w="1342" w:type="dxa"/>
            <w:noWrap/>
            <w:vAlign w:val="center"/>
          </w:tcPr>
          <w:p w:rsidR="0020454A" w:rsidRPr="0077211A" w:rsidP="00BC46AB" w14:paraId="10BDE74B" w14:textId="464DB8EF">
            <w:pPr>
              <w:ind w:right="7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111E">
              <w:rPr>
                <w:b/>
                <w:bCs/>
                <w:color w:val="000000"/>
                <w:sz w:val="22"/>
                <w:szCs w:val="22"/>
              </w:rPr>
              <w:t>Winning</w:t>
            </w:r>
            <w:r w:rsidR="00FC3F6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6111E">
              <w:rPr>
                <w:b/>
                <w:bCs/>
                <w:color w:val="000000"/>
                <w:sz w:val="22"/>
                <w:szCs w:val="22"/>
              </w:rPr>
              <w:t>Bidders</w:t>
            </w:r>
          </w:p>
        </w:tc>
        <w:tc>
          <w:tcPr>
            <w:tcW w:w="1314" w:type="dxa"/>
            <w:noWrap/>
            <w:vAlign w:val="center"/>
          </w:tcPr>
          <w:p w:rsidR="0020454A" w:rsidRPr="0077211A" w:rsidP="00BC46AB" w14:paraId="605EDCD8" w14:textId="650685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111E">
              <w:rPr>
                <w:b/>
                <w:bCs/>
                <w:color w:val="000000"/>
                <w:sz w:val="22"/>
                <w:szCs w:val="22"/>
              </w:rPr>
              <w:t>Locations</w:t>
            </w:r>
            <w:r w:rsidR="00FC3F6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6111E">
              <w:rPr>
                <w:b/>
                <w:bCs/>
                <w:color w:val="000000"/>
                <w:sz w:val="22"/>
                <w:szCs w:val="22"/>
              </w:rPr>
              <w:t>Assigned</w:t>
            </w:r>
          </w:p>
        </w:tc>
      </w:tr>
      <w:tr w14:paraId="68F3FDF0" w14:textId="77777777" w:rsidTr="00BC46AB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2549" w:type="dxa"/>
            <w:noWrap/>
            <w:vAlign w:val="bottom"/>
          </w:tcPr>
          <w:p w:rsidR="0020454A" w:rsidP="00BC46AB" w14:paraId="6AF16C6D" w14:textId="77777777">
            <w:pPr>
              <w:ind w:right="72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Alabama</w:t>
            </w:r>
          </w:p>
        </w:tc>
        <w:tc>
          <w:tcPr>
            <w:tcW w:w="2036" w:type="dxa"/>
            <w:noWrap/>
            <w:vAlign w:val="bottom"/>
          </w:tcPr>
          <w:p w:rsidR="0020454A" w:rsidP="00BC46AB" w14:paraId="4AD982D0" w14:textId="77777777">
            <w:pPr>
              <w:ind w:right="72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$330,804,827.50</w:t>
            </w:r>
          </w:p>
        </w:tc>
        <w:tc>
          <w:tcPr>
            <w:tcW w:w="1342" w:type="dxa"/>
            <w:noWrap/>
            <w:tcMar>
              <w:left w:w="115" w:type="dxa"/>
              <w:right w:w="216" w:type="dxa"/>
            </w:tcMar>
            <w:vAlign w:val="bottom"/>
          </w:tcPr>
          <w:p w:rsidR="0020454A" w:rsidP="00A60DBC" w14:paraId="157C5116" w14:textId="77777777">
            <w:pPr>
              <w:ind w:right="296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4" w:type="dxa"/>
            <w:noWrap/>
            <w:vAlign w:val="bottom"/>
          </w:tcPr>
          <w:p w:rsidR="0020454A" w:rsidP="00BC46AB" w14:paraId="5D3F8591" w14:textId="77777777">
            <w:pPr>
              <w:ind w:right="72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196,460</w:t>
            </w:r>
          </w:p>
        </w:tc>
      </w:tr>
      <w:tr w14:paraId="47EBFDBF" w14:textId="77777777" w:rsidTr="00BC46AB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2549" w:type="dxa"/>
            <w:noWrap/>
            <w:vAlign w:val="bottom"/>
          </w:tcPr>
          <w:p w:rsidR="0020454A" w:rsidP="00BC46AB" w14:paraId="7361E076" w14:textId="77777777">
            <w:pPr>
              <w:ind w:right="72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Arizona</w:t>
            </w:r>
          </w:p>
        </w:tc>
        <w:tc>
          <w:tcPr>
            <w:tcW w:w="2036" w:type="dxa"/>
            <w:noWrap/>
            <w:vAlign w:val="bottom"/>
          </w:tcPr>
          <w:p w:rsidR="0020454A" w:rsidP="00BC46AB" w14:paraId="0CED0DE0" w14:textId="77777777">
            <w:pPr>
              <w:ind w:right="72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$195,847,668.40</w:t>
            </w:r>
          </w:p>
        </w:tc>
        <w:tc>
          <w:tcPr>
            <w:tcW w:w="1342" w:type="dxa"/>
            <w:noWrap/>
            <w:tcMar>
              <w:left w:w="115" w:type="dxa"/>
              <w:right w:w="216" w:type="dxa"/>
            </w:tcMar>
            <w:vAlign w:val="bottom"/>
          </w:tcPr>
          <w:p w:rsidR="0020454A" w:rsidP="00A60DBC" w14:paraId="7D39F95A" w14:textId="77777777">
            <w:pPr>
              <w:ind w:right="296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14" w:type="dxa"/>
            <w:noWrap/>
            <w:vAlign w:val="bottom"/>
          </w:tcPr>
          <w:p w:rsidR="0020454A" w:rsidP="00BC46AB" w14:paraId="341FEDA1" w14:textId="77777777">
            <w:pPr>
              <w:ind w:right="72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129,445</w:t>
            </w:r>
          </w:p>
        </w:tc>
      </w:tr>
      <w:tr w14:paraId="552844B7" w14:textId="77777777" w:rsidTr="00BC46AB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2549" w:type="dxa"/>
            <w:noWrap/>
            <w:vAlign w:val="bottom"/>
          </w:tcPr>
          <w:p w:rsidR="0020454A" w:rsidP="00BC46AB" w14:paraId="4372746F" w14:textId="77777777">
            <w:pPr>
              <w:ind w:right="72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Arkansas</w:t>
            </w:r>
          </w:p>
        </w:tc>
        <w:tc>
          <w:tcPr>
            <w:tcW w:w="2036" w:type="dxa"/>
            <w:noWrap/>
            <w:vAlign w:val="bottom"/>
          </w:tcPr>
          <w:p w:rsidR="0020454A" w:rsidP="00BC46AB" w14:paraId="18E99D52" w14:textId="77777777">
            <w:pPr>
              <w:ind w:right="72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$424,243,217.60</w:t>
            </w:r>
          </w:p>
        </w:tc>
        <w:tc>
          <w:tcPr>
            <w:tcW w:w="1342" w:type="dxa"/>
            <w:noWrap/>
            <w:tcMar>
              <w:left w:w="115" w:type="dxa"/>
              <w:right w:w="216" w:type="dxa"/>
            </w:tcMar>
            <w:vAlign w:val="bottom"/>
          </w:tcPr>
          <w:p w:rsidR="0020454A" w:rsidP="00A60DBC" w14:paraId="554501D8" w14:textId="77777777">
            <w:pPr>
              <w:ind w:right="296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314" w:type="dxa"/>
            <w:noWrap/>
            <w:vAlign w:val="bottom"/>
          </w:tcPr>
          <w:p w:rsidR="0020454A" w:rsidP="00BC46AB" w14:paraId="53649801" w14:textId="77777777">
            <w:pPr>
              <w:ind w:right="72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200,612</w:t>
            </w:r>
          </w:p>
        </w:tc>
      </w:tr>
      <w:tr w14:paraId="5EEBD285" w14:textId="77777777" w:rsidTr="00BC46AB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2549" w:type="dxa"/>
            <w:noWrap/>
            <w:vAlign w:val="bottom"/>
          </w:tcPr>
          <w:p w:rsidR="0020454A" w:rsidP="00BC46AB" w14:paraId="04E0FEF8" w14:textId="77777777">
            <w:pPr>
              <w:ind w:right="72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California</w:t>
            </w:r>
          </w:p>
        </w:tc>
        <w:tc>
          <w:tcPr>
            <w:tcW w:w="2036" w:type="dxa"/>
            <w:noWrap/>
            <w:vAlign w:val="bottom"/>
          </w:tcPr>
          <w:p w:rsidR="0020454A" w:rsidP="00BC46AB" w14:paraId="46A22571" w14:textId="77777777">
            <w:pPr>
              <w:ind w:right="72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$695,158,129.10</w:t>
            </w:r>
          </w:p>
        </w:tc>
        <w:tc>
          <w:tcPr>
            <w:tcW w:w="1342" w:type="dxa"/>
            <w:noWrap/>
            <w:tcMar>
              <w:left w:w="115" w:type="dxa"/>
              <w:right w:w="216" w:type="dxa"/>
            </w:tcMar>
            <w:vAlign w:val="bottom"/>
          </w:tcPr>
          <w:p w:rsidR="0020454A" w:rsidP="00A60DBC" w14:paraId="5583467A" w14:textId="77777777">
            <w:pPr>
              <w:ind w:right="296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314" w:type="dxa"/>
            <w:noWrap/>
            <w:vAlign w:val="bottom"/>
          </w:tcPr>
          <w:p w:rsidR="0020454A" w:rsidP="00BC46AB" w14:paraId="28339BC6" w14:textId="77777777">
            <w:pPr>
              <w:ind w:right="72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364,878</w:t>
            </w:r>
          </w:p>
        </w:tc>
      </w:tr>
      <w:tr w14:paraId="14DAC431" w14:textId="77777777" w:rsidTr="00BC46AB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2549" w:type="dxa"/>
            <w:noWrap/>
            <w:vAlign w:val="bottom"/>
          </w:tcPr>
          <w:p w:rsidR="0020454A" w:rsidP="00BC46AB" w14:paraId="17F81F1F" w14:textId="77777777">
            <w:pPr>
              <w:ind w:right="72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Colorado</w:t>
            </w:r>
          </w:p>
        </w:tc>
        <w:tc>
          <w:tcPr>
            <w:tcW w:w="2036" w:type="dxa"/>
            <w:noWrap/>
            <w:vAlign w:val="bottom"/>
          </w:tcPr>
          <w:p w:rsidR="0020454A" w:rsidP="00BC46AB" w14:paraId="24CEA3D5" w14:textId="77777777">
            <w:pPr>
              <w:ind w:right="72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$249,833,709.60</w:t>
            </w:r>
          </w:p>
        </w:tc>
        <w:tc>
          <w:tcPr>
            <w:tcW w:w="1342" w:type="dxa"/>
            <w:noWrap/>
            <w:tcMar>
              <w:left w:w="115" w:type="dxa"/>
              <w:right w:w="216" w:type="dxa"/>
            </w:tcMar>
            <w:vAlign w:val="bottom"/>
          </w:tcPr>
          <w:p w:rsidR="0020454A" w:rsidP="00A60DBC" w14:paraId="266FE55E" w14:textId="77777777">
            <w:pPr>
              <w:ind w:right="296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14" w:type="dxa"/>
            <w:noWrap/>
            <w:vAlign w:val="bottom"/>
          </w:tcPr>
          <w:p w:rsidR="0020454A" w:rsidP="00BC46AB" w14:paraId="2DBF0976" w14:textId="77777777">
            <w:pPr>
              <w:ind w:right="72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76,216</w:t>
            </w:r>
          </w:p>
        </w:tc>
      </w:tr>
      <w:tr w14:paraId="36482074" w14:textId="77777777" w:rsidTr="00BC46AB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2549" w:type="dxa"/>
            <w:noWrap/>
            <w:vAlign w:val="center"/>
          </w:tcPr>
          <w:p w:rsidR="0020454A" w:rsidP="00BC46AB" w14:paraId="27A55ADA" w14:textId="2EBC73C1">
            <w:pPr>
              <w:ind w:right="72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Commonwealth of the</w:t>
            </w:r>
            <w:r w:rsidR="00FC3F60">
              <w:rPr>
                <w:color w:val="000000"/>
                <w:sz w:val="22"/>
                <w:szCs w:val="22"/>
              </w:rPr>
              <w:t xml:space="preserve"> </w:t>
            </w:r>
            <w:r w:rsidRPr="0026111E">
              <w:rPr>
                <w:color w:val="000000"/>
                <w:sz w:val="22"/>
                <w:szCs w:val="22"/>
              </w:rPr>
              <w:t>Northern Mariana Islands</w:t>
            </w:r>
          </w:p>
        </w:tc>
        <w:tc>
          <w:tcPr>
            <w:tcW w:w="2036" w:type="dxa"/>
            <w:noWrap/>
            <w:vAlign w:val="center"/>
          </w:tcPr>
          <w:p w:rsidR="0020454A" w:rsidP="00BC46AB" w14:paraId="0D9B28E0" w14:textId="77777777">
            <w:pPr>
              <w:ind w:right="72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$3,706,235.00</w:t>
            </w:r>
          </w:p>
        </w:tc>
        <w:tc>
          <w:tcPr>
            <w:tcW w:w="1342" w:type="dxa"/>
            <w:noWrap/>
            <w:tcMar>
              <w:left w:w="115" w:type="dxa"/>
              <w:right w:w="216" w:type="dxa"/>
            </w:tcMar>
            <w:vAlign w:val="center"/>
          </w:tcPr>
          <w:p w:rsidR="0020454A" w:rsidP="00A60DBC" w14:paraId="147BDE63" w14:textId="77777777">
            <w:pPr>
              <w:ind w:right="296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14" w:type="dxa"/>
            <w:noWrap/>
            <w:vAlign w:val="center"/>
          </w:tcPr>
          <w:p w:rsidR="0020454A" w:rsidP="00BC46AB" w14:paraId="6F0F3A9A" w14:textId="77777777">
            <w:pPr>
              <w:ind w:right="72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530</w:t>
            </w:r>
          </w:p>
        </w:tc>
      </w:tr>
      <w:tr w14:paraId="364428AA" w14:textId="77777777" w:rsidTr="00BC46AB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2549" w:type="dxa"/>
            <w:noWrap/>
            <w:vAlign w:val="bottom"/>
          </w:tcPr>
          <w:p w:rsidR="0020454A" w:rsidP="00BC46AB" w14:paraId="0811DB62" w14:textId="77777777">
            <w:pPr>
              <w:ind w:right="72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Connecticut</w:t>
            </w:r>
          </w:p>
        </w:tc>
        <w:tc>
          <w:tcPr>
            <w:tcW w:w="2036" w:type="dxa"/>
            <w:noWrap/>
            <w:vAlign w:val="bottom"/>
          </w:tcPr>
          <w:p w:rsidR="0020454A" w:rsidP="00BC46AB" w14:paraId="3019FEE4" w14:textId="77777777">
            <w:pPr>
              <w:ind w:right="72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$4,210,411.00</w:t>
            </w:r>
          </w:p>
        </w:tc>
        <w:tc>
          <w:tcPr>
            <w:tcW w:w="1342" w:type="dxa"/>
            <w:noWrap/>
            <w:tcMar>
              <w:left w:w="115" w:type="dxa"/>
              <w:right w:w="216" w:type="dxa"/>
            </w:tcMar>
            <w:vAlign w:val="bottom"/>
          </w:tcPr>
          <w:p w:rsidR="0020454A" w:rsidP="00A60DBC" w14:paraId="705444D2" w14:textId="77777777">
            <w:pPr>
              <w:ind w:right="296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14" w:type="dxa"/>
            <w:noWrap/>
            <w:vAlign w:val="bottom"/>
          </w:tcPr>
          <w:p w:rsidR="0020454A" w:rsidP="00BC46AB" w14:paraId="6BE11DE1" w14:textId="77777777">
            <w:pPr>
              <w:ind w:right="72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2,899</w:t>
            </w:r>
          </w:p>
        </w:tc>
      </w:tr>
      <w:tr w14:paraId="50CEED74" w14:textId="77777777" w:rsidTr="00BC46AB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2549" w:type="dxa"/>
            <w:noWrap/>
            <w:vAlign w:val="bottom"/>
          </w:tcPr>
          <w:p w:rsidR="0020454A" w:rsidP="00BC46AB" w14:paraId="6FD8D932" w14:textId="77777777">
            <w:pPr>
              <w:ind w:right="72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Delaware</w:t>
            </w:r>
          </w:p>
        </w:tc>
        <w:tc>
          <w:tcPr>
            <w:tcW w:w="2036" w:type="dxa"/>
            <w:noWrap/>
            <w:vAlign w:val="bottom"/>
          </w:tcPr>
          <w:p w:rsidR="0020454A" w:rsidP="00BC46AB" w14:paraId="6D115264" w14:textId="77777777">
            <w:pPr>
              <w:ind w:right="72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$13,302,048.00</w:t>
            </w:r>
          </w:p>
        </w:tc>
        <w:tc>
          <w:tcPr>
            <w:tcW w:w="1342" w:type="dxa"/>
            <w:noWrap/>
            <w:tcMar>
              <w:left w:w="115" w:type="dxa"/>
              <w:right w:w="216" w:type="dxa"/>
            </w:tcMar>
            <w:vAlign w:val="bottom"/>
          </w:tcPr>
          <w:p w:rsidR="0020454A" w:rsidP="00A60DBC" w14:paraId="4C92B0A7" w14:textId="77777777">
            <w:pPr>
              <w:ind w:right="296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14" w:type="dxa"/>
            <w:noWrap/>
            <w:vAlign w:val="bottom"/>
          </w:tcPr>
          <w:p w:rsidR="0020454A" w:rsidP="00BC46AB" w14:paraId="328FC6EB" w14:textId="77777777">
            <w:pPr>
              <w:ind w:right="72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7,757</w:t>
            </w:r>
          </w:p>
        </w:tc>
      </w:tr>
      <w:tr w14:paraId="5674D11D" w14:textId="77777777" w:rsidTr="00BC46AB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2549" w:type="dxa"/>
            <w:noWrap/>
            <w:vAlign w:val="bottom"/>
          </w:tcPr>
          <w:p w:rsidR="0020454A" w:rsidP="00BC46AB" w14:paraId="2D784AF1" w14:textId="77777777">
            <w:pPr>
              <w:ind w:right="72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Florida</w:t>
            </w:r>
          </w:p>
        </w:tc>
        <w:tc>
          <w:tcPr>
            <w:tcW w:w="2036" w:type="dxa"/>
            <w:noWrap/>
            <w:vAlign w:val="bottom"/>
          </w:tcPr>
          <w:p w:rsidR="0020454A" w:rsidP="00BC46AB" w14:paraId="7ADFC42F" w14:textId="77777777">
            <w:pPr>
              <w:ind w:right="72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$191,753,609.90</w:t>
            </w:r>
          </w:p>
        </w:tc>
        <w:tc>
          <w:tcPr>
            <w:tcW w:w="1342" w:type="dxa"/>
            <w:noWrap/>
            <w:tcMar>
              <w:left w:w="115" w:type="dxa"/>
              <w:right w:w="216" w:type="dxa"/>
            </w:tcMar>
            <w:vAlign w:val="bottom"/>
          </w:tcPr>
          <w:p w:rsidR="0020454A" w:rsidP="00A60DBC" w14:paraId="75762799" w14:textId="77777777">
            <w:pPr>
              <w:ind w:right="296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14" w:type="dxa"/>
            <w:noWrap/>
            <w:vAlign w:val="bottom"/>
          </w:tcPr>
          <w:p w:rsidR="0020454A" w:rsidP="00BC46AB" w14:paraId="50DA0168" w14:textId="77777777">
            <w:pPr>
              <w:ind w:right="72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141,625</w:t>
            </w:r>
          </w:p>
        </w:tc>
      </w:tr>
      <w:tr w14:paraId="18CBD698" w14:textId="77777777" w:rsidTr="00BC46AB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2549" w:type="dxa"/>
            <w:noWrap/>
            <w:vAlign w:val="bottom"/>
          </w:tcPr>
          <w:p w:rsidR="0020454A" w:rsidP="00BC46AB" w14:paraId="5A8739AC" w14:textId="77777777">
            <w:pPr>
              <w:ind w:right="72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Georgia</w:t>
            </w:r>
          </w:p>
        </w:tc>
        <w:tc>
          <w:tcPr>
            <w:tcW w:w="2036" w:type="dxa"/>
            <w:noWrap/>
            <w:vAlign w:val="bottom"/>
          </w:tcPr>
          <w:p w:rsidR="0020454A" w:rsidP="00BC46AB" w14:paraId="10BC6A28" w14:textId="77777777">
            <w:pPr>
              <w:ind w:right="72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$326,454,112.20</w:t>
            </w:r>
          </w:p>
        </w:tc>
        <w:tc>
          <w:tcPr>
            <w:tcW w:w="1342" w:type="dxa"/>
            <w:noWrap/>
            <w:tcMar>
              <w:left w:w="115" w:type="dxa"/>
              <w:right w:w="216" w:type="dxa"/>
            </w:tcMar>
            <w:vAlign w:val="bottom"/>
          </w:tcPr>
          <w:p w:rsidR="0020454A" w:rsidP="00A60DBC" w14:paraId="27413EE0" w14:textId="77777777">
            <w:pPr>
              <w:ind w:right="296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314" w:type="dxa"/>
            <w:noWrap/>
            <w:vAlign w:val="bottom"/>
          </w:tcPr>
          <w:p w:rsidR="0020454A" w:rsidP="00BC46AB" w14:paraId="0D15CFA6" w14:textId="77777777">
            <w:pPr>
              <w:ind w:right="72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179,455</w:t>
            </w:r>
          </w:p>
        </w:tc>
      </w:tr>
      <w:tr w14:paraId="08370193" w14:textId="77777777" w:rsidTr="00BC46AB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2549" w:type="dxa"/>
            <w:noWrap/>
            <w:vAlign w:val="bottom"/>
          </w:tcPr>
          <w:p w:rsidR="0020454A" w:rsidP="00BC46AB" w14:paraId="5EF43D0A" w14:textId="77777777">
            <w:pPr>
              <w:ind w:right="72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Hawaii</w:t>
            </w:r>
          </w:p>
        </w:tc>
        <w:tc>
          <w:tcPr>
            <w:tcW w:w="2036" w:type="dxa"/>
            <w:noWrap/>
            <w:vAlign w:val="bottom"/>
          </w:tcPr>
          <w:p w:rsidR="0020454A" w:rsidP="00BC46AB" w14:paraId="5AD68ED5" w14:textId="77777777">
            <w:pPr>
              <w:ind w:right="72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$24,740,782.00</w:t>
            </w:r>
          </w:p>
        </w:tc>
        <w:tc>
          <w:tcPr>
            <w:tcW w:w="1342" w:type="dxa"/>
            <w:noWrap/>
            <w:tcMar>
              <w:left w:w="115" w:type="dxa"/>
              <w:right w:w="216" w:type="dxa"/>
            </w:tcMar>
            <w:vAlign w:val="bottom"/>
          </w:tcPr>
          <w:p w:rsidR="0020454A" w:rsidP="00A60DBC" w14:paraId="7432784A" w14:textId="77777777">
            <w:pPr>
              <w:ind w:right="296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14" w:type="dxa"/>
            <w:noWrap/>
            <w:vAlign w:val="bottom"/>
          </w:tcPr>
          <w:p w:rsidR="0020454A" w:rsidP="00BC46AB" w14:paraId="4F3D92D6" w14:textId="77777777">
            <w:pPr>
              <w:ind w:right="72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8,081</w:t>
            </w:r>
          </w:p>
        </w:tc>
      </w:tr>
      <w:tr w14:paraId="54C68CFA" w14:textId="77777777" w:rsidTr="00BC46AB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2549" w:type="dxa"/>
            <w:noWrap/>
            <w:vAlign w:val="bottom"/>
          </w:tcPr>
          <w:p w:rsidR="0020454A" w:rsidP="00BC46AB" w14:paraId="4144121C" w14:textId="77777777">
            <w:pPr>
              <w:ind w:right="72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Idaho</w:t>
            </w:r>
          </w:p>
        </w:tc>
        <w:tc>
          <w:tcPr>
            <w:tcW w:w="2036" w:type="dxa"/>
            <w:noWrap/>
            <w:vAlign w:val="bottom"/>
          </w:tcPr>
          <w:p w:rsidR="0020454A" w:rsidP="00BC46AB" w14:paraId="6B778E5E" w14:textId="77777777">
            <w:pPr>
              <w:ind w:right="72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$112,489,827.90</w:t>
            </w:r>
          </w:p>
        </w:tc>
        <w:tc>
          <w:tcPr>
            <w:tcW w:w="1342" w:type="dxa"/>
            <w:noWrap/>
            <w:tcMar>
              <w:left w:w="115" w:type="dxa"/>
              <w:right w:w="216" w:type="dxa"/>
            </w:tcMar>
            <w:vAlign w:val="bottom"/>
          </w:tcPr>
          <w:p w:rsidR="0020454A" w:rsidP="00A60DBC" w14:paraId="649D8FF3" w14:textId="77777777">
            <w:pPr>
              <w:ind w:right="296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14" w:type="dxa"/>
            <w:noWrap/>
            <w:vAlign w:val="bottom"/>
          </w:tcPr>
          <w:p w:rsidR="0020454A" w:rsidP="00BC46AB" w14:paraId="0BA85B63" w14:textId="77777777">
            <w:pPr>
              <w:ind w:right="72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40,706</w:t>
            </w:r>
          </w:p>
        </w:tc>
      </w:tr>
      <w:tr w14:paraId="39DA14EF" w14:textId="77777777" w:rsidTr="00BC46AB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2549" w:type="dxa"/>
            <w:noWrap/>
            <w:vAlign w:val="bottom"/>
          </w:tcPr>
          <w:p w:rsidR="0020454A" w:rsidP="00BC46AB" w14:paraId="601B2C82" w14:textId="77777777">
            <w:pPr>
              <w:ind w:right="72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Illinois</w:t>
            </w:r>
          </w:p>
        </w:tc>
        <w:tc>
          <w:tcPr>
            <w:tcW w:w="2036" w:type="dxa"/>
            <w:noWrap/>
            <w:vAlign w:val="bottom"/>
          </w:tcPr>
          <w:p w:rsidR="0020454A" w:rsidP="00BC46AB" w14:paraId="0D876154" w14:textId="77777777">
            <w:pPr>
              <w:ind w:right="72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$378,310,110.70</w:t>
            </w:r>
          </w:p>
        </w:tc>
        <w:tc>
          <w:tcPr>
            <w:tcW w:w="1342" w:type="dxa"/>
            <w:noWrap/>
            <w:tcMar>
              <w:left w:w="115" w:type="dxa"/>
              <w:right w:w="216" w:type="dxa"/>
            </w:tcMar>
            <w:vAlign w:val="bottom"/>
          </w:tcPr>
          <w:p w:rsidR="0020454A" w:rsidP="00A60DBC" w14:paraId="1DAD8EC9" w14:textId="77777777">
            <w:pPr>
              <w:ind w:right="296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314" w:type="dxa"/>
            <w:noWrap/>
            <w:vAlign w:val="bottom"/>
          </w:tcPr>
          <w:p w:rsidR="0020454A" w:rsidP="00BC46AB" w14:paraId="264B827F" w14:textId="77777777">
            <w:pPr>
              <w:ind w:right="72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159,967</w:t>
            </w:r>
          </w:p>
        </w:tc>
      </w:tr>
      <w:tr w14:paraId="6F794C48" w14:textId="77777777" w:rsidTr="00BC46AB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2549" w:type="dxa"/>
            <w:noWrap/>
            <w:vAlign w:val="bottom"/>
          </w:tcPr>
          <w:p w:rsidR="0020454A" w:rsidP="00BC46AB" w14:paraId="7E61E3A5" w14:textId="77777777">
            <w:pPr>
              <w:ind w:right="72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Indiana</w:t>
            </w:r>
          </w:p>
        </w:tc>
        <w:tc>
          <w:tcPr>
            <w:tcW w:w="2036" w:type="dxa"/>
            <w:noWrap/>
            <w:vAlign w:val="bottom"/>
          </w:tcPr>
          <w:p w:rsidR="0020454A" w:rsidP="00BC46AB" w14:paraId="0C673472" w14:textId="77777777">
            <w:pPr>
              <w:ind w:right="72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$169,379,964.50</w:t>
            </w:r>
          </w:p>
        </w:tc>
        <w:tc>
          <w:tcPr>
            <w:tcW w:w="1342" w:type="dxa"/>
            <w:noWrap/>
            <w:tcMar>
              <w:left w:w="115" w:type="dxa"/>
              <w:right w:w="216" w:type="dxa"/>
            </w:tcMar>
            <w:vAlign w:val="bottom"/>
          </w:tcPr>
          <w:p w:rsidR="0020454A" w:rsidP="00A60DBC" w14:paraId="6E53A47F" w14:textId="77777777">
            <w:pPr>
              <w:ind w:right="296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14" w:type="dxa"/>
            <w:noWrap/>
            <w:vAlign w:val="bottom"/>
          </w:tcPr>
          <w:p w:rsidR="0020454A" w:rsidP="00BC46AB" w14:paraId="19DA86FD" w14:textId="77777777">
            <w:pPr>
              <w:ind w:right="72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152,983</w:t>
            </w:r>
          </w:p>
        </w:tc>
      </w:tr>
      <w:tr w14:paraId="6FB136F0" w14:textId="77777777" w:rsidTr="00BC46AB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2549" w:type="dxa"/>
            <w:noWrap/>
            <w:vAlign w:val="bottom"/>
          </w:tcPr>
          <w:p w:rsidR="0020454A" w:rsidP="00BC46AB" w14:paraId="1B706516" w14:textId="77777777">
            <w:pPr>
              <w:ind w:right="72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Iowa</w:t>
            </w:r>
          </w:p>
        </w:tc>
        <w:tc>
          <w:tcPr>
            <w:tcW w:w="2036" w:type="dxa"/>
            <w:noWrap/>
            <w:vAlign w:val="bottom"/>
          </w:tcPr>
          <w:p w:rsidR="0020454A" w:rsidP="00BC46AB" w14:paraId="41E2CB71" w14:textId="77777777">
            <w:pPr>
              <w:ind w:right="72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$143,892,544.40</w:t>
            </w:r>
          </w:p>
        </w:tc>
        <w:tc>
          <w:tcPr>
            <w:tcW w:w="1342" w:type="dxa"/>
            <w:noWrap/>
            <w:tcMar>
              <w:left w:w="115" w:type="dxa"/>
              <w:right w:w="216" w:type="dxa"/>
            </w:tcMar>
            <w:vAlign w:val="bottom"/>
          </w:tcPr>
          <w:p w:rsidR="0020454A" w:rsidP="00A60DBC" w14:paraId="34A38EB6" w14:textId="77777777">
            <w:pPr>
              <w:ind w:right="296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14" w:type="dxa"/>
            <w:noWrap/>
            <w:vAlign w:val="bottom"/>
          </w:tcPr>
          <w:p w:rsidR="0020454A" w:rsidP="00BC46AB" w14:paraId="01A69BBC" w14:textId="77777777">
            <w:pPr>
              <w:ind w:right="72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53,819</w:t>
            </w:r>
          </w:p>
        </w:tc>
      </w:tr>
      <w:tr w14:paraId="3457206F" w14:textId="77777777" w:rsidTr="00BC46AB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2549" w:type="dxa"/>
            <w:noWrap/>
            <w:vAlign w:val="bottom"/>
          </w:tcPr>
          <w:p w:rsidR="0020454A" w:rsidP="00BC46AB" w14:paraId="7C958581" w14:textId="77777777">
            <w:pPr>
              <w:ind w:right="72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Kansas</w:t>
            </w:r>
          </w:p>
        </w:tc>
        <w:tc>
          <w:tcPr>
            <w:tcW w:w="2036" w:type="dxa"/>
            <w:noWrap/>
            <w:vAlign w:val="bottom"/>
          </w:tcPr>
          <w:p w:rsidR="0020454A" w:rsidP="00BC46AB" w14:paraId="0F2F9609" w14:textId="77777777">
            <w:pPr>
              <w:ind w:right="72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$62,107,482.70</w:t>
            </w:r>
          </w:p>
        </w:tc>
        <w:tc>
          <w:tcPr>
            <w:tcW w:w="1342" w:type="dxa"/>
            <w:noWrap/>
            <w:tcMar>
              <w:left w:w="115" w:type="dxa"/>
              <w:right w:w="216" w:type="dxa"/>
            </w:tcMar>
            <w:vAlign w:val="bottom"/>
          </w:tcPr>
          <w:p w:rsidR="0020454A" w:rsidP="00A60DBC" w14:paraId="2F9B879A" w14:textId="77777777">
            <w:pPr>
              <w:ind w:right="296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4" w:type="dxa"/>
            <w:noWrap/>
            <w:vAlign w:val="bottom"/>
          </w:tcPr>
          <w:p w:rsidR="0020454A" w:rsidP="00BC46AB" w14:paraId="7CADD87D" w14:textId="77777777">
            <w:pPr>
              <w:ind w:right="72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46,827</w:t>
            </w:r>
          </w:p>
        </w:tc>
      </w:tr>
      <w:tr w14:paraId="6E11F8AC" w14:textId="77777777" w:rsidTr="00BC46AB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2549" w:type="dxa"/>
            <w:noWrap/>
            <w:vAlign w:val="bottom"/>
          </w:tcPr>
          <w:p w:rsidR="0020454A" w:rsidP="00BC46AB" w14:paraId="0D8400E5" w14:textId="77777777">
            <w:pPr>
              <w:ind w:right="72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Kentucky</w:t>
            </w:r>
          </w:p>
        </w:tc>
        <w:tc>
          <w:tcPr>
            <w:tcW w:w="2036" w:type="dxa"/>
            <w:noWrap/>
            <w:vAlign w:val="bottom"/>
          </w:tcPr>
          <w:p w:rsidR="0020454A" w:rsidP="00BC46AB" w14:paraId="1C22F802" w14:textId="77777777">
            <w:pPr>
              <w:ind w:right="72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$148,978,767.20</w:t>
            </w:r>
          </w:p>
        </w:tc>
        <w:tc>
          <w:tcPr>
            <w:tcW w:w="1342" w:type="dxa"/>
            <w:noWrap/>
            <w:tcMar>
              <w:left w:w="115" w:type="dxa"/>
              <w:right w:w="216" w:type="dxa"/>
            </w:tcMar>
            <w:vAlign w:val="bottom"/>
          </w:tcPr>
          <w:p w:rsidR="0020454A" w:rsidP="00A60DBC" w14:paraId="04911BA7" w14:textId="77777777">
            <w:pPr>
              <w:ind w:right="296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14" w:type="dxa"/>
            <w:noWrap/>
            <w:vAlign w:val="bottom"/>
          </w:tcPr>
          <w:p w:rsidR="0020454A" w:rsidP="00BC46AB" w14:paraId="4DDE8E9D" w14:textId="77777777">
            <w:pPr>
              <w:ind w:right="72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98,909</w:t>
            </w:r>
          </w:p>
        </w:tc>
      </w:tr>
      <w:tr w14:paraId="71BEA847" w14:textId="77777777" w:rsidTr="00BC46AB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2549" w:type="dxa"/>
            <w:noWrap/>
            <w:vAlign w:val="bottom"/>
          </w:tcPr>
          <w:p w:rsidR="0020454A" w:rsidP="00BC46AB" w14:paraId="427DBDF1" w14:textId="77777777">
            <w:pPr>
              <w:ind w:right="72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Louisiana</w:t>
            </w:r>
          </w:p>
        </w:tc>
        <w:tc>
          <w:tcPr>
            <w:tcW w:w="2036" w:type="dxa"/>
            <w:noWrap/>
            <w:vAlign w:val="bottom"/>
          </w:tcPr>
          <w:p w:rsidR="0020454A" w:rsidP="00BC46AB" w14:paraId="6CECB046" w14:textId="77777777">
            <w:pPr>
              <w:ind w:right="72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$342,207,315.20</w:t>
            </w:r>
          </w:p>
        </w:tc>
        <w:tc>
          <w:tcPr>
            <w:tcW w:w="1342" w:type="dxa"/>
            <w:noWrap/>
            <w:tcMar>
              <w:left w:w="115" w:type="dxa"/>
              <w:right w:w="216" w:type="dxa"/>
            </w:tcMar>
            <w:vAlign w:val="bottom"/>
          </w:tcPr>
          <w:p w:rsidR="0020454A" w:rsidP="00A60DBC" w14:paraId="4F335295" w14:textId="77777777">
            <w:pPr>
              <w:ind w:right="296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4" w:type="dxa"/>
            <w:noWrap/>
            <w:vAlign w:val="bottom"/>
          </w:tcPr>
          <w:p w:rsidR="0020454A" w:rsidP="00BC46AB" w14:paraId="7EF4005B" w14:textId="77777777">
            <w:pPr>
              <w:ind w:right="72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175,692</w:t>
            </w:r>
          </w:p>
        </w:tc>
      </w:tr>
      <w:tr w14:paraId="2899CFC8" w14:textId="77777777" w:rsidTr="00BC46AB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2549" w:type="dxa"/>
            <w:noWrap/>
            <w:vAlign w:val="bottom"/>
          </w:tcPr>
          <w:p w:rsidR="0020454A" w:rsidP="00BC46AB" w14:paraId="3A4AAA7F" w14:textId="77777777">
            <w:pPr>
              <w:ind w:right="72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Maine</w:t>
            </w:r>
          </w:p>
        </w:tc>
        <w:tc>
          <w:tcPr>
            <w:tcW w:w="2036" w:type="dxa"/>
            <w:noWrap/>
            <w:vAlign w:val="bottom"/>
          </w:tcPr>
          <w:p w:rsidR="0020454A" w:rsidP="00BC46AB" w14:paraId="5D7BA9F8" w14:textId="77777777">
            <w:pPr>
              <w:ind w:right="72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$71,175,908.30</w:t>
            </w:r>
          </w:p>
        </w:tc>
        <w:tc>
          <w:tcPr>
            <w:tcW w:w="1342" w:type="dxa"/>
            <w:noWrap/>
            <w:tcMar>
              <w:left w:w="115" w:type="dxa"/>
              <w:right w:w="216" w:type="dxa"/>
            </w:tcMar>
            <w:vAlign w:val="bottom"/>
          </w:tcPr>
          <w:p w:rsidR="0020454A" w:rsidP="00A60DBC" w14:paraId="6C347525" w14:textId="77777777">
            <w:pPr>
              <w:ind w:right="296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14" w:type="dxa"/>
            <w:noWrap/>
            <w:vAlign w:val="bottom"/>
          </w:tcPr>
          <w:p w:rsidR="0020454A" w:rsidP="00BC46AB" w14:paraId="337EF56B" w14:textId="77777777">
            <w:pPr>
              <w:ind w:right="72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27,755</w:t>
            </w:r>
          </w:p>
        </w:tc>
      </w:tr>
      <w:tr w14:paraId="387FE762" w14:textId="77777777" w:rsidTr="00BC46AB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2549" w:type="dxa"/>
            <w:noWrap/>
            <w:vAlign w:val="bottom"/>
          </w:tcPr>
          <w:p w:rsidR="0020454A" w:rsidP="00BC46AB" w14:paraId="2FC4F131" w14:textId="77777777">
            <w:pPr>
              <w:ind w:right="72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Maryland</w:t>
            </w:r>
          </w:p>
        </w:tc>
        <w:tc>
          <w:tcPr>
            <w:tcW w:w="2036" w:type="dxa"/>
            <w:noWrap/>
            <w:vAlign w:val="bottom"/>
          </w:tcPr>
          <w:p w:rsidR="0020454A" w:rsidP="00BC46AB" w14:paraId="3165ADDB" w14:textId="77777777">
            <w:pPr>
              <w:ind w:right="72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$48,023,869.10</w:t>
            </w:r>
          </w:p>
        </w:tc>
        <w:tc>
          <w:tcPr>
            <w:tcW w:w="1342" w:type="dxa"/>
            <w:noWrap/>
            <w:tcMar>
              <w:left w:w="115" w:type="dxa"/>
              <w:right w:w="216" w:type="dxa"/>
            </w:tcMar>
            <w:vAlign w:val="bottom"/>
          </w:tcPr>
          <w:p w:rsidR="0020454A" w:rsidP="00A60DBC" w14:paraId="24CB8839" w14:textId="77777777">
            <w:pPr>
              <w:ind w:right="296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14" w:type="dxa"/>
            <w:noWrap/>
            <w:vAlign w:val="bottom"/>
          </w:tcPr>
          <w:p w:rsidR="0020454A" w:rsidP="00BC46AB" w14:paraId="2F35A822" w14:textId="77777777">
            <w:pPr>
              <w:ind w:right="72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37,761</w:t>
            </w:r>
          </w:p>
        </w:tc>
      </w:tr>
      <w:tr w14:paraId="299CF6DA" w14:textId="77777777" w:rsidTr="00BC46AB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2549" w:type="dxa"/>
            <w:noWrap/>
            <w:vAlign w:val="bottom"/>
          </w:tcPr>
          <w:p w:rsidR="0020454A" w:rsidP="00BC46AB" w14:paraId="1DDC7BF0" w14:textId="77777777">
            <w:pPr>
              <w:ind w:right="72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Massachusetts</w:t>
            </w:r>
          </w:p>
        </w:tc>
        <w:tc>
          <w:tcPr>
            <w:tcW w:w="2036" w:type="dxa"/>
            <w:noWrap/>
            <w:vAlign w:val="bottom"/>
          </w:tcPr>
          <w:p w:rsidR="0020454A" w:rsidP="00BC46AB" w14:paraId="2E8B57CB" w14:textId="77777777">
            <w:pPr>
              <w:ind w:right="72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$32,631,916.40</w:t>
            </w:r>
          </w:p>
        </w:tc>
        <w:tc>
          <w:tcPr>
            <w:tcW w:w="1342" w:type="dxa"/>
            <w:noWrap/>
            <w:tcMar>
              <w:left w:w="115" w:type="dxa"/>
              <w:right w:w="216" w:type="dxa"/>
            </w:tcMar>
            <w:vAlign w:val="bottom"/>
          </w:tcPr>
          <w:p w:rsidR="0020454A" w:rsidP="00A60DBC" w14:paraId="32B3C3AA" w14:textId="77777777">
            <w:pPr>
              <w:ind w:right="296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14" w:type="dxa"/>
            <w:noWrap/>
            <w:vAlign w:val="bottom"/>
          </w:tcPr>
          <w:p w:rsidR="0020454A" w:rsidP="00BC46AB" w14:paraId="35661E16" w14:textId="77777777">
            <w:pPr>
              <w:ind w:right="72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25,480</w:t>
            </w:r>
          </w:p>
        </w:tc>
      </w:tr>
      <w:tr w14:paraId="285D2778" w14:textId="77777777" w:rsidTr="00BC46AB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2549" w:type="dxa"/>
            <w:noWrap/>
            <w:vAlign w:val="bottom"/>
          </w:tcPr>
          <w:p w:rsidR="0020454A" w:rsidP="00BC46AB" w14:paraId="05B6E044" w14:textId="77777777">
            <w:pPr>
              <w:ind w:right="72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Michigan</w:t>
            </w:r>
          </w:p>
        </w:tc>
        <w:tc>
          <w:tcPr>
            <w:tcW w:w="2036" w:type="dxa"/>
            <w:noWrap/>
            <w:vAlign w:val="bottom"/>
          </w:tcPr>
          <w:p w:rsidR="0020454A" w:rsidP="00BC46AB" w14:paraId="53C646BA" w14:textId="77777777">
            <w:pPr>
              <w:ind w:right="72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$362,985,055.60</w:t>
            </w:r>
          </w:p>
        </w:tc>
        <w:tc>
          <w:tcPr>
            <w:tcW w:w="1342" w:type="dxa"/>
            <w:noWrap/>
            <w:tcMar>
              <w:left w:w="115" w:type="dxa"/>
              <w:right w:w="216" w:type="dxa"/>
            </w:tcMar>
            <w:vAlign w:val="bottom"/>
          </w:tcPr>
          <w:p w:rsidR="0020454A" w:rsidP="00A60DBC" w14:paraId="789425FC" w14:textId="77777777">
            <w:pPr>
              <w:ind w:right="296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4" w:type="dxa"/>
            <w:noWrap/>
            <w:vAlign w:val="bottom"/>
          </w:tcPr>
          <w:p w:rsidR="0020454A" w:rsidP="00BC46AB" w14:paraId="66821B46" w14:textId="77777777">
            <w:pPr>
              <w:ind w:right="72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249,263</w:t>
            </w:r>
          </w:p>
        </w:tc>
      </w:tr>
      <w:tr w14:paraId="31FD3D63" w14:textId="77777777" w:rsidTr="00BC46AB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2549" w:type="dxa"/>
            <w:noWrap/>
            <w:vAlign w:val="bottom"/>
          </w:tcPr>
          <w:p w:rsidR="0020454A" w:rsidP="00BC46AB" w14:paraId="18BFF4AC" w14:textId="77777777">
            <w:pPr>
              <w:ind w:right="72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Minnesota</w:t>
            </w:r>
          </w:p>
        </w:tc>
        <w:tc>
          <w:tcPr>
            <w:tcW w:w="2036" w:type="dxa"/>
            <w:noWrap/>
            <w:vAlign w:val="bottom"/>
          </w:tcPr>
          <w:p w:rsidR="0020454A" w:rsidP="00BC46AB" w14:paraId="171A284E" w14:textId="77777777">
            <w:pPr>
              <w:ind w:right="72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$408,150,745.60</w:t>
            </w:r>
          </w:p>
        </w:tc>
        <w:tc>
          <w:tcPr>
            <w:tcW w:w="1342" w:type="dxa"/>
            <w:noWrap/>
            <w:tcMar>
              <w:left w:w="115" w:type="dxa"/>
              <w:right w:w="216" w:type="dxa"/>
            </w:tcMar>
            <w:vAlign w:val="bottom"/>
          </w:tcPr>
          <w:p w:rsidR="0020454A" w:rsidP="00A60DBC" w14:paraId="6188E631" w14:textId="77777777">
            <w:pPr>
              <w:ind w:right="296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314" w:type="dxa"/>
            <w:noWrap/>
            <w:vAlign w:val="bottom"/>
          </w:tcPr>
          <w:p w:rsidR="0020454A" w:rsidP="00BC46AB" w14:paraId="5BF3C5EF" w14:textId="77777777">
            <w:pPr>
              <w:ind w:right="72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142,841</w:t>
            </w:r>
          </w:p>
        </w:tc>
      </w:tr>
      <w:tr w14:paraId="55590C3C" w14:textId="77777777" w:rsidTr="00BC46AB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2549" w:type="dxa"/>
            <w:noWrap/>
            <w:vAlign w:val="bottom"/>
          </w:tcPr>
          <w:p w:rsidR="0020454A" w:rsidP="00BC46AB" w14:paraId="5B28D774" w14:textId="77777777">
            <w:pPr>
              <w:ind w:right="72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 xml:space="preserve">Mississippi </w:t>
            </w:r>
          </w:p>
        </w:tc>
        <w:tc>
          <w:tcPr>
            <w:tcW w:w="2036" w:type="dxa"/>
            <w:noWrap/>
            <w:vAlign w:val="bottom"/>
          </w:tcPr>
          <w:p w:rsidR="0020454A" w:rsidP="00BC46AB" w14:paraId="48DE6AD6" w14:textId="77777777">
            <w:pPr>
              <w:ind w:right="72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$495,725,799.60</w:t>
            </w:r>
          </w:p>
        </w:tc>
        <w:tc>
          <w:tcPr>
            <w:tcW w:w="1342" w:type="dxa"/>
            <w:noWrap/>
            <w:tcMar>
              <w:left w:w="115" w:type="dxa"/>
              <w:right w:w="216" w:type="dxa"/>
            </w:tcMar>
            <w:vAlign w:val="bottom"/>
          </w:tcPr>
          <w:p w:rsidR="0020454A" w:rsidP="00A60DBC" w14:paraId="17B56A96" w14:textId="77777777">
            <w:pPr>
              <w:ind w:right="296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4" w:type="dxa"/>
            <w:noWrap/>
            <w:vAlign w:val="bottom"/>
          </w:tcPr>
          <w:p w:rsidR="0020454A" w:rsidP="00BC46AB" w14:paraId="25C6C3FA" w14:textId="77777777">
            <w:pPr>
              <w:ind w:right="72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218,990</w:t>
            </w:r>
          </w:p>
        </w:tc>
      </w:tr>
      <w:tr w14:paraId="35B020B5" w14:textId="77777777" w:rsidTr="00BC46AB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2549" w:type="dxa"/>
            <w:noWrap/>
            <w:vAlign w:val="bottom"/>
          </w:tcPr>
          <w:p w:rsidR="0020454A" w:rsidP="00BC46AB" w14:paraId="54373F66" w14:textId="77777777">
            <w:pPr>
              <w:ind w:right="72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 xml:space="preserve">Missouri </w:t>
            </w:r>
          </w:p>
        </w:tc>
        <w:tc>
          <w:tcPr>
            <w:tcW w:w="2036" w:type="dxa"/>
            <w:noWrap/>
            <w:vAlign w:val="bottom"/>
          </w:tcPr>
          <w:p w:rsidR="0020454A" w:rsidP="00BC46AB" w14:paraId="66881195" w14:textId="77777777">
            <w:pPr>
              <w:ind w:right="72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$346,297,660.20</w:t>
            </w:r>
          </w:p>
        </w:tc>
        <w:tc>
          <w:tcPr>
            <w:tcW w:w="1342" w:type="dxa"/>
            <w:noWrap/>
            <w:tcMar>
              <w:left w:w="115" w:type="dxa"/>
              <w:right w:w="216" w:type="dxa"/>
            </w:tcMar>
            <w:vAlign w:val="bottom"/>
          </w:tcPr>
          <w:p w:rsidR="0020454A" w:rsidP="00A60DBC" w14:paraId="0D175FB1" w14:textId="77777777">
            <w:pPr>
              <w:ind w:right="296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314" w:type="dxa"/>
            <w:noWrap/>
            <w:vAlign w:val="bottom"/>
          </w:tcPr>
          <w:p w:rsidR="0020454A" w:rsidP="00BC46AB" w14:paraId="54BEC59E" w14:textId="77777777">
            <w:pPr>
              <w:ind w:right="72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199,211</w:t>
            </w:r>
          </w:p>
        </w:tc>
      </w:tr>
      <w:tr w14:paraId="4ECB99C6" w14:textId="77777777" w:rsidTr="00BC46AB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2549" w:type="dxa"/>
            <w:noWrap/>
            <w:vAlign w:val="bottom"/>
          </w:tcPr>
          <w:p w:rsidR="0020454A" w:rsidP="00BC46AB" w14:paraId="40E37F38" w14:textId="77777777">
            <w:pPr>
              <w:ind w:right="72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 xml:space="preserve">Montana </w:t>
            </w:r>
          </w:p>
        </w:tc>
        <w:tc>
          <w:tcPr>
            <w:tcW w:w="2036" w:type="dxa"/>
            <w:noWrap/>
            <w:vAlign w:val="bottom"/>
          </w:tcPr>
          <w:p w:rsidR="0020454A" w:rsidP="00BC46AB" w14:paraId="72945B69" w14:textId="77777777">
            <w:pPr>
              <w:ind w:right="72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$125,815,439.70</w:t>
            </w:r>
          </w:p>
        </w:tc>
        <w:tc>
          <w:tcPr>
            <w:tcW w:w="1342" w:type="dxa"/>
            <w:noWrap/>
            <w:tcMar>
              <w:left w:w="115" w:type="dxa"/>
              <w:right w:w="216" w:type="dxa"/>
            </w:tcMar>
            <w:vAlign w:val="bottom"/>
          </w:tcPr>
          <w:p w:rsidR="0020454A" w:rsidP="00A60DBC" w14:paraId="4083C3B4" w14:textId="77777777">
            <w:pPr>
              <w:ind w:right="296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14" w:type="dxa"/>
            <w:noWrap/>
            <w:vAlign w:val="bottom"/>
          </w:tcPr>
          <w:p w:rsidR="0020454A" w:rsidP="00BC46AB" w14:paraId="19F7B446" w14:textId="77777777">
            <w:pPr>
              <w:ind w:right="72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45,984</w:t>
            </w:r>
          </w:p>
        </w:tc>
      </w:tr>
      <w:tr w14:paraId="2D63007D" w14:textId="77777777" w:rsidTr="00BC46AB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2549" w:type="dxa"/>
            <w:noWrap/>
            <w:vAlign w:val="bottom"/>
          </w:tcPr>
          <w:p w:rsidR="0020454A" w:rsidP="00BC46AB" w14:paraId="73D7318B" w14:textId="77777777">
            <w:pPr>
              <w:ind w:right="72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Nebraska</w:t>
            </w:r>
          </w:p>
        </w:tc>
        <w:tc>
          <w:tcPr>
            <w:tcW w:w="2036" w:type="dxa"/>
            <w:noWrap/>
            <w:vAlign w:val="bottom"/>
          </w:tcPr>
          <w:p w:rsidR="0020454A" w:rsidP="00BC46AB" w14:paraId="2194A1ED" w14:textId="77777777">
            <w:pPr>
              <w:ind w:right="72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$60,377,536.80</w:t>
            </w:r>
          </w:p>
        </w:tc>
        <w:tc>
          <w:tcPr>
            <w:tcW w:w="1342" w:type="dxa"/>
            <w:noWrap/>
            <w:tcMar>
              <w:left w:w="115" w:type="dxa"/>
              <w:right w:w="216" w:type="dxa"/>
            </w:tcMar>
            <w:vAlign w:val="bottom"/>
          </w:tcPr>
          <w:p w:rsidR="0020454A" w:rsidP="00A60DBC" w14:paraId="5E14C176" w14:textId="77777777">
            <w:pPr>
              <w:ind w:right="296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14" w:type="dxa"/>
            <w:noWrap/>
            <w:vAlign w:val="bottom"/>
          </w:tcPr>
          <w:p w:rsidR="0020454A" w:rsidP="00BC46AB" w14:paraId="5D4EA6D4" w14:textId="77777777">
            <w:pPr>
              <w:ind w:right="72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43,435</w:t>
            </w:r>
          </w:p>
        </w:tc>
      </w:tr>
      <w:tr w14:paraId="3864893D" w14:textId="77777777" w:rsidTr="00BC46AB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2549" w:type="dxa"/>
            <w:noWrap/>
            <w:vAlign w:val="bottom"/>
          </w:tcPr>
          <w:p w:rsidR="0020454A" w:rsidP="00BC46AB" w14:paraId="4A167D59" w14:textId="77777777">
            <w:pPr>
              <w:ind w:right="72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Nevada</w:t>
            </w:r>
          </w:p>
        </w:tc>
        <w:tc>
          <w:tcPr>
            <w:tcW w:w="2036" w:type="dxa"/>
            <w:noWrap/>
            <w:vAlign w:val="bottom"/>
          </w:tcPr>
          <w:p w:rsidR="0020454A" w:rsidP="00BC46AB" w14:paraId="5BD3932D" w14:textId="77777777">
            <w:pPr>
              <w:ind w:right="72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$63,536,610.90</w:t>
            </w:r>
          </w:p>
        </w:tc>
        <w:tc>
          <w:tcPr>
            <w:tcW w:w="1342" w:type="dxa"/>
            <w:noWrap/>
            <w:tcMar>
              <w:left w:w="115" w:type="dxa"/>
              <w:right w:w="216" w:type="dxa"/>
            </w:tcMar>
            <w:vAlign w:val="bottom"/>
          </w:tcPr>
          <w:p w:rsidR="0020454A" w:rsidP="00A60DBC" w14:paraId="5EC20900" w14:textId="77777777">
            <w:pPr>
              <w:ind w:right="296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14" w:type="dxa"/>
            <w:noWrap/>
            <w:vAlign w:val="bottom"/>
          </w:tcPr>
          <w:p w:rsidR="0020454A" w:rsidP="00BC46AB" w14:paraId="54E0352B" w14:textId="77777777">
            <w:pPr>
              <w:ind w:right="72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30,584</w:t>
            </w:r>
          </w:p>
        </w:tc>
      </w:tr>
      <w:tr w14:paraId="2EA24924" w14:textId="77777777" w:rsidTr="00BC46AB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2549" w:type="dxa"/>
            <w:noWrap/>
            <w:vAlign w:val="bottom"/>
          </w:tcPr>
          <w:p w:rsidR="0020454A" w:rsidP="00BC46AB" w14:paraId="03F1C21B" w14:textId="77777777">
            <w:pPr>
              <w:ind w:right="72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New Hampshire</w:t>
            </w:r>
          </w:p>
        </w:tc>
        <w:tc>
          <w:tcPr>
            <w:tcW w:w="2036" w:type="dxa"/>
            <w:noWrap/>
            <w:vAlign w:val="bottom"/>
          </w:tcPr>
          <w:p w:rsidR="0020454A" w:rsidP="00BC46AB" w14:paraId="6CB02A39" w14:textId="77777777">
            <w:pPr>
              <w:ind w:right="72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$25,257,660.70</w:t>
            </w:r>
          </w:p>
        </w:tc>
        <w:tc>
          <w:tcPr>
            <w:tcW w:w="1342" w:type="dxa"/>
            <w:noWrap/>
            <w:tcMar>
              <w:left w:w="115" w:type="dxa"/>
              <w:right w:w="216" w:type="dxa"/>
            </w:tcMar>
            <w:vAlign w:val="bottom"/>
          </w:tcPr>
          <w:p w:rsidR="0020454A" w:rsidP="00A60DBC" w14:paraId="3D50B130" w14:textId="77777777">
            <w:pPr>
              <w:ind w:right="296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14" w:type="dxa"/>
            <w:noWrap/>
            <w:vAlign w:val="bottom"/>
          </w:tcPr>
          <w:p w:rsidR="0020454A" w:rsidP="00BC46AB" w14:paraId="5BAA483E" w14:textId="77777777">
            <w:pPr>
              <w:ind w:right="72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17,740</w:t>
            </w:r>
          </w:p>
        </w:tc>
      </w:tr>
      <w:tr w14:paraId="14B9B621" w14:textId="77777777" w:rsidTr="00BC46AB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2549" w:type="dxa"/>
            <w:noWrap/>
            <w:vAlign w:val="bottom"/>
          </w:tcPr>
          <w:p w:rsidR="0020454A" w:rsidP="00BC46AB" w14:paraId="22DCC305" w14:textId="77777777">
            <w:pPr>
              <w:ind w:right="72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New Jersey</w:t>
            </w:r>
          </w:p>
        </w:tc>
        <w:tc>
          <w:tcPr>
            <w:tcW w:w="2036" w:type="dxa"/>
            <w:noWrap/>
            <w:vAlign w:val="bottom"/>
          </w:tcPr>
          <w:p w:rsidR="0020454A" w:rsidP="00BC46AB" w14:paraId="0A326199" w14:textId="77777777">
            <w:pPr>
              <w:ind w:right="72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$10,739,474.00</w:t>
            </w:r>
          </w:p>
        </w:tc>
        <w:tc>
          <w:tcPr>
            <w:tcW w:w="1342" w:type="dxa"/>
            <w:noWrap/>
            <w:tcMar>
              <w:left w:w="115" w:type="dxa"/>
              <w:right w:w="216" w:type="dxa"/>
            </w:tcMar>
            <w:vAlign w:val="bottom"/>
          </w:tcPr>
          <w:p w:rsidR="0020454A" w:rsidP="00A60DBC" w14:paraId="49D6E8B3" w14:textId="77777777">
            <w:pPr>
              <w:ind w:right="296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14" w:type="dxa"/>
            <w:noWrap/>
            <w:vAlign w:val="bottom"/>
          </w:tcPr>
          <w:p w:rsidR="0020454A" w:rsidP="00BC46AB" w14:paraId="54A9E4C1" w14:textId="77777777">
            <w:pPr>
              <w:ind w:right="72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8,686</w:t>
            </w:r>
          </w:p>
        </w:tc>
      </w:tr>
      <w:tr w14:paraId="4848F0B7" w14:textId="77777777" w:rsidTr="00BC46AB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2549" w:type="dxa"/>
            <w:noWrap/>
            <w:vAlign w:val="bottom"/>
          </w:tcPr>
          <w:p w:rsidR="0020454A" w:rsidP="00BC46AB" w14:paraId="338CC6B0" w14:textId="77777777">
            <w:pPr>
              <w:ind w:right="72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New Mexico</w:t>
            </w:r>
          </w:p>
        </w:tc>
        <w:tc>
          <w:tcPr>
            <w:tcW w:w="2036" w:type="dxa"/>
            <w:noWrap/>
            <w:vAlign w:val="bottom"/>
          </w:tcPr>
          <w:p w:rsidR="0020454A" w:rsidP="00BC46AB" w14:paraId="3AAF1858" w14:textId="77777777">
            <w:pPr>
              <w:ind w:right="72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$165,209,718.60</w:t>
            </w:r>
          </w:p>
        </w:tc>
        <w:tc>
          <w:tcPr>
            <w:tcW w:w="1342" w:type="dxa"/>
            <w:noWrap/>
            <w:tcMar>
              <w:left w:w="115" w:type="dxa"/>
              <w:right w:w="216" w:type="dxa"/>
            </w:tcMar>
            <w:vAlign w:val="bottom"/>
          </w:tcPr>
          <w:p w:rsidR="0020454A" w:rsidP="00A60DBC" w14:paraId="6A45A99B" w14:textId="77777777">
            <w:pPr>
              <w:ind w:right="296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314" w:type="dxa"/>
            <w:noWrap/>
            <w:vAlign w:val="bottom"/>
          </w:tcPr>
          <w:p w:rsidR="0020454A" w:rsidP="00BC46AB" w14:paraId="0D887DA6" w14:textId="77777777">
            <w:pPr>
              <w:ind w:right="72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64,170</w:t>
            </w:r>
          </w:p>
        </w:tc>
      </w:tr>
      <w:tr w14:paraId="7230C65F" w14:textId="77777777" w:rsidTr="00BC46AB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2549" w:type="dxa"/>
            <w:noWrap/>
            <w:vAlign w:val="bottom"/>
          </w:tcPr>
          <w:p w:rsidR="0020454A" w:rsidP="00BC46AB" w14:paraId="31478B27" w14:textId="77777777">
            <w:pPr>
              <w:ind w:right="72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New York</w:t>
            </w:r>
          </w:p>
        </w:tc>
        <w:tc>
          <w:tcPr>
            <w:tcW w:w="2036" w:type="dxa"/>
            <w:noWrap/>
            <w:vAlign w:val="bottom"/>
          </w:tcPr>
          <w:p w:rsidR="0020454A" w:rsidP="00BC46AB" w14:paraId="20B21583" w14:textId="77777777">
            <w:pPr>
              <w:ind w:right="72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$99,891,715.70</w:t>
            </w:r>
          </w:p>
        </w:tc>
        <w:tc>
          <w:tcPr>
            <w:tcW w:w="1342" w:type="dxa"/>
            <w:noWrap/>
            <w:tcMar>
              <w:left w:w="115" w:type="dxa"/>
              <w:right w:w="216" w:type="dxa"/>
            </w:tcMar>
            <w:vAlign w:val="bottom"/>
          </w:tcPr>
          <w:p w:rsidR="0020454A" w:rsidP="00A60DBC" w14:paraId="6AEFFADC" w14:textId="77777777">
            <w:pPr>
              <w:ind w:right="296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14" w:type="dxa"/>
            <w:noWrap/>
            <w:vAlign w:val="bottom"/>
          </w:tcPr>
          <w:p w:rsidR="0020454A" w:rsidP="00BC46AB" w14:paraId="1377B393" w14:textId="77777777">
            <w:pPr>
              <w:ind w:right="72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46,647</w:t>
            </w:r>
          </w:p>
        </w:tc>
      </w:tr>
      <w:tr w14:paraId="495EFD19" w14:textId="77777777" w:rsidTr="00BC46AB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2549" w:type="dxa"/>
            <w:noWrap/>
            <w:vAlign w:val="bottom"/>
          </w:tcPr>
          <w:p w:rsidR="0020454A" w:rsidP="00BC46AB" w14:paraId="54371EA6" w14:textId="77777777">
            <w:pPr>
              <w:ind w:right="72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North Carolina</w:t>
            </w:r>
          </w:p>
        </w:tc>
        <w:tc>
          <w:tcPr>
            <w:tcW w:w="2036" w:type="dxa"/>
            <w:noWrap/>
            <w:vAlign w:val="bottom"/>
          </w:tcPr>
          <w:p w:rsidR="0020454A" w:rsidP="00BC46AB" w14:paraId="619FB51F" w14:textId="77777777">
            <w:pPr>
              <w:ind w:right="72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$166,580,441.70</w:t>
            </w:r>
          </w:p>
        </w:tc>
        <w:tc>
          <w:tcPr>
            <w:tcW w:w="1342" w:type="dxa"/>
            <w:noWrap/>
            <w:tcMar>
              <w:left w:w="115" w:type="dxa"/>
              <w:right w:w="216" w:type="dxa"/>
            </w:tcMar>
            <w:vAlign w:val="bottom"/>
          </w:tcPr>
          <w:p w:rsidR="0020454A" w:rsidP="00A60DBC" w14:paraId="46F458E7" w14:textId="77777777">
            <w:pPr>
              <w:ind w:right="296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14" w:type="dxa"/>
            <w:noWrap/>
            <w:vAlign w:val="bottom"/>
          </w:tcPr>
          <w:p w:rsidR="0020454A" w:rsidP="00BC46AB" w14:paraId="27036C50" w14:textId="77777777">
            <w:pPr>
              <w:ind w:right="72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155,137</w:t>
            </w:r>
          </w:p>
        </w:tc>
      </w:tr>
      <w:tr w14:paraId="50060B16" w14:textId="77777777" w:rsidTr="00BC46AB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2549" w:type="dxa"/>
            <w:noWrap/>
            <w:vAlign w:val="bottom"/>
          </w:tcPr>
          <w:p w:rsidR="0020454A" w:rsidP="00BC46AB" w14:paraId="5C207F39" w14:textId="77777777">
            <w:pPr>
              <w:ind w:right="72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North Dakota</w:t>
            </w:r>
          </w:p>
        </w:tc>
        <w:tc>
          <w:tcPr>
            <w:tcW w:w="2036" w:type="dxa"/>
            <w:noWrap/>
            <w:vAlign w:val="bottom"/>
          </w:tcPr>
          <w:p w:rsidR="0020454A" w:rsidP="00BC46AB" w14:paraId="65BD910F" w14:textId="77777777">
            <w:pPr>
              <w:ind w:right="72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$20,824,521.40</w:t>
            </w:r>
          </w:p>
        </w:tc>
        <w:tc>
          <w:tcPr>
            <w:tcW w:w="1342" w:type="dxa"/>
            <w:noWrap/>
            <w:tcMar>
              <w:left w:w="115" w:type="dxa"/>
              <w:right w:w="216" w:type="dxa"/>
            </w:tcMar>
            <w:vAlign w:val="bottom"/>
          </w:tcPr>
          <w:p w:rsidR="0020454A" w:rsidP="00A60DBC" w14:paraId="3472E71C" w14:textId="77777777">
            <w:pPr>
              <w:ind w:right="296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14" w:type="dxa"/>
            <w:noWrap/>
            <w:vAlign w:val="bottom"/>
          </w:tcPr>
          <w:p w:rsidR="0020454A" w:rsidP="00BC46AB" w14:paraId="3718DDE9" w14:textId="77777777">
            <w:pPr>
              <w:ind w:right="72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2,780</w:t>
            </w:r>
          </w:p>
        </w:tc>
      </w:tr>
      <w:tr w14:paraId="7E5D23CB" w14:textId="77777777" w:rsidTr="00BC46AB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2549" w:type="dxa"/>
            <w:noWrap/>
            <w:vAlign w:val="bottom"/>
          </w:tcPr>
          <w:p w:rsidR="0020454A" w:rsidP="00BC46AB" w14:paraId="12E423DC" w14:textId="77777777">
            <w:pPr>
              <w:ind w:right="72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Ohio</w:t>
            </w:r>
          </w:p>
        </w:tc>
        <w:tc>
          <w:tcPr>
            <w:tcW w:w="2036" w:type="dxa"/>
            <w:noWrap/>
            <w:vAlign w:val="bottom"/>
          </w:tcPr>
          <w:p w:rsidR="0020454A" w:rsidP="00BC46AB" w14:paraId="554072BB" w14:textId="77777777">
            <w:pPr>
              <w:ind w:right="72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$170,038,205.10</w:t>
            </w:r>
          </w:p>
        </w:tc>
        <w:tc>
          <w:tcPr>
            <w:tcW w:w="1342" w:type="dxa"/>
            <w:noWrap/>
            <w:tcMar>
              <w:left w:w="115" w:type="dxa"/>
              <w:right w:w="216" w:type="dxa"/>
            </w:tcMar>
            <w:vAlign w:val="bottom"/>
          </w:tcPr>
          <w:p w:rsidR="0020454A" w:rsidP="00A60DBC" w14:paraId="247E5889" w14:textId="77777777">
            <w:pPr>
              <w:ind w:right="296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14" w:type="dxa"/>
            <w:noWrap/>
            <w:vAlign w:val="bottom"/>
          </w:tcPr>
          <w:p w:rsidR="0020454A" w:rsidP="00BC46AB" w14:paraId="1E174920" w14:textId="77777777">
            <w:pPr>
              <w:ind w:right="72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191,093</w:t>
            </w:r>
          </w:p>
        </w:tc>
      </w:tr>
      <w:tr w14:paraId="306CC233" w14:textId="77777777" w:rsidTr="00BC46AB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2549" w:type="dxa"/>
            <w:noWrap/>
            <w:vAlign w:val="bottom"/>
          </w:tcPr>
          <w:p w:rsidR="0020454A" w:rsidP="00BC46AB" w14:paraId="56331469" w14:textId="77777777">
            <w:pPr>
              <w:ind w:right="72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Oklahoma</w:t>
            </w:r>
          </w:p>
        </w:tc>
        <w:tc>
          <w:tcPr>
            <w:tcW w:w="2036" w:type="dxa"/>
            <w:noWrap/>
            <w:vAlign w:val="bottom"/>
          </w:tcPr>
          <w:p w:rsidR="0020454A" w:rsidP="00BC46AB" w14:paraId="00A2EF1E" w14:textId="77777777">
            <w:pPr>
              <w:ind w:right="72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$154,556,450.80</w:t>
            </w:r>
          </w:p>
        </w:tc>
        <w:tc>
          <w:tcPr>
            <w:tcW w:w="1342" w:type="dxa"/>
            <w:noWrap/>
            <w:tcMar>
              <w:left w:w="115" w:type="dxa"/>
              <w:right w:w="216" w:type="dxa"/>
            </w:tcMar>
            <w:vAlign w:val="bottom"/>
          </w:tcPr>
          <w:p w:rsidR="0020454A" w:rsidP="00A60DBC" w14:paraId="05BC05C1" w14:textId="77777777">
            <w:pPr>
              <w:ind w:right="296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4" w:type="dxa"/>
            <w:noWrap/>
            <w:vAlign w:val="bottom"/>
          </w:tcPr>
          <w:p w:rsidR="0020454A" w:rsidP="00BC46AB" w14:paraId="193564E7" w14:textId="77777777">
            <w:pPr>
              <w:ind w:right="72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126,153</w:t>
            </w:r>
          </w:p>
        </w:tc>
      </w:tr>
      <w:tr w14:paraId="455B7A5D" w14:textId="77777777" w:rsidTr="00BC46AB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2549" w:type="dxa"/>
            <w:noWrap/>
            <w:vAlign w:val="bottom"/>
          </w:tcPr>
          <w:p w:rsidR="0020454A" w:rsidP="00BC46AB" w14:paraId="5762F5A6" w14:textId="77777777">
            <w:pPr>
              <w:ind w:right="72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Oregon</w:t>
            </w:r>
          </w:p>
        </w:tc>
        <w:tc>
          <w:tcPr>
            <w:tcW w:w="2036" w:type="dxa"/>
            <w:noWrap/>
            <w:vAlign w:val="bottom"/>
          </w:tcPr>
          <w:p w:rsidR="0020454A" w:rsidP="00BC46AB" w14:paraId="0A76CC88" w14:textId="77777777">
            <w:pPr>
              <w:ind w:right="72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$212,027,091.20</w:t>
            </w:r>
          </w:p>
        </w:tc>
        <w:tc>
          <w:tcPr>
            <w:tcW w:w="1342" w:type="dxa"/>
            <w:noWrap/>
            <w:tcMar>
              <w:left w:w="115" w:type="dxa"/>
              <w:right w:w="216" w:type="dxa"/>
            </w:tcMar>
            <w:vAlign w:val="bottom"/>
          </w:tcPr>
          <w:p w:rsidR="0020454A" w:rsidP="00A60DBC" w14:paraId="0A912E1D" w14:textId="77777777">
            <w:pPr>
              <w:ind w:right="296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14" w:type="dxa"/>
            <w:noWrap/>
            <w:vAlign w:val="bottom"/>
          </w:tcPr>
          <w:p w:rsidR="0020454A" w:rsidP="00BC46AB" w14:paraId="7EA2C48E" w14:textId="77777777">
            <w:pPr>
              <w:ind w:right="72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81,634</w:t>
            </w:r>
          </w:p>
        </w:tc>
      </w:tr>
      <w:tr w14:paraId="4FADCFA9" w14:textId="77777777" w:rsidTr="00BC46AB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2549" w:type="dxa"/>
            <w:noWrap/>
            <w:vAlign w:val="bottom"/>
          </w:tcPr>
          <w:p w:rsidR="0020454A" w:rsidP="00BC46AB" w14:paraId="61722883" w14:textId="77777777">
            <w:pPr>
              <w:ind w:right="72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Pennsylvania</w:t>
            </w:r>
          </w:p>
        </w:tc>
        <w:tc>
          <w:tcPr>
            <w:tcW w:w="2036" w:type="dxa"/>
            <w:noWrap/>
            <w:vAlign w:val="bottom"/>
          </w:tcPr>
          <w:p w:rsidR="0020454A" w:rsidP="00BC46AB" w14:paraId="7389048D" w14:textId="77777777">
            <w:pPr>
              <w:ind w:right="72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$368,743,200.30</w:t>
            </w:r>
          </w:p>
        </w:tc>
        <w:tc>
          <w:tcPr>
            <w:tcW w:w="1342" w:type="dxa"/>
            <w:noWrap/>
            <w:tcMar>
              <w:left w:w="115" w:type="dxa"/>
              <w:right w:w="216" w:type="dxa"/>
            </w:tcMar>
            <w:vAlign w:val="bottom"/>
          </w:tcPr>
          <w:p w:rsidR="0020454A" w:rsidP="00A60DBC" w14:paraId="6A8082B1" w14:textId="77777777">
            <w:pPr>
              <w:ind w:right="296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4" w:type="dxa"/>
            <w:noWrap/>
            <w:vAlign w:val="bottom"/>
          </w:tcPr>
          <w:p w:rsidR="0020454A" w:rsidP="00BC46AB" w14:paraId="5F22A8AD" w14:textId="77777777">
            <w:pPr>
              <w:ind w:right="72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184,505</w:t>
            </w:r>
          </w:p>
        </w:tc>
      </w:tr>
      <w:tr w14:paraId="1DE1D3AD" w14:textId="77777777" w:rsidTr="00BC46AB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2549" w:type="dxa"/>
            <w:noWrap/>
            <w:vAlign w:val="bottom"/>
          </w:tcPr>
          <w:p w:rsidR="0020454A" w:rsidP="00BC46AB" w14:paraId="5A0465ED" w14:textId="77777777">
            <w:pPr>
              <w:ind w:right="72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Rhode Island</w:t>
            </w:r>
          </w:p>
        </w:tc>
        <w:tc>
          <w:tcPr>
            <w:tcW w:w="2036" w:type="dxa"/>
            <w:noWrap/>
            <w:vAlign w:val="bottom"/>
          </w:tcPr>
          <w:p w:rsidR="0020454A" w:rsidP="00BC46AB" w14:paraId="75C725A3" w14:textId="77777777">
            <w:pPr>
              <w:ind w:right="72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$1,273,784.00</w:t>
            </w:r>
          </w:p>
        </w:tc>
        <w:tc>
          <w:tcPr>
            <w:tcW w:w="1342" w:type="dxa"/>
            <w:noWrap/>
            <w:tcMar>
              <w:left w:w="115" w:type="dxa"/>
              <w:right w:w="216" w:type="dxa"/>
            </w:tcMar>
            <w:vAlign w:val="bottom"/>
          </w:tcPr>
          <w:p w:rsidR="0020454A" w:rsidP="00A60DBC" w14:paraId="73FBD7AC" w14:textId="77777777">
            <w:pPr>
              <w:ind w:right="296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14" w:type="dxa"/>
            <w:noWrap/>
            <w:vAlign w:val="bottom"/>
          </w:tcPr>
          <w:p w:rsidR="0020454A" w:rsidP="00BC46AB" w14:paraId="1F8DCC42" w14:textId="77777777">
            <w:pPr>
              <w:ind w:right="72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3,678</w:t>
            </w:r>
          </w:p>
        </w:tc>
      </w:tr>
      <w:tr w14:paraId="3DFB130E" w14:textId="77777777" w:rsidTr="00BC46AB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2549" w:type="dxa"/>
            <w:noWrap/>
            <w:vAlign w:val="bottom"/>
          </w:tcPr>
          <w:p w:rsidR="0020454A" w:rsidP="00BC46AB" w14:paraId="7B824333" w14:textId="77777777">
            <w:pPr>
              <w:ind w:right="72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South Carolina</w:t>
            </w:r>
          </w:p>
        </w:tc>
        <w:tc>
          <w:tcPr>
            <w:tcW w:w="2036" w:type="dxa"/>
            <w:noWrap/>
            <w:vAlign w:val="bottom"/>
          </w:tcPr>
          <w:p w:rsidR="0020454A" w:rsidP="00BC46AB" w14:paraId="4F58F3F0" w14:textId="77777777">
            <w:pPr>
              <w:ind w:right="72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$121,245,987.00</w:t>
            </w:r>
          </w:p>
        </w:tc>
        <w:tc>
          <w:tcPr>
            <w:tcW w:w="1342" w:type="dxa"/>
            <w:noWrap/>
            <w:tcMar>
              <w:left w:w="115" w:type="dxa"/>
              <w:right w:w="216" w:type="dxa"/>
            </w:tcMar>
            <w:vAlign w:val="bottom"/>
          </w:tcPr>
          <w:p w:rsidR="0020454A" w:rsidP="00A60DBC" w14:paraId="22931422" w14:textId="77777777">
            <w:pPr>
              <w:ind w:right="296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14" w:type="dxa"/>
            <w:noWrap/>
            <w:vAlign w:val="bottom"/>
          </w:tcPr>
          <w:p w:rsidR="0020454A" w:rsidP="00BC46AB" w14:paraId="7F781CF0" w14:textId="77777777">
            <w:pPr>
              <w:ind w:right="72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108,833</w:t>
            </w:r>
          </w:p>
        </w:tc>
      </w:tr>
      <w:tr w14:paraId="7E5D0658" w14:textId="77777777" w:rsidTr="00BC46AB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2549" w:type="dxa"/>
            <w:noWrap/>
            <w:vAlign w:val="bottom"/>
          </w:tcPr>
          <w:p w:rsidR="0020454A" w:rsidP="00BC46AB" w14:paraId="6416E144" w14:textId="77777777">
            <w:pPr>
              <w:ind w:right="72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South Dakota</w:t>
            </w:r>
          </w:p>
        </w:tc>
        <w:tc>
          <w:tcPr>
            <w:tcW w:w="2036" w:type="dxa"/>
            <w:noWrap/>
            <w:vAlign w:val="bottom"/>
          </w:tcPr>
          <w:p w:rsidR="0020454A" w:rsidP="00BC46AB" w14:paraId="5CCCDE18" w14:textId="77777777">
            <w:pPr>
              <w:ind w:right="72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$52,285,517.00</w:t>
            </w:r>
          </w:p>
        </w:tc>
        <w:tc>
          <w:tcPr>
            <w:tcW w:w="1342" w:type="dxa"/>
            <w:noWrap/>
            <w:tcMar>
              <w:left w:w="115" w:type="dxa"/>
              <w:right w:w="216" w:type="dxa"/>
            </w:tcMar>
            <w:vAlign w:val="bottom"/>
          </w:tcPr>
          <w:p w:rsidR="0020454A" w:rsidP="00A60DBC" w14:paraId="3A712A3E" w14:textId="77777777">
            <w:pPr>
              <w:ind w:right="296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14" w:type="dxa"/>
            <w:noWrap/>
            <w:vAlign w:val="bottom"/>
          </w:tcPr>
          <w:p w:rsidR="0020454A" w:rsidP="00BC46AB" w14:paraId="226E591A" w14:textId="77777777">
            <w:pPr>
              <w:ind w:right="72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10,051</w:t>
            </w:r>
          </w:p>
        </w:tc>
      </w:tr>
      <w:tr w14:paraId="6CBEBBFC" w14:textId="77777777" w:rsidTr="00BC46AB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2549" w:type="dxa"/>
            <w:noWrap/>
            <w:vAlign w:val="bottom"/>
          </w:tcPr>
          <w:p w:rsidR="0020454A" w:rsidP="00BC46AB" w14:paraId="51C95E3F" w14:textId="77777777">
            <w:pPr>
              <w:ind w:right="72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Tennessee</w:t>
            </w:r>
          </w:p>
        </w:tc>
        <w:tc>
          <w:tcPr>
            <w:tcW w:w="2036" w:type="dxa"/>
            <w:noWrap/>
            <w:vAlign w:val="bottom"/>
          </w:tcPr>
          <w:p w:rsidR="0020454A" w:rsidP="00BC46AB" w14:paraId="35316F87" w14:textId="77777777">
            <w:pPr>
              <w:ind w:right="72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$148,625,826.20</w:t>
            </w:r>
          </w:p>
        </w:tc>
        <w:tc>
          <w:tcPr>
            <w:tcW w:w="1342" w:type="dxa"/>
            <w:noWrap/>
            <w:tcMar>
              <w:left w:w="115" w:type="dxa"/>
              <w:right w:w="216" w:type="dxa"/>
            </w:tcMar>
            <w:vAlign w:val="bottom"/>
          </w:tcPr>
          <w:p w:rsidR="0020454A" w:rsidP="00A60DBC" w14:paraId="44906350" w14:textId="77777777">
            <w:pPr>
              <w:ind w:right="296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14" w:type="dxa"/>
            <w:noWrap/>
            <w:vAlign w:val="bottom"/>
          </w:tcPr>
          <w:p w:rsidR="0020454A" w:rsidP="00BC46AB" w14:paraId="723EC2A9" w14:textId="77777777">
            <w:pPr>
              <w:ind w:right="72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155,220</w:t>
            </w:r>
          </w:p>
        </w:tc>
      </w:tr>
      <w:tr w14:paraId="3BADF6BB" w14:textId="77777777" w:rsidTr="00BC46AB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2549" w:type="dxa"/>
            <w:noWrap/>
            <w:vAlign w:val="bottom"/>
          </w:tcPr>
          <w:p w:rsidR="0020454A" w:rsidP="00BC46AB" w14:paraId="6C3EB6A5" w14:textId="77777777">
            <w:pPr>
              <w:ind w:right="72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Texas</w:t>
            </w:r>
          </w:p>
        </w:tc>
        <w:tc>
          <w:tcPr>
            <w:tcW w:w="2036" w:type="dxa"/>
            <w:noWrap/>
            <w:vAlign w:val="bottom"/>
          </w:tcPr>
          <w:p w:rsidR="0020454A" w:rsidP="00BC46AB" w14:paraId="3CF1BAC6" w14:textId="77777777">
            <w:pPr>
              <w:ind w:right="72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$362,662,934.10</w:t>
            </w:r>
          </w:p>
        </w:tc>
        <w:tc>
          <w:tcPr>
            <w:tcW w:w="1342" w:type="dxa"/>
            <w:noWrap/>
            <w:tcMar>
              <w:left w:w="115" w:type="dxa"/>
              <w:right w:w="216" w:type="dxa"/>
            </w:tcMar>
            <w:vAlign w:val="bottom"/>
          </w:tcPr>
          <w:p w:rsidR="0020454A" w:rsidP="00A60DBC" w14:paraId="209707E3" w14:textId="77777777">
            <w:pPr>
              <w:ind w:right="296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314" w:type="dxa"/>
            <w:noWrap/>
            <w:vAlign w:val="bottom"/>
          </w:tcPr>
          <w:p w:rsidR="0020454A" w:rsidP="00BC46AB" w14:paraId="5D164DA7" w14:textId="77777777">
            <w:pPr>
              <w:ind w:right="72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310,962</w:t>
            </w:r>
          </w:p>
        </w:tc>
      </w:tr>
      <w:tr w14:paraId="6D2FB7DE" w14:textId="77777777" w:rsidTr="00BC46AB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2549" w:type="dxa"/>
            <w:noWrap/>
            <w:vAlign w:val="bottom"/>
          </w:tcPr>
          <w:p w:rsidR="0020454A" w:rsidP="00BC46AB" w14:paraId="1BDF2F77" w14:textId="77777777">
            <w:pPr>
              <w:ind w:right="72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Utah</w:t>
            </w:r>
          </w:p>
        </w:tc>
        <w:tc>
          <w:tcPr>
            <w:tcW w:w="2036" w:type="dxa"/>
            <w:noWrap/>
            <w:vAlign w:val="bottom"/>
          </w:tcPr>
          <w:p w:rsidR="0020454A" w:rsidP="00BC46AB" w14:paraId="5C2C9F4D" w14:textId="77777777">
            <w:pPr>
              <w:ind w:right="72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$31,384,525.70</w:t>
            </w:r>
          </w:p>
        </w:tc>
        <w:tc>
          <w:tcPr>
            <w:tcW w:w="1342" w:type="dxa"/>
            <w:noWrap/>
            <w:tcMar>
              <w:left w:w="115" w:type="dxa"/>
              <w:right w:w="216" w:type="dxa"/>
            </w:tcMar>
            <w:vAlign w:val="bottom"/>
          </w:tcPr>
          <w:p w:rsidR="0020454A" w:rsidP="00A60DBC" w14:paraId="36E83A38" w14:textId="77777777">
            <w:pPr>
              <w:ind w:right="296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14" w:type="dxa"/>
            <w:noWrap/>
            <w:vAlign w:val="bottom"/>
          </w:tcPr>
          <w:p w:rsidR="0020454A" w:rsidP="00BC46AB" w14:paraId="060E49BE" w14:textId="77777777">
            <w:pPr>
              <w:ind w:right="72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10,373</w:t>
            </w:r>
          </w:p>
        </w:tc>
      </w:tr>
      <w:tr w14:paraId="2B1DCFC2" w14:textId="77777777" w:rsidTr="00BC46AB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2549" w:type="dxa"/>
            <w:noWrap/>
            <w:vAlign w:val="bottom"/>
          </w:tcPr>
          <w:p w:rsidR="0020454A" w:rsidP="00BC46AB" w14:paraId="5AADA22E" w14:textId="77777777">
            <w:pPr>
              <w:ind w:right="72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Vermont</w:t>
            </w:r>
          </w:p>
        </w:tc>
        <w:tc>
          <w:tcPr>
            <w:tcW w:w="2036" w:type="dxa"/>
            <w:noWrap/>
            <w:vAlign w:val="bottom"/>
          </w:tcPr>
          <w:p w:rsidR="0020454A" w:rsidP="00BC46AB" w14:paraId="52339328" w14:textId="77777777">
            <w:pPr>
              <w:ind w:right="72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$32,533,635.30</w:t>
            </w:r>
          </w:p>
        </w:tc>
        <w:tc>
          <w:tcPr>
            <w:tcW w:w="1342" w:type="dxa"/>
            <w:noWrap/>
            <w:tcMar>
              <w:left w:w="115" w:type="dxa"/>
              <w:right w:w="216" w:type="dxa"/>
            </w:tcMar>
            <w:vAlign w:val="bottom"/>
          </w:tcPr>
          <w:p w:rsidR="0020454A" w:rsidP="00A60DBC" w14:paraId="1FA13435" w14:textId="77777777">
            <w:pPr>
              <w:ind w:right="296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14" w:type="dxa"/>
            <w:noWrap/>
            <w:vAlign w:val="bottom"/>
          </w:tcPr>
          <w:p w:rsidR="0020454A" w:rsidP="00BC46AB" w14:paraId="065CA475" w14:textId="77777777">
            <w:pPr>
              <w:ind w:right="72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19,330</w:t>
            </w:r>
          </w:p>
        </w:tc>
      </w:tr>
      <w:tr w14:paraId="6B1BEB86" w14:textId="77777777" w:rsidTr="00BC46AB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2549" w:type="dxa"/>
            <w:noWrap/>
            <w:vAlign w:val="bottom"/>
          </w:tcPr>
          <w:p w:rsidR="0020454A" w:rsidP="00BC46AB" w14:paraId="31B8023F" w14:textId="77777777">
            <w:pPr>
              <w:ind w:right="72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Virginia</w:t>
            </w:r>
          </w:p>
        </w:tc>
        <w:tc>
          <w:tcPr>
            <w:tcW w:w="2036" w:type="dxa"/>
            <w:noWrap/>
            <w:vAlign w:val="bottom"/>
          </w:tcPr>
          <w:p w:rsidR="0020454A" w:rsidP="00BC46AB" w14:paraId="7B3AEA46" w14:textId="77777777">
            <w:pPr>
              <w:ind w:right="72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$238,644,933.90</w:t>
            </w:r>
          </w:p>
        </w:tc>
        <w:tc>
          <w:tcPr>
            <w:tcW w:w="1342" w:type="dxa"/>
            <w:noWrap/>
            <w:tcMar>
              <w:left w:w="115" w:type="dxa"/>
              <w:right w:w="216" w:type="dxa"/>
            </w:tcMar>
            <w:vAlign w:val="bottom"/>
          </w:tcPr>
          <w:p w:rsidR="0020454A" w:rsidP="00A60DBC" w14:paraId="1E3A72E6" w14:textId="77777777">
            <w:pPr>
              <w:ind w:right="296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314" w:type="dxa"/>
            <w:noWrap/>
            <w:vAlign w:val="bottom"/>
          </w:tcPr>
          <w:p w:rsidR="0020454A" w:rsidP="00BC46AB" w14:paraId="43569195" w14:textId="77777777">
            <w:pPr>
              <w:ind w:right="72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186,475</w:t>
            </w:r>
          </w:p>
        </w:tc>
      </w:tr>
      <w:tr w14:paraId="4B17DF20" w14:textId="77777777" w:rsidTr="00BC46AB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2549" w:type="dxa"/>
            <w:noWrap/>
            <w:vAlign w:val="bottom"/>
          </w:tcPr>
          <w:p w:rsidR="0020454A" w:rsidP="00BC46AB" w14:paraId="29277130" w14:textId="77777777">
            <w:pPr>
              <w:ind w:right="72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Washington</w:t>
            </w:r>
          </w:p>
        </w:tc>
        <w:tc>
          <w:tcPr>
            <w:tcW w:w="2036" w:type="dxa"/>
            <w:noWrap/>
            <w:vAlign w:val="bottom"/>
          </w:tcPr>
          <w:p w:rsidR="0020454A" w:rsidP="00BC46AB" w14:paraId="692DFB80" w14:textId="77777777">
            <w:pPr>
              <w:ind w:right="72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$222,768,532.70</w:t>
            </w:r>
          </w:p>
        </w:tc>
        <w:tc>
          <w:tcPr>
            <w:tcW w:w="1342" w:type="dxa"/>
            <w:noWrap/>
            <w:tcMar>
              <w:left w:w="115" w:type="dxa"/>
              <w:right w:w="216" w:type="dxa"/>
            </w:tcMar>
            <w:vAlign w:val="bottom"/>
          </w:tcPr>
          <w:p w:rsidR="0020454A" w:rsidP="00A60DBC" w14:paraId="24165F21" w14:textId="77777777">
            <w:pPr>
              <w:ind w:right="296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14" w:type="dxa"/>
            <w:noWrap/>
            <w:vAlign w:val="bottom"/>
          </w:tcPr>
          <w:p w:rsidR="0020454A" w:rsidP="00BC46AB" w14:paraId="094C319C" w14:textId="77777777">
            <w:pPr>
              <w:ind w:right="72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100,422</w:t>
            </w:r>
          </w:p>
        </w:tc>
      </w:tr>
      <w:tr w14:paraId="536712A4" w14:textId="77777777" w:rsidTr="00BC46AB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2549" w:type="dxa"/>
            <w:noWrap/>
            <w:vAlign w:val="bottom"/>
          </w:tcPr>
          <w:p w:rsidR="0020454A" w:rsidP="00BC46AB" w14:paraId="6DD7A3F7" w14:textId="77777777">
            <w:pPr>
              <w:ind w:right="72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West Virginia</w:t>
            </w:r>
          </w:p>
        </w:tc>
        <w:tc>
          <w:tcPr>
            <w:tcW w:w="2036" w:type="dxa"/>
            <w:noWrap/>
            <w:vAlign w:val="bottom"/>
          </w:tcPr>
          <w:p w:rsidR="0020454A" w:rsidP="00BC46AB" w14:paraId="04BA36AA" w14:textId="77777777">
            <w:pPr>
              <w:ind w:right="72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$362,066,660.20</w:t>
            </w:r>
          </w:p>
        </w:tc>
        <w:tc>
          <w:tcPr>
            <w:tcW w:w="1342" w:type="dxa"/>
            <w:noWrap/>
            <w:tcMar>
              <w:left w:w="115" w:type="dxa"/>
              <w:right w:w="216" w:type="dxa"/>
            </w:tcMar>
            <w:vAlign w:val="bottom"/>
          </w:tcPr>
          <w:p w:rsidR="0020454A" w:rsidP="00A60DBC" w14:paraId="76CFDC04" w14:textId="77777777">
            <w:pPr>
              <w:ind w:right="296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14" w:type="dxa"/>
            <w:noWrap/>
            <w:vAlign w:val="bottom"/>
          </w:tcPr>
          <w:p w:rsidR="0020454A" w:rsidP="00BC46AB" w14:paraId="1F387181" w14:textId="77777777">
            <w:pPr>
              <w:ind w:right="72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119,267</w:t>
            </w:r>
          </w:p>
        </w:tc>
      </w:tr>
      <w:tr w14:paraId="313731EB" w14:textId="77777777" w:rsidTr="00BC46AB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2549" w:type="dxa"/>
            <w:noWrap/>
            <w:vAlign w:val="bottom"/>
          </w:tcPr>
          <w:p w:rsidR="0020454A" w:rsidP="00BC46AB" w14:paraId="344300EF" w14:textId="77777777">
            <w:pPr>
              <w:ind w:right="72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Wisconsin</w:t>
            </w:r>
          </w:p>
        </w:tc>
        <w:tc>
          <w:tcPr>
            <w:tcW w:w="2036" w:type="dxa"/>
            <w:noWrap/>
            <w:vAlign w:val="bottom"/>
          </w:tcPr>
          <w:p w:rsidR="0020454A" w:rsidP="00BC46AB" w14:paraId="0987A51F" w14:textId="77777777">
            <w:pPr>
              <w:ind w:right="72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$373,715,051.20</w:t>
            </w:r>
          </w:p>
        </w:tc>
        <w:tc>
          <w:tcPr>
            <w:tcW w:w="1342" w:type="dxa"/>
            <w:noWrap/>
            <w:tcMar>
              <w:left w:w="115" w:type="dxa"/>
              <w:right w:w="216" w:type="dxa"/>
            </w:tcMar>
            <w:vAlign w:val="bottom"/>
          </w:tcPr>
          <w:p w:rsidR="0020454A" w:rsidP="00A60DBC" w14:paraId="33D65700" w14:textId="77777777">
            <w:pPr>
              <w:ind w:right="296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314" w:type="dxa"/>
            <w:noWrap/>
            <w:vAlign w:val="bottom"/>
          </w:tcPr>
          <w:p w:rsidR="0020454A" w:rsidP="00BC46AB" w14:paraId="40D47271" w14:textId="77777777">
            <w:pPr>
              <w:ind w:right="72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240,546</w:t>
            </w:r>
          </w:p>
        </w:tc>
      </w:tr>
      <w:tr w14:paraId="449C1C4D" w14:textId="77777777" w:rsidTr="00BC46AB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2549" w:type="dxa"/>
            <w:noWrap/>
            <w:vAlign w:val="bottom"/>
          </w:tcPr>
          <w:p w:rsidR="0020454A" w:rsidP="00BC46AB" w14:paraId="2D82C82F" w14:textId="77777777">
            <w:pPr>
              <w:ind w:right="72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Wyoming</w:t>
            </w:r>
          </w:p>
        </w:tc>
        <w:tc>
          <w:tcPr>
            <w:tcW w:w="2036" w:type="dxa"/>
            <w:noWrap/>
            <w:vAlign w:val="bottom"/>
          </w:tcPr>
          <w:p w:rsidR="0020454A" w:rsidP="00BC46AB" w14:paraId="0D467550" w14:textId="77777777">
            <w:pPr>
              <w:ind w:right="72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$57,471,543.00</w:t>
            </w:r>
          </w:p>
        </w:tc>
        <w:tc>
          <w:tcPr>
            <w:tcW w:w="1342" w:type="dxa"/>
            <w:noWrap/>
            <w:tcMar>
              <w:left w:w="115" w:type="dxa"/>
              <w:right w:w="216" w:type="dxa"/>
            </w:tcMar>
            <w:vAlign w:val="bottom"/>
          </w:tcPr>
          <w:p w:rsidR="0020454A" w:rsidP="00A60DBC" w14:paraId="630F476A" w14:textId="77777777">
            <w:pPr>
              <w:ind w:right="296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14" w:type="dxa"/>
            <w:noWrap/>
            <w:vAlign w:val="bottom"/>
          </w:tcPr>
          <w:p w:rsidR="0020454A" w:rsidP="00BC46AB" w14:paraId="5C33A70A" w14:textId="77777777">
            <w:pPr>
              <w:ind w:right="72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26111E">
              <w:rPr>
                <w:color w:val="000000"/>
                <w:sz w:val="22"/>
                <w:szCs w:val="22"/>
              </w:rPr>
              <w:t>18,966</w:t>
            </w:r>
          </w:p>
        </w:tc>
      </w:tr>
    </w:tbl>
    <w:p w:rsidR="00501374" w14:paraId="11AA82D0" w14:textId="7DCB1094">
      <w:pPr>
        <w:spacing w:after="160" w:line="259" w:lineRule="auto"/>
        <w:rPr>
          <w:b/>
          <w:bCs/>
          <w:sz w:val="22"/>
          <w:szCs w:val="22"/>
          <w:u w:val="single"/>
        </w:rPr>
      </w:pPr>
    </w:p>
    <w:p w:rsidR="00C15CBD" w:rsidP="00842251" w14:paraId="322CB39A" w14:textId="77777777">
      <w:pPr>
        <w:jc w:val="center"/>
        <w:rPr>
          <w:b/>
          <w:bCs/>
          <w:sz w:val="22"/>
          <w:szCs w:val="22"/>
          <w:u w:val="single"/>
        </w:rPr>
        <w:sectPr w:rsidSect="00C43955">
          <w:pgSz w:w="12240" w:h="15840"/>
          <w:pgMar w:top="1080" w:right="1800" w:bottom="1440" w:left="1800" w:header="720" w:footer="720" w:gutter="0"/>
          <w:cols w:space="720"/>
          <w:docGrid w:linePitch="360"/>
        </w:sectPr>
      </w:pPr>
    </w:p>
    <w:p w:rsidR="00842251" w:rsidP="008C6433" w14:paraId="6B4A3E23" w14:textId="4C0D3811">
      <w:pPr>
        <w:spacing w:before="240" w:after="24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WINNING BIDDERS</w:t>
      </w:r>
    </w:p>
    <w:p w:rsidR="00842251" w:rsidP="00842251" w14:paraId="1A3EC66B" w14:textId="7777777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93"/>
        <w:gridCol w:w="1866"/>
        <w:gridCol w:w="1133"/>
        <w:gridCol w:w="1017"/>
      </w:tblGrid>
      <w:tr w14:paraId="4FF9BBD7" w14:textId="77777777" w:rsidTr="00EA19A6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cantSplit/>
          <w:tblHeader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754EBA87" w14:textId="777777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57F04">
              <w:rPr>
                <w:b/>
                <w:bCs/>
                <w:color w:val="000000"/>
                <w:sz w:val="22"/>
                <w:szCs w:val="22"/>
              </w:rPr>
              <w:t>Bidder</w:t>
            </w:r>
          </w:p>
        </w:tc>
        <w:tc>
          <w:tcPr>
            <w:tcW w:w="1866" w:type="dxa"/>
            <w:shd w:val="clear" w:color="auto" w:fill="auto"/>
            <w:vAlign w:val="center"/>
            <w:hideMark/>
          </w:tcPr>
          <w:p w:rsidR="00842251" w:rsidRPr="00857F04" w:rsidP="006D06C1" w14:paraId="6856CE11" w14:textId="4A6856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7F04">
              <w:rPr>
                <w:b/>
                <w:bCs/>
                <w:color w:val="000000"/>
                <w:sz w:val="22"/>
                <w:szCs w:val="22"/>
              </w:rPr>
              <w:t>Assigned</w:t>
            </w:r>
            <w:r w:rsidR="00FC3F6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57F04">
              <w:rPr>
                <w:b/>
                <w:bCs/>
                <w:color w:val="000000"/>
                <w:sz w:val="22"/>
                <w:szCs w:val="22"/>
              </w:rPr>
              <w:t>Support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42251" w:rsidRPr="00857F04" w:rsidP="006D06C1" w14:paraId="652C5A49" w14:textId="43E3C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7F04">
              <w:rPr>
                <w:b/>
                <w:bCs/>
                <w:color w:val="000000"/>
                <w:sz w:val="22"/>
                <w:szCs w:val="22"/>
              </w:rPr>
              <w:t>Locations Assigned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842251" w:rsidRPr="00857F04" w:rsidP="006D06C1" w14:paraId="719082E0" w14:textId="1189EF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7F04">
              <w:rPr>
                <w:b/>
                <w:bCs/>
                <w:color w:val="000000"/>
                <w:sz w:val="22"/>
                <w:szCs w:val="22"/>
              </w:rPr>
              <w:t>Number</w:t>
            </w:r>
            <w:r w:rsidR="00FC3F6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57F04">
              <w:rPr>
                <w:b/>
                <w:bCs/>
                <w:color w:val="000000"/>
                <w:sz w:val="22"/>
                <w:szCs w:val="22"/>
              </w:rPr>
              <w:t>of States</w:t>
            </w:r>
          </w:p>
        </w:tc>
      </w:tr>
      <w:tr w14:paraId="6E741209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3AA819AC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4-Corners Consortium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5DEDAAE8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$2,598,030.00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01C274CE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635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1C07B33E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5267101A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75E4E32B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AB Indiana LLC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68EBEB38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$668,304.10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3DABB443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7F2F3DE9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528276F2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56E1840B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ACT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24938898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$1,622,136.00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4AEBE697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56FA119C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52B71DD8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721A039E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Albion Telephone Company, Inc.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6B09BF34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$599,795.70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6FF92300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43C0B39B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310567D1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5600CDD2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All West Communications, Inc.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77E4CFC5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$46,648.00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2003BAA5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4A1C0C01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644B03A4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376C9485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Allen's T.V. Cable Service, Inc.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5B8A72C1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$371,348.10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6961380B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51AFE758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35525C1E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2CD7A144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Altice USA, Inc.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67527CC0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$849,880.00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6288C3CA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5,220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33CC07C2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6</w:t>
            </w:r>
          </w:p>
        </w:tc>
      </w:tr>
      <w:tr w14:paraId="4B6107F4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33A4BF0B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American Heartland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5241E229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$1,821,520.00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448E1E94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1,549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1B37EBE2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2C00E8D5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647B0716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AMG Technology Investment Group LLC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5ECBC2F6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$429,228,072.90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4A034DC1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206,136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7BCABEA6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12</w:t>
            </w:r>
          </w:p>
        </w:tc>
      </w:tr>
      <w:tr w14:paraId="437B7C11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39F0F70A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Aptitude Internet LLC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6C42154B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$24,655,295.20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3E37D635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13,535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7F2181BF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6D90303B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73535F6E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Armstrong Telephone Company - Northern Division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6080F532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$22,009,640.50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4E4B7148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10,495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3F45A322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3</w:t>
            </w:r>
          </w:p>
        </w:tc>
      </w:tr>
      <w:tr w14:paraId="2FF26451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4F974251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Arrowhead Electric Cooperative, Inc.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78D7F311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$18,462,273.10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0F94C49F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4,879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5947BB89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7CB1AE08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00FF4056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Atlantic Broadband Finance, LLC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5B53CC9A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$5,407,684.70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38DD13FA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3,876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14542F92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429E0759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476E5960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Baldwin Telecom, Inc.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6F678413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$11,370.00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7142C2B0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2933C875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2919B438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438CA8D0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Bandera Electric Cooperative, Inc.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06351858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$1,689,601.50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3DF3A735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534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476281C8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1F8128B0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5A2384A9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Baraga Telephone Company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1FA529B4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$444,490.80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1E3D9DDB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3CDDAEA1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3BCCBA50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3902A561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Barry Technology Services, LLC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358F51FB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$14,502.00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5648D88F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43A8BFA3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08EA79AA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381470B2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Bay Springs Telephone Company, Inc.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03342A25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$41,871,850.10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034179E1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22,011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01ED5535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3</w:t>
            </w:r>
          </w:p>
        </w:tc>
      </w:tr>
      <w:tr w14:paraId="760AD57A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264A2F70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BEK Communications Cooperative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070AB3AF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$2,157,719.00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409C04E9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3C752B4C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5E9E815F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18ACA57B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Blackfoot Telephone Cooperative, Inc.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32551269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$12,703,077.60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04B01EDD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2,687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739CBA28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1B0A3A42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01D608A2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Bloosurf</w:t>
            </w:r>
            <w:r w:rsidRPr="00857F04">
              <w:rPr>
                <w:color w:val="000000"/>
                <w:sz w:val="22"/>
                <w:szCs w:val="22"/>
              </w:rPr>
              <w:t>, LLC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0B15F0A4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$1,860.50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63BD897D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79505CEF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2</w:t>
            </w:r>
          </w:p>
        </w:tc>
      </w:tr>
      <w:tr w14:paraId="1F706F78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7269AC26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Bruce Telephone Company, Inc.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5AFE1428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$113,745.00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6058212A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2FFD31E8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1C570D48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37710E6F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Cal.net, Inc.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074388E0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$29,169,982.60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44E6B6F7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44,153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62060768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1C77D1E9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7C4D8F" w:rsidP="006D06C1" w14:paraId="52A5373B" w14:textId="77777777">
            <w:pPr>
              <w:rPr>
                <w:color w:val="000000"/>
                <w:sz w:val="22"/>
                <w:szCs w:val="22"/>
                <w:lang w:val="it-IT"/>
              </w:rPr>
            </w:pPr>
            <w:r w:rsidRPr="007C4D8F">
              <w:rPr>
                <w:color w:val="000000"/>
                <w:sz w:val="22"/>
                <w:szCs w:val="22"/>
                <w:lang w:val="it-IT"/>
              </w:rPr>
              <w:t>California Internet, L.P. dba GeoLinks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2744B57E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$234,889,665.70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11F35B33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128,297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3FFE5E63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3</w:t>
            </w:r>
          </w:p>
        </w:tc>
      </w:tr>
      <w:tr w14:paraId="248E9595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3BBC983C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Carolina West Wireless, Inc.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4D28FF4D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$460.00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38D70E15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2D43FEB1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079E7203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0D0D4156" w14:textId="09BCB2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CCO Holdings, LLC (Charter Communications)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5090294D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$1,222,613,870.10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458D5D7E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1,057,695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5B48818A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24</w:t>
            </w:r>
          </w:p>
        </w:tc>
      </w:tr>
      <w:tr w14:paraId="4CE5C53F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64889FA0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Cellular Services LLC.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6860A25A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$3,294,968.60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5E413FBE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2,142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08374F31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6E318F08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25CCCF70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Central Arkansas Telephone Cooperative, Inc.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3D3ED574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$1,629,930.50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2E8F8DD8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1,004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544174FA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682A1AD3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7E491B8A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Centre WISP Venture Company, LLC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55B2843A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$11,086,348.40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3C879217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6,607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37FC6136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766469D5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3253F20F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CenturyLink, Inc.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597A0862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$262,367,614.20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39A076C3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77,257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5BF8E48A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20</w:t>
            </w:r>
          </w:p>
        </w:tc>
      </w:tr>
      <w:tr w14:paraId="3D40A06B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053CF935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Chariton Valley Communications Corporation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0F311E3B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$8,070,272.00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6A6164D8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5,002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3566A124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12FA4A8E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73570781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Cherry Capital Connection, LLC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6CC7C983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$5,620,840.40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478A84ED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2,791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281A45F3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5DAFEFF8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270AE3CF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Cincinnati Bell Inc.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67D234D8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$26,887,580.40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0642289A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11,131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331C3F2A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4</w:t>
            </w:r>
          </w:p>
        </w:tc>
      </w:tr>
      <w:tr w14:paraId="28A3A847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4195E266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Citizens Vermont Acquisition Corporation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2E1B2CB6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$373,680.00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638F0ACC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019E154C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7B0ECB0A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297B70F4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City of Farmington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7FA918B7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$3,179,884.50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15262566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1,106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73756E21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0DDE76E4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019043EF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Citynet</w:t>
            </w:r>
            <w:r w:rsidRPr="00857F04">
              <w:rPr>
                <w:color w:val="000000"/>
                <w:sz w:val="22"/>
                <w:szCs w:val="22"/>
              </w:rPr>
              <w:t xml:space="preserve"> West Virginia, LLC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168AE0B3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$53,516,858.30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68DAE155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13,460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300368F6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2071A275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2A83D448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Coleman County Telephone Cooperative, Inc.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1E73A4A0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$3,142.80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557F5921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118B1A03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2AD92EF8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42723347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Comcell</w:t>
            </w:r>
            <w:r w:rsidRPr="00857F04">
              <w:rPr>
                <w:color w:val="000000"/>
                <w:sz w:val="22"/>
                <w:szCs w:val="22"/>
              </w:rPr>
              <w:t xml:space="preserve"> Inc.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3225FD4A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$4,644.00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7672D932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2F0340C9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3B04A907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68EBB2AA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Commnet</w:t>
            </w:r>
            <w:r w:rsidRPr="00857F04">
              <w:rPr>
                <w:color w:val="000000"/>
                <w:sz w:val="22"/>
                <w:szCs w:val="22"/>
              </w:rPr>
              <w:t xml:space="preserve"> Wireless, LLC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3532040B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$28,436,936.10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5AD1DD21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19,028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401D319A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10</w:t>
            </w:r>
          </w:p>
        </w:tc>
      </w:tr>
      <w:tr w14:paraId="70DA8C42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3CD54158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 xml:space="preserve">Computer 5, Inc. d/b/a </w:t>
            </w:r>
            <w:r w:rsidRPr="00857F04">
              <w:rPr>
                <w:color w:val="000000"/>
                <w:sz w:val="22"/>
                <w:szCs w:val="22"/>
              </w:rPr>
              <w:t>LocalTel</w:t>
            </w:r>
            <w:r w:rsidRPr="00857F04">
              <w:rPr>
                <w:color w:val="000000"/>
                <w:sz w:val="22"/>
                <w:szCs w:val="22"/>
              </w:rPr>
              <w:t xml:space="preserve"> Communications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5C38919A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$48,818,171.30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0136A979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12,530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29104958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15C69711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7C4D8F" w:rsidP="006D06C1" w14:paraId="0B43BCC6" w14:textId="77777777">
            <w:pPr>
              <w:rPr>
                <w:color w:val="000000"/>
                <w:sz w:val="22"/>
                <w:szCs w:val="22"/>
                <w:lang w:val="fr-FR"/>
              </w:rPr>
            </w:pPr>
            <w:r w:rsidRPr="007C4D8F">
              <w:rPr>
                <w:color w:val="000000"/>
                <w:sz w:val="22"/>
                <w:szCs w:val="22"/>
                <w:lang w:val="fr-FR"/>
              </w:rPr>
              <w:t xml:space="preserve">Computer Techniques, Inc. </w:t>
            </w:r>
            <w:r w:rsidRPr="007C4D8F">
              <w:rPr>
                <w:color w:val="000000"/>
                <w:sz w:val="22"/>
                <w:szCs w:val="22"/>
                <w:lang w:val="fr-FR"/>
              </w:rPr>
              <w:t>dba</w:t>
            </w:r>
            <w:r w:rsidRPr="007C4D8F">
              <w:rPr>
                <w:color w:val="000000"/>
                <w:sz w:val="22"/>
                <w:szCs w:val="22"/>
                <w:lang w:val="fr-FR"/>
              </w:rPr>
              <w:t xml:space="preserve"> CTI </w:t>
            </w:r>
            <w:r w:rsidRPr="007C4D8F">
              <w:rPr>
                <w:color w:val="000000"/>
                <w:sz w:val="22"/>
                <w:szCs w:val="22"/>
                <w:lang w:val="fr-FR"/>
              </w:rPr>
              <w:t>Fiber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40ADAC4E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$8,509.00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61B804E6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6BA0E037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53F2EA2F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7E9E2F07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Connect Everyone LLC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157F272B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$268,851,315.90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4A0E4768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108,506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20D62FC2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9</w:t>
            </w:r>
          </w:p>
        </w:tc>
      </w:tr>
      <w:tr w14:paraId="623A1B73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290EFC92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Connecting Rural America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3EFC2B4E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$14,180,599.00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6B162700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5,076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4BE318C5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4</w:t>
            </w:r>
          </w:p>
        </w:tc>
      </w:tr>
      <w:tr w14:paraId="0C961D3D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6A3BFB78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Consolidated Communications, Inc.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1A2B0BA1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$58,873,337.50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0069DB96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27,021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7819B087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7</w:t>
            </w:r>
          </w:p>
        </w:tc>
      </w:tr>
      <w:tr w14:paraId="2271BD74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75EC6820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Consortium 2020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096391F5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$48,918,960.90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4BE32112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68,092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63788ACD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2</w:t>
            </w:r>
          </w:p>
        </w:tc>
      </w:tr>
      <w:tr w14:paraId="21E131BD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007DE2F6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Consortium 904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7878A658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$40,470.00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479279E7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595B6291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63E5120E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573DEA10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Consortium of AEG and Heron Broadband I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7D494FCF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$194,378,552.00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0087BCE7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49,599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72669167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2</w:t>
            </w:r>
          </w:p>
        </w:tc>
      </w:tr>
      <w:tr w14:paraId="08FCED3A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65F28F35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Continental Divide Electric Cooperative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256CC237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$38,004,786.20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58638947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8,485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7D9645B3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78C0C7C4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6A256DA9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Co-op Connections Consortium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38ECD0F3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$61,485,589.50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7018CAF9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26,909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022FA45A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8</w:t>
            </w:r>
          </w:p>
        </w:tc>
      </w:tr>
      <w:tr w14:paraId="44C6EBB3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16BC9774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Corn Belt Telephone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5C0B0140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$42,237.00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2D3BD25D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6B01F2A7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02B05DA7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1E4D15C2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Cox Communications, Inc.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0E488441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$6,636,520.50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0F065DC0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8,212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024741B5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9</w:t>
            </w:r>
          </w:p>
        </w:tc>
      </w:tr>
      <w:tr w14:paraId="04CA9437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4305792E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Custer Telephone Cooperative, Inc.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4406BC50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$1,954,488.00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51731CC2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48231432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77A1EFA9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6AA4B17C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Daktel</w:t>
            </w:r>
            <w:r w:rsidRPr="00857F04">
              <w:rPr>
                <w:color w:val="000000"/>
                <w:sz w:val="22"/>
                <w:szCs w:val="22"/>
              </w:rPr>
              <w:t xml:space="preserve"> Communications, LLC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4B39C208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$531,894.00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01D57A89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75CA9423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0D5D7F77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1A741B5C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Daviess-Martin County Rural Telephone Corporation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734A60BA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$3,565,039.40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076DA447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1,371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1443F011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51A61BDE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56EFB00D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Digital Connections Inc. dba PRODIGI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4441C8ED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$8,583,001.40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2AC5FCA6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4,771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087A29E6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72B26184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6C880024" w14:textId="606E8C9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Direct Communications Rockland, Inc</w:t>
            </w:r>
            <w:r w:rsidR="00854B7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387A65E1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$15,745,252.70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4AA34BDE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2,120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75A26966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3E653995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405401B6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DoCoMo Pacific, Inc.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71D26739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$3,706,235.00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2FCEFA2E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530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326095F2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1FCDA102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4C5EECB5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DTC Cable, Inc.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70ABC4F3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$834,597.00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08AF9F62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481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548224E1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3290FDBB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2EA69854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Easton Utilities Commission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482E96BF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$189,047.60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3E59FB1F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909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1D03B705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4F11E50E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7F62AA46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Emery Telephone dba Emery Telcom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072B3A3E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$9,822,853.00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206604E9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1,602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04D734D1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0A75EEAE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7C8D2D96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Enduring Internet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4F1ADC16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$65,690.00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547A16ED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392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6ACE6141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2</w:t>
            </w:r>
          </w:p>
        </w:tc>
      </w:tr>
      <w:tr w14:paraId="71BF2504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69524A9F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Etheric Communications LLC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1505A58F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$248,634,963.10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14AD12BA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64,463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4EB430C0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4C96C6DB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4CFC008A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Farmers Mutual Cooperative Telephone Company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7AAD9229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$12,447.00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6FCD1B8A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2AA665A9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1C6237BF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4F579DD1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Farmers Mutual Telephone Company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6F4E4818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$759,822.00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2930B383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332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4C63668E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0C85CB67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7F014BE9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Federated Telephone Cooperative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6FCA2C51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$537,399.00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3A13173D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096F43B9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41FD8D61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03D8F4EE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FiberLight</w:t>
            </w:r>
            <w:r w:rsidRPr="00857F04">
              <w:rPr>
                <w:color w:val="000000"/>
                <w:sz w:val="22"/>
                <w:szCs w:val="22"/>
              </w:rPr>
              <w:t>, LLC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3538FF04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$1,772,705.80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669C0AE7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4,665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0B5B2094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3</w:t>
            </w:r>
          </w:p>
        </w:tc>
      </w:tr>
      <w:tr w14:paraId="06D07A40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3A5718" w:rsidP="006D06C1" w14:paraId="3725A43F" w14:textId="2F4A78AD">
            <w:pPr>
              <w:rPr>
                <w:color w:val="000000"/>
                <w:sz w:val="22"/>
                <w:szCs w:val="22"/>
                <w:lang w:val="fr-FR"/>
              </w:rPr>
            </w:pPr>
            <w:r w:rsidRPr="003A5718">
              <w:rPr>
                <w:color w:val="000000"/>
                <w:sz w:val="22"/>
                <w:szCs w:val="22"/>
                <w:lang w:val="fr-FR"/>
              </w:rPr>
              <w:t>Fond du Lac Communications Inc</w:t>
            </w:r>
            <w:r w:rsidR="00A70E88">
              <w:rPr>
                <w:color w:val="000000"/>
                <w:sz w:val="22"/>
                <w:szCs w:val="22"/>
                <w:lang w:val="fr-FR"/>
              </w:rPr>
              <w:t>.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3A1ACED7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$1,046,123.00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317DF2A9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728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47D30E18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6C997A42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06EEA053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Frontier Communications Corporation, DIP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0B89570A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$370,900,832.80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2EDCC7AB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127,188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66E4A4F7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8</w:t>
            </w:r>
          </w:p>
        </w:tc>
      </w:tr>
      <w:tr w14:paraId="2F020277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56F430B5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Frontier Communications Northwest, LLC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70FD7DF9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$57,202,650.80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47D69AB7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21,336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0EFA2FA2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4</w:t>
            </w:r>
          </w:p>
        </w:tc>
      </w:tr>
      <w:tr w14:paraId="45381656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7B2553F0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Gardonville</w:t>
            </w:r>
            <w:r w:rsidRPr="00857F04">
              <w:rPr>
                <w:color w:val="000000"/>
                <w:sz w:val="22"/>
                <w:szCs w:val="22"/>
              </w:rPr>
              <w:t xml:space="preserve"> Cooperative Telephone Association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62120DAE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$63,903.00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69A3B0D6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47C3FFC5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58F1D424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13BDBF0E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GigaBeam</w:t>
            </w:r>
            <w:r w:rsidRPr="00857F04">
              <w:rPr>
                <w:color w:val="000000"/>
                <w:sz w:val="22"/>
                <w:szCs w:val="22"/>
              </w:rPr>
              <w:t xml:space="preserve"> Networks, LLC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71573F72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$28,067,881.20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3B29DD91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9,072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5025E5E8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2</w:t>
            </w:r>
          </w:p>
        </w:tc>
      </w:tr>
      <w:tr w14:paraId="6228FB6F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50644145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Grain Communications Opportunity Fund II, L.P.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3128C5E4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$19,172,673.60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043C7CCC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5,887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1F8C3DBB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3</w:t>
            </w:r>
          </w:p>
        </w:tc>
      </w:tr>
      <w:tr w14:paraId="4549B6B4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5942BC9F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Great Plains Consortium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704AFDCB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$3,427,873.30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07F75361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1,879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364662D1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3</w:t>
            </w:r>
          </w:p>
        </w:tc>
      </w:tr>
      <w:tr w14:paraId="06D45336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37F2FBDF" w14:textId="325FA059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 xml:space="preserve">H&amp;B </w:t>
            </w:r>
            <w:r w:rsidRPr="00857F04">
              <w:rPr>
                <w:color w:val="000000"/>
                <w:sz w:val="22"/>
                <w:szCs w:val="22"/>
              </w:rPr>
              <w:t>Communication</w:t>
            </w:r>
            <w:r w:rsidR="009A3BD7">
              <w:rPr>
                <w:color w:val="000000"/>
                <w:sz w:val="22"/>
                <w:szCs w:val="22"/>
              </w:rPr>
              <w:t>’</w:t>
            </w:r>
            <w:r w:rsidRPr="00857F04">
              <w:rPr>
                <w:color w:val="000000"/>
                <w:sz w:val="22"/>
                <w:szCs w:val="22"/>
              </w:rPr>
              <w:t>s</w:t>
            </w:r>
            <w:r w:rsidRPr="00857F04">
              <w:rPr>
                <w:color w:val="000000"/>
                <w:sz w:val="22"/>
                <w:szCs w:val="22"/>
              </w:rPr>
              <w:t>, Inc.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7FB563BD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$11,301.60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6CC03FAB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2657869F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5328950E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1A89031B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Halstad</w:t>
            </w:r>
            <w:r w:rsidRPr="00857F04">
              <w:rPr>
                <w:color w:val="000000"/>
                <w:sz w:val="22"/>
                <w:szCs w:val="22"/>
              </w:rPr>
              <w:t xml:space="preserve"> Telephone Company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1548D709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$12,141,118.40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266E3EE6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1,820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6E6FD418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2</w:t>
            </w:r>
          </w:p>
        </w:tc>
      </w:tr>
      <w:tr w14:paraId="1CEAC90E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56EB0922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Hamilton County Telephone Co-op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11CA4F65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$7,796,825.30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19549AB4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2,351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5DBFAA07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074E2CD5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762FD0E2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Hamilton Long Distance Company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236D7426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$128,560.30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390DADFF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5CD8E175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0D6AA4A3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5D1AAD5C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Hankins Information Technology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63799549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$2,171,844.50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4A60FCD1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3,727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05CFBBF7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17C9430A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4F3AB3A4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 xml:space="preserve">Hawaii </w:t>
            </w:r>
            <w:r w:rsidRPr="00857F04">
              <w:rPr>
                <w:color w:val="000000"/>
                <w:sz w:val="22"/>
                <w:szCs w:val="22"/>
              </w:rPr>
              <w:t>Dialogix</w:t>
            </w:r>
            <w:r w:rsidRPr="00857F04">
              <w:rPr>
                <w:color w:val="000000"/>
                <w:sz w:val="22"/>
                <w:szCs w:val="22"/>
              </w:rPr>
              <w:t xml:space="preserve"> Telecom LLC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1A0A7DC9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$6,009,953.00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1F884E61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1,395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4B33A838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3</w:t>
            </w:r>
          </w:p>
        </w:tc>
      </w:tr>
      <w:tr w14:paraId="74677871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1F1D902E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Heart of the Catskills Comm. Inc., dba MTC Cable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4C30FB5E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$398,574.00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0E282A01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35E02E92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05976710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40848C59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Home Communications, Inc.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38091191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$15,540.00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4EF3BC58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778D5F8C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376D2D8A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1C598531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HomeTown</w:t>
            </w:r>
            <w:r w:rsidRPr="00857F04">
              <w:rPr>
                <w:color w:val="000000"/>
                <w:sz w:val="22"/>
                <w:szCs w:val="22"/>
              </w:rPr>
              <w:t xml:space="preserve"> Broadband, Inc.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31575B01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$1,424,229.00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7F4B03A9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1,295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7BD8637A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1E891DAB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7278E876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Horizon Communications, Inc.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237AF533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$2,033,292.00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3F1D6298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609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655C3C7B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472BFF63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0D43DA94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Horry Telephone Cooperative, Inc.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7F250EBE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$729,554.50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4BB38AF4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2,267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41E69D44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1F89D2DC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7DF14FF4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Hotwire Communications, Ltd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2D953F6C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$5,150,040.00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51AEEEC5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3,233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3F0AE1EB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2ADD78F0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056AF746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Hughes Network Systems, LLC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739CF87E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$1,273,784.00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67F5DF39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3,678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5E818BCF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19920F8C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0D7568E1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IdeaTek</w:t>
            </w:r>
            <w:r w:rsidRPr="00857F04">
              <w:rPr>
                <w:color w:val="000000"/>
                <w:sz w:val="22"/>
                <w:szCs w:val="22"/>
              </w:rPr>
              <w:t xml:space="preserve"> Telcom, LLC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6C454379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$23,590.60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383A5A97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31B22068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01B8EC4D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136B3891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KanOkla</w:t>
            </w:r>
            <w:r w:rsidRPr="00857F04">
              <w:rPr>
                <w:color w:val="000000"/>
                <w:sz w:val="22"/>
                <w:szCs w:val="22"/>
              </w:rPr>
              <w:t xml:space="preserve"> Telephone Association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1365C9D3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$26,538.00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42FC7181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699B3123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2</w:t>
            </w:r>
          </w:p>
        </w:tc>
      </w:tr>
      <w:tr w14:paraId="05054EF2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2E4DFE9F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Lakeland Communications Group, LLC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012DD988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$408,952.00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56FEF0A0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550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0D620923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72A6E2B5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37B25B7A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LICT Corporation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506C2EB0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$1,675,826.80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6147E7D5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635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1E95C4AD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3</w:t>
            </w:r>
          </w:p>
        </w:tc>
      </w:tr>
      <w:tr w14:paraId="3C70484A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07542CFF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LigTel</w:t>
            </w:r>
            <w:r w:rsidRPr="00857F04">
              <w:rPr>
                <w:color w:val="000000"/>
                <w:sz w:val="22"/>
                <w:szCs w:val="22"/>
              </w:rPr>
              <w:t xml:space="preserve"> Communications, Inc.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434EF433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$385,924.00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46FB1FE5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416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2B036617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3C1FB6A8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3A9200BF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LR Communications, Inc.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0E336C44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$13,974.00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65CD2E1D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0B6EFE55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7F15BDE0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27AF1237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LTD Broadband LLC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025A90E4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$1,320,920,718.60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67752430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528,088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13FA2979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15</w:t>
            </w:r>
          </w:p>
        </w:tc>
      </w:tr>
      <w:tr w14:paraId="645CFEA1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0022400D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MARQUETTE-ADAMS TELEPHONE COOPERATIVE, INC.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3CFFE7FF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$55,378.00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40740119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3D5AEDAE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02391B2D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5EA15F32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MCC Network Services, LLC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6FCDF2E7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$36,204.00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4AEC7DC8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6DA230DA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46EB6E26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63D44A1D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Mediacom Communications Corporation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622C204A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$2,254,655.00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51DF9AFC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9,752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0A49A92A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4</w:t>
            </w:r>
          </w:p>
        </w:tc>
      </w:tr>
      <w:tr w14:paraId="37D3AE33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50ED82FE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MEI Telecom, Inc.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42C72649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$479,789.10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6D149A74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4A764F79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5828809D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4ECE9AD1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Mercury Wireless, Inc.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671617EB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$68,310,842.00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55A083F6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167,684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09F35C4C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6</w:t>
            </w:r>
          </w:p>
        </w:tc>
      </w:tr>
      <w:tr w14:paraId="14E9B855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24DAD8EF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Micrologic Inc.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7AC110C1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$10,036,047.70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5BACA456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2,076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09296A8F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763817AE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65515A30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Midcontinent Communications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7CFDBDF3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$4,960,473.00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2D6CFD4D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6,506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493E4DB6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3</w:t>
            </w:r>
          </w:p>
        </w:tc>
      </w:tr>
      <w:tr w14:paraId="61A6DA9D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60F162DF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Miles Communications LLC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276AFE2C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$316,641.00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4EA5ACCF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44E35E56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0BC21306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591D9CEA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Minnesota Connections c/o Consolidated Tel Company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60199BB7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$2,040,278.70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5177AC19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979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77121525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6411EB1F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2F6073EB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Mountain View Telephone Company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224BD4B1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$298,572.00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522B475E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615DBC69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39E31DE3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1E760271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Mountain West Technologies Corporation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30487E65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$141,801.20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6825BE42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690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0B00D474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619399F2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58FE6CB3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NBVDS Investment, L.L.C.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339CE3B3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$1,655,443.40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24D8073F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2,387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0E9ABEBA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7C9F18E2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7685B17A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Net Ops Communications, LLC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01F689FD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$69,676.40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6A185B57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1,586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43750DCC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55404420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7E8A84C4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Newport Utilities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23145E59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$159,492.00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5F743BA5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09211571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6B65B43C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1D8262AF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NexTier</w:t>
            </w:r>
            <w:r w:rsidRPr="00857F04">
              <w:rPr>
                <w:color w:val="000000"/>
                <w:sz w:val="22"/>
                <w:szCs w:val="22"/>
              </w:rPr>
              <w:t xml:space="preserve"> Consortium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2E108BFF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$126,287,693.30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4BD786DC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80,609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265D7BDE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14</w:t>
            </w:r>
          </w:p>
        </w:tc>
      </w:tr>
      <w:tr w14:paraId="2A273A76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37C051AA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NMSURF, Inc.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6809C7F0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$26,964.00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5A483294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1EC9434A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666EF4D5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3DFA8CC5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Northeast Missouri Rural Telephone Company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4FF73B7B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$60,126.00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5AB1B653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6EAC636B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30CC9E00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49B37E0C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Northern Arapaho Tribal Industries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05F77711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$7,799,035.00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019F7F73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2,408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5EE92210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7F6AB8A3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34D6314E" w14:textId="237B7221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Nova Cablevision, Inc</w:t>
            </w:r>
            <w:r w:rsidR="00857F0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182E45DF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$785,400.00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423B28E5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729CAB76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0C7C5C00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3C3A3F46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NRTC Phase I RDOF Consortium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219A363A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$156,714,678.20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341F01B9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125,335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2491E7F5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14</w:t>
            </w:r>
          </w:p>
        </w:tc>
      </w:tr>
      <w:tr w14:paraId="2A9828BD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19E2361B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NTS Communications, LLC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164275F0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$8,923.00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0EB340A6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0DC3C639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01415AD3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2A5F9EB2" w14:textId="1D99C064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One Ring Networks, Inc</w:t>
            </w:r>
            <w:r w:rsidR="00AA18B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3157E9CF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$137,715.00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14B16732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2,061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74D09718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3</w:t>
            </w:r>
          </w:p>
        </w:tc>
      </w:tr>
      <w:tr w14:paraId="78C711D7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434601BB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Palmetto Telephone Communications, LLC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6FBD3BCC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$570,024.00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49ABF6BF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6525DE1E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13478B53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0804695C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Paul Bunyan Rural Telephone Cooperative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2C4A9277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$16,307,892.10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43E1A0DE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5,088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41E542FC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49C9BBDF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3AB8B775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Pembroke Telephone Company, Inc.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5B62E835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$1,053,063.00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7C7317E3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6668491D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4AFCE744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5B3927C9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Peoples Communication, LLC.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3AB838B0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$4,140.00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48639CA4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307D1E37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4A787D94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6340F9E3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Peoples Telecom, LLC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4EBF5FAB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$5,668,121.40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1EC5F3AC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2,431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2B21CB14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7EA6151E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0B768344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Pine Belt Communications, Inc.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5C967BC7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$11,126,003.10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1417645A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4,220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6071891D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4BCE8B04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44851C34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Pine Cellular Phones, Inc.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4197DDEB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$2,303,742.10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7A2950D7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2,459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1E0F4B75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04EA115C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4DB7E52E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Pinpoint Bidding Coalition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22DFEF8D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$31,254.00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03F5C5E6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06B5BB96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2A04641A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22A89BD0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Pioneer Long Distance, Inc.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396E468A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$50,994.00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5694FD04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1,346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2CBB56F9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5951B09A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05810487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Pioneer Wireless, Inc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419762AB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$5,543,142.00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67B119BA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1,638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1034EC16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7556BDA9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2DF0EF05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Plains Internet, LLC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0F0E5BF3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$345,624.00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34EA378B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1861A72A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3</w:t>
            </w:r>
          </w:p>
        </w:tc>
      </w:tr>
      <w:tr w14:paraId="7746AD3D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1BB70092" w14:textId="7D58E4F1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Plateau Telecommunications, In</w:t>
            </w:r>
            <w:r w:rsidR="005B3FA4"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569DA466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$3,150.00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78B8C234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62FF4D55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5DF38586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6D70E48F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Point Broadband Fiber Holding, LLC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1EFD3544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$78,414,413.10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72F13A28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34,472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2B51032C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5</w:t>
            </w:r>
          </w:p>
        </w:tc>
      </w:tr>
      <w:tr w14:paraId="51231476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62565E03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Prospero Broadband Consortium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26618E5B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$100,366,008.80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079EF6CE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61,799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786EE3B8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3</w:t>
            </w:r>
          </w:p>
        </w:tc>
      </w:tr>
      <w:tr w14:paraId="731D14D8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49D4CE34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 xml:space="preserve">PVT </w:t>
            </w:r>
            <w:r w:rsidRPr="00857F04">
              <w:rPr>
                <w:color w:val="000000"/>
                <w:sz w:val="22"/>
                <w:szCs w:val="22"/>
              </w:rPr>
              <w:t>NetWorks</w:t>
            </w:r>
            <w:r w:rsidRPr="00857F04">
              <w:rPr>
                <w:color w:val="000000"/>
                <w:sz w:val="22"/>
                <w:szCs w:val="22"/>
              </w:rPr>
              <w:t>, Inc.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03F78AD8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$12,039.00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4A962DCD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7E67E730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0C37A1E1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3DB59EC6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QCOL, Inc.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7B98F8F4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$235,146.00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36939F7A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5859E874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38A9C00C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4D49F241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RC Technologies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28DF8653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$263,796.00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2230E869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4950B7D8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74BF673C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63395962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RDOF USA Consortium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2A26FA51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$112,044,022.70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345DB69D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63,830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0A337FED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5</w:t>
            </w:r>
          </w:p>
        </w:tc>
      </w:tr>
      <w:tr w14:paraId="1905A861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6DE85537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Redzone</w:t>
            </w:r>
            <w:r w:rsidRPr="00857F04">
              <w:rPr>
                <w:color w:val="000000"/>
                <w:sz w:val="22"/>
                <w:szCs w:val="22"/>
              </w:rPr>
              <w:t xml:space="preserve"> Wireless, LLC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051A18E5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$507,752.00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5539AAAF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755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2055DCD5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02B34EF8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09195248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Reedsburg Utility Commission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2B763ABF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$6,439,594.10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71B879C4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4,488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4D243FE0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3D9D5B6C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33E9245C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Reservation Telephone Cooperative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1224B3F8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$337,080.00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2518F3B5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494A2C96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78E26DD9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58C90B69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Resound Networks, LLC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33C7986E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$310,681,608.90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0B2F9346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219,239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3B3199B4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7</w:t>
            </w:r>
          </w:p>
        </w:tc>
      </w:tr>
      <w:tr w14:paraId="17DDB1D0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219D0768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RHMD, LLC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2031F813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$18,303,843.20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3806BBD5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6,943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7560A66E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0C2493E8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2EFB491D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Rivers High Group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79309B20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$3,540,398.10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58BC004D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1,315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3F64768B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179A41F5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724AE3D9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Roseau Electric Cooperative, Inc.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3E14015B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$1,228,494.00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2084CDE9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266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21DC32EC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6347F393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13E10CA7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Rural American Broadband Consortium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3BAF226F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$8,471,858.10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48C8C5E7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3,671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595D16FE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6</w:t>
            </w:r>
          </w:p>
        </w:tc>
      </w:tr>
      <w:tr w14:paraId="7B372089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5A583E6B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Rural Electric Cooperative Consortium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065F7DEB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$1,104,395,953.00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186E5B31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618,476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5CAD30D4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22</w:t>
            </w:r>
          </w:p>
        </w:tc>
      </w:tr>
      <w:tr w14:paraId="56F5D813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0CE81AB7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Safelink</w:t>
            </w:r>
            <w:r w:rsidRPr="00857F04">
              <w:rPr>
                <w:color w:val="000000"/>
                <w:sz w:val="22"/>
                <w:szCs w:val="22"/>
              </w:rPr>
              <w:t xml:space="preserve"> Internet LLC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3F55842B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$1,197,661.50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4EBC4D79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2,728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28F4EB5B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5C6A1CB4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306F3ED3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Sandhill Telephone Cooperative, Inc.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36C9EA09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$6,396.00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7B243CBF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383B77A7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00D17CC2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6DDC19D4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Savage Communications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2FD7BE32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$6,090,479.10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02A85876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4,541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0F56679C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46FB0F91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7FABC19D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Scott County Telephone Cooperative, Inc.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7B2FAB81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$755,841.60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6ED368D3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2,406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3F695552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2</w:t>
            </w:r>
          </w:p>
        </w:tc>
      </w:tr>
      <w:tr w14:paraId="3BE5A265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28911348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Segnem</w:t>
            </w:r>
            <w:r w:rsidRPr="00857F04">
              <w:rPr>
                <w:color w:val="000000"/>
                <w:sz w:val="22"/>
                <w:szCs w:val="22"/>
              </w:rPr>
              <w:t xml:space="preserve"> </w:t>
            </w:r>
            <w:r w:rsidRPr="00857F04">
              <w:rPr>
                <w:color w:val="000000"/>
                <w:sz w:val="22"/>
                <w:szCs w:val="22"/>
              </w:rPr>
              <w:t>Egere</w:t>
            </w:r>
            <w:r w:rsidRPr="00857F04">
              <w:rPr>
                <w:color w:val="000000"/>
                <w:sz w:val="22"/>
                <w:szCs w:val="22"/>
              </w:rPr>
              <w:t xml:space="preserve"> Consortium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609D7052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$152,854,440.70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12EAD85A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57,387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567AB103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3</w:t>
            </w:r>
          </w:p>
        </w:tc>
      </w:tr>
      <w:tr w14:paraId="4D6A9A8D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7393E284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Shenandoah Cable Television, LLC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0B65DC64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$5,059,616.50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5DC4944F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8,642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597A8C70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2</w:t>
            </w:r>
          </w:p>
        </w:tc>
      </w:tr>
      <w:tr w14:paraId="4A05FB12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0DB7E25A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 xml:space="preserve">Siuslaw Broadband, LLC dba </w:t>
            </w:r>
            <w:r w:rsidRPr="00857F04">
              <w:rPr>
                <w:color w:val="000000"/>
                <w:sz w:val="22"/>
                <w:szCs w:val="22"/>
              </w:rPr>
              <w:t>Hyak</w:t>
            </w:r>
            <w:r w:rsidRPr="00857F04">
              <w:rPr>
                <w:color w:val="000000"/>
                <w:sz w:val="22"/>
                <w:szCs w:val="22"/>
              </w:rPr>
              <w:t xml:space="preserve"> Technologies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627342FA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$1,611,684.90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7ADD5811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554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18888FEB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61FDA069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627DAD11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Skywave Wireless, Inc.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0A65429D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$57,660.00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69B947EA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0408D5C5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5AB1DC3C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59FFBEAD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SLIC Network Solutions, Inc.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4342C738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$978,722.00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73E1770C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3,660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2BA1010B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0CBAE1C4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745AD072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Socket Telecom, LLC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5AFB9FC5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$232,768.80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022D3A3D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393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1C1FD854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019D2BEB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7873DF1C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Somerset Telephone Co., Inc.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10433D3F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$669,564.00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7E9147F7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1,208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2682C3C5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32F419F2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05AA9790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South Arkansas Telephone Company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7C8523D6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$11,387,245.50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1ABCBABE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5,093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5554D820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421A5792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599415FB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Space Exploration Technologies Corp.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211C1973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$885,509,638.40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4E090D65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642,925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4C53B382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35</w:t>
            </w:r>
          </w:p>
        </w:tc>
      </w:tr>
      <w:tr w14:paraId="57F5FE5B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079E519C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St Paul Cooperative Telephone Association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5FAD91C8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$190,908.00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20BE83C5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47D1D570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1FE65471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132BCCA4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St. John Telco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1256726B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$7,116,876.00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19702740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1,057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7E9E7473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04D5BC28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624245D8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Talkie Communications, Inc.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237E64A9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$57,065,010.20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42E85E2B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39,098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677168FE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2</w:t>
            </w:r>
          </w:p>
        </w:tc>
      </w:tr>
      <w:tr w14:paraId="183C2B51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16A002E1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Taylor Telephone Coop., Inc. dba Taylor Telecom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139B3BFF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$5,466.00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45595956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0FC51ED3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3173768E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575691C6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Tennessee Cooperative Group Consortium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2F23407B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$5,981,516.90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766D8992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7,625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63438C8A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3</w:t>
            </w:r>
          </w:p>
        </w:tc>
      </w:tr>
      <w:tr w14:paraId="31E92F53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3597F90F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Terral</w:t>
            </w:r>
            <w:r w:rsidRPr="00857F04">
              <w:rPr>
                <w:color w:val="000000"/>
                <w:sz w:val="22"/>
                <w:szCs w:val="22"/>
              </w:rPr>
              <w:t xml:space="preserve"> Telephone Company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223A7544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$716,381.20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37B169C0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2,299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2C32BF7F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0172E07E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59C941DE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TruVista</w:t>
            </w:r>
            <w:r w:rsidRPr="00857F04">
              <w:rPr>
                <w:color w:val="000000"/>
                <w:sz w:val="22"/>
                <w:szCs w:val="22"/>
              </w:rPr>
              <w:t xml:space="preserve"> Communications, Inc.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18F0BCC4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$2,059,050.80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668659E2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2,778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4B331329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4A7976E2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2F1AF806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Unified Communications Inc.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38A9C524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$1,604.00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63FCB594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70CED976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23674982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30D28F0C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Union Telephone Company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18C69C20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$1,264,770.00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16602629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01A49EA8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2B7B73C3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4C7BB5BA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Visionary Communications, Inc.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40F77A13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$4,450,264.40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7112F06F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4,184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7E9EC1BD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2</w:t>
            </w:r>
          </w:p>
        </w:tc>
      </w:tr>
      <w:tr w14:paraId="25653F1C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3A14BC4F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W. T. Services, Inc.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4888EC94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$8,785.70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47E8C75A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48349C84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5DF4D446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3832CFC4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WC Fiber, LLC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10596DB2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$98,189.50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51D1F0D2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945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7E109A1A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33816DA2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148072F3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Wikstrom</w:t>
            </w:r>
            <w:r w:rsidRPr="00857F04">
              <w:rPr>
                <w:color w:val="000000"/>
                <w:sz w:val="22"/>
                <w:szCs w:val="22"/>
              </w:rPr>
              <w:t xml:space="preserve"> Telephone Company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1EC68EE0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$983,637.00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4263DC80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0C0EEC07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670343AB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0757B653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Wildstar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4AFA32CB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$1,790.00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7B7B68C3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486F0AEF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00C8C1C9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0347F6F4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Wilkes Telephone Membership Corporation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7AD99D78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$46,055,343.40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097AF298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39,870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4CB96E49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2</w:t>
            </w:r>
          </w:p>
        </w:tc>
      </w:tr>
      <w:tr w14:paraId="1DD10F95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30BEF8A3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Windstream Services LLC, Debtor-In-Possession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29555D09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$522,888,779.80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4ADEDCC0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192,567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62C795F7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18</w:t>
            </w:r>
          </w:p>
        </w:tc>
      </w:tr>
      <w:tr w14:paraId="3EB42DEE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784F7B5A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Winnebago Cooperative Telecom Association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1C3C1CB1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$104,637.80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4925627B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3A3FDAA8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2</w:t>
            </w:r>
          </w:p>
        </w:tc>
      </w:tr>
      <w:tr w14:paraId="4038371D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2152E791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Wisper-CABO 904 Consortium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048A72EE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$4,974,442.30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4E67D25A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3,453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7FFDA1E1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13</w:t>
            </w:r>
          </w:p>
        </w:tc>
      </w:tr>
      <w:tr w14:paraId="78AC6846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47A72F79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 xml:space="preserve">Wood County Telephone Company d/b/a </w:t>
            </w:r>
            <w:r w:rsidRPr="00857F04">
              <w:rPr>
                <w:color w:val="000000"/>
                <w:sz w:val="22"/>
                <w:szCs w:val="22"/>
              </w:rPr>
              <w:t>Solarus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73D509EC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$28,848.00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4EEAA230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1A5CE43B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333BEA38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09293228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Worldwide Technologies, Inc.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0C75CB3A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$700,874.20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1E02275F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496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53AD1CEF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1F34BEF9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1C9547AE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WTC Communications, Inc.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25EB8FD1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$40,845.20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58F901D7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63C888CB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1F3B732B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458F0729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XIT Telecommunication &amp; Technology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1B128C49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$43,254.50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319C7E93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464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5BB08DC4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7B9C9FC9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46BDFFBA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yondoo</w:t>
            </w:r>
            <w:r w:rsidRPr="00857F04">
              <w:rPr>
                <w:color w:val="000000"/>
                <w:sz w:val="22"/>
                <w:szCs w:val="22"/>
              </w:rPr>
              <w:t xml:space="preserve"> Broadband LLC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02086AE0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$54,833.80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17F8C0DC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3D0B7537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4EBE45EB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42AAD5EF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Yucca Telecommunications Systems, Inc.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2EDE0BAA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$26,221.00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17724A6F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169E375A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  <w:tr w14:paraId="422E5E1F" w14:textId="77777777" w:rsidTr="00EA19A6">
        <w:tblPrEx>
          <w:tblW w:w="0" w:type="auto"/>
          <w:jc w:val="center"/>
          <w:tblLayout w:type="fixed"/>
          <w:tblLook w:val="04A0"/>
        </w:tblPrEx>
        <w:trPr>
          <w:cantSplit/>
          <w:trHeight w:val="300"/>
          <w:jc w:val="center"/>
        </w:trPr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842251" w:rsidRPr="00857F04" w:rsidP="006D06C1" w14:paraId="748D3A7C" w14:textId="77777777">
            <w:pPr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Zito West Holding, LLC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842251" w:rsidRPr="00857F04" w:rsidP="006D06C1" w14:paraId="69099963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$457,596.00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42251" w:rsidRPr="00857F04" w:rsidP="006D06C1" w14:paraId="304E4C00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279</w:t>
            </w:r>
          </w:p>
        </w:tc>
        <w:tc>
          <w:tcPr>
            <w:tcW w:w="1017" w:type="dxa"/>
            <w:shd w:val="clear" w:color="auto" w:fill="auto"/>
            <w:noWrap/>
            <w:tcMar>
              <w:left w:w="115" w:type="dxa"/>
              <w:right w:w="360" w:type="dxa"/>
            </w:tcMar>
            <w:vAlign w:val="center"/>
            <w:hideMark/>
          </w:tcPr>
          <w:p w:rsidR="00842251" w:rsidRPr="00857F04" w:rsidP="00A60DBC" w14:paraId="46C65818" w14:textId="77777777">
            <w:pPr>
              <w:jc w:val="right"/>
              <w:rPr>
                <w:color w:val="000000"/>
                <w:sz w:val="22"/>
                <w:szCs w:val="22"/>
              </w:rPr>
            </w:pPr>
            <w:r w:rsidRPr="00857F04"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BC46AB" w:rsidRPr="00015C3B" w:rsidP="00015C3B" w14:paraId="419924C4" w14:textId="48B606BC">
      <w:pPr>
        <w:spacing w:before="240" w:after="240"/>
        <w:ind w:right="72"/>
        <w:jc w:val="center"/>
        <w:rPr>
          <w:b/>
          <w:bCs/>
          <w:iCs/>
          <w:sz w:val="22"/>
          <w:szCs w:val="22"/>
        </w:rPr>
      </w:pPr>
      <w:r w:rsidRPr="00015C3B">
        <w:rPr>
          <w:b/>
          <w:bCs/>
          <w:iCs/>
          <w:sz w:val="22"/>
          <w:szCs w:val="22"/>
        </w:rPr>
        <w:t>###</w:t>
      </w:r>
    </w:p>
    <w:p w:rsidR="00BC46AB" w:rsidRPr="00BC46AB" w:rsidP="00015C3B" w14:paraId="2C55DD87" w14:textId="77777777">
      <w:pPr>
        <w:spacing w:after="180"/>
        <w:ind w:right="72"/>
        <w:jc w:val="center"/>
        <w:rPr>
          <w:sz w:val="22"/>
          <w:szCs w:val="22"/>
        </w:rPr>
      </w:pPr>
      <w:bookmarkStart w:id="4" w:name="RANGE!A1:D51"/>
      <w:bookmarkEnd w:id="4"/>
      <w:r w:rsidRPr="00BC46AB">
        <w:rPr>
          <w:b/>
          <w:bCs/>
          <w:sz w:val="17"/>
          <w:szCs w:val="17"/>
        </w:rPr>
        <w:t xml:space="preserve">Media Relations: (202) 418-0500 / ASL: (844) 432-2275 / TTY: (888) 835-5322 / Twitter: @FCC / </w:t>
      </w:r>
      <w:r w:rsidRPr="00BC46AB">
        <w:rPr>
          <w:b/>
          <w:sz w:val="17"/>
          <w:szCs w:val="17"/>
        </w:rPr>
        <w:t>www.fcc.gov</w:t>
      </w:r>
      <w:r w:rsidRPr="00BC46AB">
        <w:rPr>
          <w:b/>
          <w:bCs/>
          <w:sz w:val="17"/>
          <w:szCs w:val="17"/>
        </w:rPr>
        <w:t xml:space="preserve"> </w:t>
      </w:r>
    </w:p>
    <w:p w:rsidR="00BC46AB" w:rsidRPr="00BC46AB" w:rsidP="00BC46AB" w14:paraId="7642B2D2" w14:textId="77777777">
      <w:pPr>
        <w:ind w:right="72"/>
        <w:jc w:val="center"/>
        <w:rPr>
          <w:bCs/>
          <w:i/>
          <w:sz w:val="16"/>
          <w:szCs w:val="16"/>
        </w:rPr>
      </w:pPr>
      <w:r w:rsidRPr="00BC46AB">
        <w:rPr>
          <w:bCs/>
          <w:i/>
          <w:sz w:val="16"/>
          <w:szCs w:val="16"/>
        </w:rPr>
        <w:t xml:space="preserve">This is an unofficial announcement of Commission action.  Release of the full text of a Commission </w:t>
      </w:r>
    </w:p>
    <w:p w:rsidR="00BC46AB" w:rsidP="00BC46AB" w14:paraId="77D32449" w14:textId="77777777">
      <w:pPr>
        <w:jc w:val="center"/>
        <w:rPr>
          <w:bCs/>
          <w:i/>
          <w:sz w:val="16"/>
          <w:szCs w:val="16"/>
        </w:rPr>
      </w:pPr>
      <w:r w:rsidRPr="00BC46AB">
        <w:rPr>
          <w:bCs/>
          <w:i/>
          <w:sz w:val="16"/>
          <w:szCs w:val="16"/>
        </w:rPr>
        <w:t>order constitutes official action.  See MCI v. FCC, 515 F.2d 385 (D.C. Cir. 1974).</w:t>
      </w:r>
    </w:p>
    <w:sectPr w:rsidSect="00C15CBD">
      <w:pgSz w:w="12240" w:h="15840"/>
      <w:pgMar w:top="108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6AB"/>
    <w:rsid w:val="00015C3B"/>
    <w:rsid w:val="00045F70"/>
    <w:rsid w:val="000752F1"/>
    <w:rsid w:val="000B1C3E"/>
    <w:rsid w:val="000F7CF4"/>
    <w:rsid w:val="001154B2"/>
    <w:rsid w:val="00117796"/>
    <w:rsid w:val="00124377"/>
    <w:rsid w:val="00134B2E"/>
    <w:rsid w:val="00180080"/>
    <w:rsid w:val="001861C4"/>
    <w:rsid w:val="0020454A"/>
    <w:rsid w:val="0026111E"/>
    <w:rsid w:val="00272443"/>
    <w:rsid w:val="002973BA"/>
    <w:rsid w:val="002B2A60"/>
    <w:rsid w:val="002E35A6"/>
    <w:rsid w:val="00334DA0"/>
    <w:rsid w:val="00343485"/>
    <w:rsid w:val="00380A19"/>
    <w:rsid w:val="003A31C1"/>
    <w:rsid w:val="003A5718"/>
    <w:rsid w:val="003C735A"/>
    <w:rsid w:val="00441AE3"/>
    <w:rsid w:val="00461719"/>
    <w:rsid w:val="004D595A"/>
    <w:rsid w:val="00501374"/>
    <w:rsid w:val="0052169D"/>
    <w:rsid w:val="00572959"/>
    <w:rsid w:val="0058455B"/>
    <w:rsid w:val="005933A9"/>
    <w:rsid w:val="005933D4"/>
    <w:rsid w:val="00596A20"/>
    <w:rsid w:val="005A3737"/>
    <w:rsid w:val="005B3FA4"/>
    <w:rsid w:val="005F1AFF"/>
    <w:rsid w:val="005F37C5"/>
    <w:rsid w:val="00687CBA"/>
    <w:rsid w:val="006C1B19"/>
    <w:rsid w:val="006D06C1"/>
    <w:rsid w:val="006F57A9"/>
    <w:rsid w:val="0077211A"/>
    <w:rsid w:val="00790181"/>
    <w:rsid w:val="007B1B40"/>
    <w:rsid w:val="007C4D8F"/>
    <w:rsid w:val="007E5825"/>
    <w:rsid w:val="007F30CD"/>
    <w:rsid w:val="00842251"/>
    <w:rsid w:val="00845AA1"/>
    <w:rsid w:val="00854B74"/>
    <w:rsid w:val="00857F01"/>
    <w:rsid w:val="00857F04"/>
    <w:rsid w:val="00871293"/>
    <w:rsid w:val="00874B65"/>
    <w:rsid w:val="0089525C"/>
    <w:rsid w:val="008A1858"/>
    <w:rsid w:val="008A3940"/>
    <w:rsid w:val="008B4490"/>
    <w:rsid w:val="008C3065"/>
    <w:rsid w:val="008C6433"/>
    <w:rsid w:val="008F5BE5"/>
    <w:rsid w:val="008F7C90"/>
    <w:rsid w:val="00933C29"/>
    <w:rsid w:val="00975C80"/>
    <w:rsid w:val="00996DD2"/>
    <w:rsid w:val="009A3BD7"/>
    <w:rsid w:val="009D1095"/>
    <w:rsid w:val="009F3447"/>
    <w:rsid w:val="00A60DBC"/>
    <w:rsid w:val="00A70E88"/>
    <w:rsid w:val="00AA18BC"/>
    <w:rsid w:val="00AB2784"/>
    <w:rsid w:val="00AD6CAC"/>
    <w:rsid w:val="00B03354"/>
    <w:rsid w:val="00B6558D"/>
    <w:rsid w:val="00BC3A05"/>
    <w:rsid w:val="00BC46AB"/>
    <w:rsid w:val="00C0552F"/>
    <w:rsid w:val="00C15CBD"/>
    <w:rsid w:val="00C43955"/>
    <w:rsid w:val="00C72A38"/>
    <w:rsid w:val="00C944FE"/>
    <w:rsid w:val="00CA437E"/>
    <w:rsid w:val="00CC1A00"/>
    <w:rsid w:val="00CC37B4"/>
    <w:rsid w:val="00CD3455"/>
    <w:rsid w:val="00D03E12"/>
    <w:rsid w:val="00D37F62"/>
    <w:rsid w:val="00D522FA"/>
    <w:rsid w:val="00D641D3"/>
    <w:rsid w:val="00D806E3"/>
    <w:rsid w:val="00D87F4F"/>
    <w:rsid w:val="00DB1D05"/>
    <w:rsid w:val="00DB4E23"/>
    <w:rsid w:val="00DC1F9B"/>
    <w:rsid w:val="00E00835"/>
    <w:rsid w:val="00E11177"/>
    <w:rsid w:val="00E9360C"/>
    <w:rsid w:val="00EA19A6"/>
    <w:rsid w:val="00EA68D8"/>
    <w:rsid w:val="00EC4282"/>
    <w:rsid w:val="00ED15D9"/>
    <w:rsid w:val="00F04F86"/>
    <w:rsid w:val="00F37642"/>
    <w:rsid w:val="00F471DD"/>
    <w:rsid w:val="00F64B3B"/>
    <w:rsid w:val="00F66403"/>
    <w:rsid w:val="00F84C3A"/>
    <w:rsid w:val="00F86A23"/>
    <w:rsid w:val="00F94D92"/>
    <w:rsid w:val="00FC3F60"/>
    <w:rsid w:val="00FD5CBE"/>
    <w:rsid w:val="00FE401B"/>
    <w:rsid w:val="00FF5553"/>
  </w:rsids>
  <m:mathPr>
    <m:mathFont m:val="Cambria Math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45187AC-D753-4081-905D-5C6FEDC8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4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BC46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3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3A9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22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2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2F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2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2F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2251"/>
    <w:rPr>
      <w:color w:val="954F72"/>
      <w:u w:val="single"/>
    </w:rPr>
  </w:style>
  <w:style w:type="paragraph" w:customStyle="1" w:styleId="msonormal">
    <w:name w:val="msonormal"/>
    <w:basedOn w:val="Normal"/>
    <w:rsid w:val="00842251"/>
    <w:pPr>
      <w:spacing w:before="100" w:beforeAutospacing="1" w:after="100" w:afterAutospacing="1"/>
    </w:pPr>
  </w:style>
  <w:style w:type="paragraph" w:customStyle="1" w:styleId="xl67">
    <w:name w:val="xl67"/>
    <w:basedOn w:val="Normal"/>
    <w:rsid w:val="00842251"/>
    <w:pPr>
      <w:spacing w:before="100" w:beforeAutospacing="1" w:after="100" w:afterAutospacing="1"/>
    </w:pPr>
  </w:style>
  <w:style w:type="paragraph" w:customStyle="1" w:styleId="xl68">
    <w:name w:val="xl68"/>
    <w:basedOn w:val="Normal"/>
    <w:rsid w:val="008422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auction/904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