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10E86CE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3113F6C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059584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7BAE5A1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80831B2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D675C32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7148BE88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EC2557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055FCB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DCCD8B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F10D5" w:rsidP="0029515A" w14:paraId="38D985CE" w14:textId="26A45AD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9092C">
              <w:rPr>
                <w:b/>
                <w:bCs/>
                <w:sz w:val="26"/>
                <w:szCs w:val="26"/>
              </w:rPr>
              <w:t xml:space="preserve">CHAIRMAN PAI STATEMENT ON </w:t>
            </w: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29515A">
              <w:rPr>
                <w:b/>
                <w:bCs/>
                <w:sz w:val="26"/>
                <w:szCs w:val="26"/>
              </w:rPr>
              <w:t xml:space="preserve">AUTHORIZATION </w:t>
            </w:r>
          </w:p>
          <w:p w:rsidR="00CC5E08" w:rsidRPr="0029515A" w:rsidP="0029515A" w14:paraId="06A1BA79" w14:textId="7AE4DC04">
            <w:pPr>
              <w:tabs>
                <w:tab w:val="left" w:pos="8625"/>
              </w:tabs>
              <w:jc w:val="center"/>
              <w:rPr>
                <w:iCs/>
              </w:rPr>
            </w:pPr>
            <w:r>
              <w:rPr>
                <w:b/>
                <w:bCs/>
                <w:sz w:val="26"/>
                <w:szCs w:val="26"/>
              </w:rPr>
              <w:t xml:space="preserve">OF FIRST </w:t>
            </w:r>
            <w:r w:rsidR="00A809B2">
              <w:rPr>
                <w:b/>
                <w:bCs/>
                <w:sz w:val="26"/>
                <w:szCs w:val="26"/>
              </w:rPr>
              <w:t xml:space="preserve">6 GHz </w:t>
            </w:r>
            <w:r w:rsidR="00EA1085">
              <w:rPr>
                <w:b/>
                <w:bCs/>
                <w:sz w:val="26"/>
                <w:szCs w:val="26"/>
              </w:rPr>
              <w:t>WI-FI DEVICE</w:t>
            </w:r>
          </w:p>
          <w:p w:rsidR="00F61155" w:rsidRPr="006B0A70" w:rsidP="00BB4E29" w14:paraId="057B61F8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29515A" w:rsidP="0029515A" w14:paraId="696A086F" w14:textId="7A0F6092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852C48">
              <w:rPr>
                <w:sz w:val="22"/>
                <w:szCs w:val="22"/>
              </w:rPr>
              <w:t>December</w:t>
            </w:r>
            <w:r w:rsidRPr="00852C48" w:rsidR="0099092C">
              <w:rPr>
                <w:sz w:val="22"/>
                <w:szCs w:val="22"/>
              </w:rPr>
              <w:t xml:space="preserve"> </w:t>
            </w:r>
            <w:r w:rsidRPr="00852C48" w:rsidR="00944121">
              <w:rPr>
                <w:sz w:val="22"/>
                <w:szCs w:val="22"/>
              </w:rPr>
              <w:t>7</w:t>
            </w:r>
            <w:r w:rsidRPr="00852C48" w:rsidR="0099092C">
              <w:rPr>
                <w:sz w:val="22"/>
                <w:szCs w:val="22"/>
              </w:rPr>
              <w:t>, 2020</w:t>
            </w:r>
            <w:r w:rsidRPr="0099092C" w:rsidR="0099092C">
              <w:rPr>
                <w:sz w:val="22"/>
                <w:szCs w:val="22"/>
              </w:rPr>
              <w:t>—</w:t>
            </w:r>
            <w:r w:rsidR="00F243E4">
              <w:rPr>
                <w:sz w:val="22"/>
                <w:szCs w:val="22"/>
              </w:rPr>
              <w:t xml:space="preserve">The </w:t>
            </w:r>
            <w:r w:rsidRPr="0029515A">
              <w:rPr>
                <w:sz w:val="22"/>
                <w:szCs w:val="22"/>
              </w:rPr>
              <w:t xml:space="preserve">Federal Communications Commission </w:t>
            </w:r>
            <w:r w:rsidR="00F243E4">
              <w:rPr>
                <w:sz w:val="22"/>
                <w:szCs w:val="22"/>
              </w:rPr>
              <w:t xml:space="preserve">today </w:t>
            </w:r>
            <w:r w:rsidRPr="0029515A">
              <w:rPr>
                <w:sz w:val="22"/>
                <w:szCs w:val="22"/>
              </w:rPr>
              <w:t>authoriz</w:t>
            </w:r>
            <w:r w:rsidR="00F243E4">
              <w:rPr>
                <w:sz w:val="22"/>
                <w:szCs w:val="22"/>
              </w:rPr>
              <w:t>ed the first</w:t>
            </w:r>
            <w:r w:rsidRPr="002951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Wi-Fi device for use </w:t>
            </w:r>
            <w:r w:rsidR="0094412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the 6 GHz spectrum band</w:t>
            </w:r>
            <w:r w:rsidR="00F243E4">
              <w:rPr>
                <w:sz w:val="22"/>
                <w:szCs w:val="22"/>
              </w:rPr>
              <w:t xml:space="preserve"> </w:t>
            </w:r>
            <w:r w:rsidRPr="00EA1085" w:rsidR="00EA1085">
              <w:rPr>
                <w:sz w:val="22"/>
                <w:szCs w:val="22"/>
              </w:rPr>
              <w:t>(5.925–7.125 GHz)</w:t>
            </w:r>
            <w:r w:rsidR="00F243E4">
              <w:rPr>
                <w:sz w:val="22"/>
                <w:szCs w:val="22"/>
              </w:rPr>
              <w:t xml:space="preserve">. </w:t>
            </w:r>
            <w:r w:rsidR="00535CE5">
              <w:rPr>
                <w:sz w:val="22"/>
                <w:szCs w:val="22"/>
              </w:rPr>
              <w:t xml:space="preserve"> </w:t>
            </w:r>
            <w:r w:rsidR="00F243E4">
              <w:rPr>
                <w:sz w:val="22"/>
                <w:szCs w:val="22"/>
              </w:rPr>
              <w:t xml:space="preserve">In April, the Commission adopted new rules to </w:t>
            </w:r>
            <w:r w:rsidR="00854E6A">
              <w:rPr>
                <w:sz w:val="22"/>
                <w:szCs w:val="22"/>
              </w:rPr>
              <w:t xml:space="preserve">expand </w:t>
            </w:r>
            <w:r w:rsidRPr="00EA1085" w:rsidR="00EA1085">
              <w:rPr>
                <w:sz w:val="22"/>
                <w:szCs w:val="22"/>
              </w:rPr>
              <w:t>unlicensed</w:t>
            </w:r>
            <w:r w:rsidR="00535CE5">
              <w:rPr>
                <w:sz w:val="22"/>
                <w:szCs w:val="22"/>
              </w:rPr>
              <w:t xml:space="preserve"> operations in the 6 GHz band</w:t>
            </w:r>
            <w:r w:rsidR="00EA1085">
              <w:rPr>
                <w:sz w:val="22"/>
                <w:szCs w:val="22"/>
              </w:rPr>
              <w:t>, ushering</w:t>
            </w:r>
            <w:r w:rsidRPr="00EA1085" w:rsidR="00EA1085">
              <w:rPr>
                <w:sz w:val="22"/>
                <w:szCs w:val="22"/>
              </w:rPr>
              <w:t xml:space="preserve"> in Wi-Fi 6</w:t>
            </w:r>
            <w:r w:rsidR="00DF10D5">
              <w:rPr>
                <w:sz w:val="22"/>
                <w:szCs w:val="22"/>
              </w:rPr>
              <w:t>—</w:t>
            </w:r>
            <w:r w:rsidRPr="00EA1085" w:rsidR="00EA1085">
              <w:rPr>
                <w:sz w:val="22"/>
                <w:szCs w:val="22"/>
              </w:rPr>
              <w:t>the next generation of Wi-Fi</w:t>
            </w:r>
            <w:r w:rsidR="00DF10D5">
              <w:rPr>
                <w:sz w:val="22"/>
                <w:szCs w:val="22"/>
              </w:rPr>
              <w:t>—</w:t>
            </w:r>
            <w:r w:rsidRPr="00EA1085" w:rsidR="00EA1085">
              <w:rPr>
                <w:sz w:val="22"/>
                <w:szCs w:val="22"/>
              </w:rPr>
              <w:t xml:space="preserve">and </w:t>
            </w:r>
            <w:r w:rsidR="00535CE5">
              <w:rPr>
                <w:sz w:val="22"/>
                <w:szCs w:val="22"/>
              </w:rPr>
              <w:t xml:space="preserve">boosting the </w:t>
            </w:r>
            <w:r w:rsidRPr="00EA1085" w:rsidR="00EA1085">
              <w:rPr>
                <w:sz w:val="22"/>
                <w:szCs w:val="22"/>
              </w:rPr>
              <w:t xml:space="preserve">growth of the Internet of Things. </w:t>
            </w:r>
            <w:r w:rsidR="00F243E4">
              <w:rPr>
                <w:sz w:val="22"/>
                <w:szCs w:val="22"/>
              </w:rPr>
              <w:t xml:space="preserve"> FCC Chairman Ajit Pai issued the following statement on today’s news:</w:t>
            </w:r>
          </w:p>
          <w:p w:rsidR="0029515A" w:rsidRPr="0029515A" w:rsidP="0029515A" w14:paraId="23D28403" w14:textId="0F4605BE">
            <w:pPr>
              <w:rPr>
                <w:sz w:val="22"/>
                <w:szCs w:val="22"/>
              </w:rPr>
            </w:pPr>
          </w:p>
          <w:p w:rsidR="0099092C" w:rsidP="0029515A" w14:paraId="5E1F19F7" w14:textId="3AF8C7D6">
            <w:pPr>
              <w:rPr>
                <w:sz w:val="22"/>
                <w:szCs w:val="22"/>
              </w:rPr>
            </w:pPr>
            <w:r w:rsidRPr="0029515A">
              <w:rPr>
                <w:sz w:val="22"/>
                <w:szCs w:val="22"/>
              </w:rPr>
              <w:t xml:space="preserve">“Today, </w:t>
            </w:r>
            <w:r w:rsidR="00EA1085">
              <w:rPr>
                <w:sz w:val="22"/>
                <w:szCs w:val="22"/>
              </w:rPr>
              <w:t>we get a</w:t>
            </w:r>
            <w:r w:rsidR="00BC4BE5">
              <w:rPr>
                <w:sz w:val="22"/>
                <w:szCs w:val="22"/>
              </w:rPr>
              <w:t>n exciting</w:t>
            </w:r>
            <w:r w:rsidR="00EA1085">
              <w:rPr>
                <w:sz w:val="22"/>
                <w:szCs w:val="22"/>
              </w:rPr>
              <w:t xml:space="preserve"> glimpse of America’s Wi-Fi future</w:t>
            </w:r>
            <w:r w:rsidR="00F243E4">
              <w:rPr>
                <w:sz w:val="22"/>
                <w:szCs w:val="22"/>
              </w:rPr>
              <w:t xml:space="preserve">.  This is </w:t>
            </w:r>
            <w:r w:rsidR="00EA1085">
              <w:rPr>
                <w:sz w:val="22"/>
                <w:szCs w:val="22"/>
              </w:rPr>
              <w:t>the FCC’s</w:t>
            </w:r>
            <w:r w:rsidR="00F243E4">
              <w:rPr>
                <w:sz w:val="22"/>
                <w:szCs w:val="22"/>
              </w:rPr>
              <w:t xml:space="preserve"> first</w:t>
            </w:r>
            <w:r w:rsidR="00EA1085">
              <w:rPr>
                <w:sz w:val="22"/>
                <w:szCs w:val="22"/>
              </w:rPr>
              <w:t xml:space="preserve"> authorization of </w:t>
            </w:r>
            <w:r w:rsidR="00F243E4">
              <w:rPr>
                <w:sz w:val="22"/>
                <w:szCs w:val="22"/>
              </w:rPr>
              <w:t>a</w:t>
            </w:r>
            <w:r w:rsidR="00EA1085">
              <w:rPr>
                <w:sz w:val="22"/>
                <w:szCs w:val="22"/>
              </w:rPr>
              <w:t xml:space="preserve"> device to provide unlicensed services </w:t>
            </w:r>
            <w:r w:rsidR="00944121">
              <w:rPr>
                <w:sz w:val="22"/>
                <w:szCs w:val="22"/>
              </w:rPr>
              <w:t>i</w:t>
            </w:r>
            <w:r w:rsidR="00EA1085">
              <w:rPr>
                <w:sz w:val="22"/>
                <w:szCs w:val="22"/>
              </w:rPr>
              <w:t>n the 6 GHz spectrum band</w:t>
            </w:r>
            <w:r w:rsidR="00854E6A">
              <w:rPr>
                <w:sz w:val="22"/>
                <w:szCs w:val="22"/>
              </w:rPr>
              <w:t xml:space="preserve"> under the Commission’s new rules</w:t>
            </w:r>
            <w:r w:rsidR="00EA1085">
              <w:rPr>
                <w:sz w:val="22"/>
                <w:szCs w:val="22"/>
              </w:rPr>
              <w:t xml:space="preserve">.  The Commission cleared the way for such advances with its landmark action earlier this year, making up to 1,200 megahertz of spectrum available for </w:t>
            </w:r>
            <w:r w:rsidR="00854E6A">
              <w:rPr>
                <w:sz w:val="22"/>
                <w:szCs w:val="22"/>
              </w:rPr>
              <w:t xml:space="preserve">higher powered </w:t>
            </w:r>
            <w:r w:rsidR="00EA1085">
              <w:rPr>
                <w:sz w:val="22"/>
                <w:szCs w:val="22"/>
              </w:rPr>
              <w:t>unlicensed use.  Today, we are starting to see the fruits of this work</w:t>
            </w:r>
            <w:r w:rsidR="00535CE5">
              <w:rPr>
                <w:sz w:val="22"/>
                <w:szCs w:val="22"/>
              </w:rPr>
              <w:t>,</w:t>
            </w:r>
            <w:r w:rsidR="00EA1085">
              <w:rPr>
                <w:sz w:val="22"/>
                <w:szCs w:val="22"/>
              </w:rPr>
              <w:t xml:space="preserve"> and </w:t>
            </w:r>
            <w:r w:rsidR="00DF10D5">
              <w:rPr>
                <w:sz w:val="22"/>
                <w:szCs w:val="22"/>
              </w:rPr>
              <w:t>consumers will</w:t>
            </w:r>
            <w:r w:rsidR="00C92C5D">
              <w:rPr>
                <w:sz w:val="22"/>
                <w:szCs w:val="22"/>
              </w:rPr>
              <w:t xml:space="preserve"> now start to</w:t>
            </w:r>
            <w:r w:rsidR="00DF10D5">
              <w:rPr>
                <w:sz w:val="22"/>
                <w:szCs w:val="22"/>
              </w:rPr>
              <w:t xml:space="preserve"> benefit in a big way</w:t>
            </w:r>
            <w:r w:rsidR="00EA1085">
              <w:rPr>
                <w:sz w:val="22"/>
                <w:szCs w:val="22"/>
              </w:rPr>
              <w:t>.</w:t>
            </w:r>
          </w:p>
          <w:p w:rsidR="00EA1085" w:rsidP="0029515A" w14:paraId="6A33FF61" w14:textId="77777777">
            <w:pPr>
              <w:rPr>
                <w:sz w:val="22"/>
                <w:szCs w:val="22"/>
              </w:rPr>
            </w:pPr>
          </w:p>
          <w:p w:rsidR="0099092C" w:rsidP="0099092C" w14:paraId="67D92698" w14:textId="48B57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“We expect </w:t>
            </w:r>
            <w:r w:rsidRPr="00EA1085">
              <w:rPr>
                <w:sz w:val="22"/>
                <w:szCs w:val="22"/>
              </w:rPr>
              <w:t xml:space="preserve">Wi-Fi 6 </w:t>
            </w:r>
            <w:r>
              <w:rPr>
                <w:sz w:val="22"/>
                <w:szCs w:val="22"/>
              </w:rPr>
              <w:t>to be</w:t>
            </w:r>
            <w:r w:rsidRPr="00EA1085">
              <w:rPr>
                <w:sz w:val="22"/>
                <w:szCs w:val="22"/>
              </w:rPr>
              <w:t xml:space="preserve"> over two-and-a-half times faster than the current standard</w:t>
            </w:r>
            <w:r>
              <w:rPr>
                <w:sz w:val="22"/>
                <w:szCs w:val="22"/>
              </w:rPr>
              <w:t xml:space="preserve">.  This </w:t>
            </w:r>
            <w:r w:rsidRPr="00EA1085">
              <w:rPr>
                <w:sz w:val="22"/>
                <w:szCs w:val="22"/>
              </w:rPr>
              <w:t xml:space="preserve">will offer better performance for American consumers </w:t>
            </w:r>
            <w:r>
              <w:rPr>
                <w:sz w:val="22"/>
                <w:szCs w:val="22"/>
              </w:rPr>
              <w:t xml:space="preserve">at a time when </w:t>
            </w:r>
            <w:r w:rsidR="00F243E4">
              <w:rPr>
                <w:sz w:val="22"/>
                <w:szCs w:val="22"/>
              </w:rPr>
              <w:t>homes and businesses are increasingly reliant on Wi-Fi.  During</w:t>
            </w:r>
            <w:r w:rsidR="00535CE5">
              <w:rPr>
                <w:sz w:val="22"/>
                <w:szCs w:val="22"/>
              </w:rPr>
              <w:t xml:space="preserve"> the</w:t>
            </w:r>
            <w:r w:rsidR="00F243E4">
              <w:rPr>
                <w:sz w:val="22"/>
                <w:szCs w:val="22"/>
              </w:rPr>
              <w:t xml:space="preserve"> COVID-19 pandemic, we’ve all seen how Wi-Fi has </w:t>
            </w:r>
            <w:r w:rsidR="00DF10D5">
              <w:rPr>
                <w:sz w:val="22"/>
                <w:szCs w:val="22"/>
              </w:rPr>
              <w:t xml:space="preserve">enabled everything from </w:t>
            </w:r>
            <w:r w:rsidR="00F243E4">
              <w:rPr>
                <w:sz w:val="22"/>
                <w:szCs w:val="22"/>
              </w:rPr>
              <w:t xml:space="preserve">work-at-home </w:t>
            </w:r>
            <w:r w:rsidR="00DF10D5">
              <w:rPr>
                <w:sz w:val="22"/>
                <w:szCs w:val="22"/>
              </w:rPr>
              <w:t xml:space="preserve">to </w:t>
            </w:r>
            <w:r w:rsidR="00F243E4">
              <w:rPr>
                <w:sz w:val="22"/>
                <w:szCs w:val="22"/>
              </w:rPr>
              <w:t xml:space="preserve">telehealth </w:t>
            </w:r>
            <w:r w:rsidR="00DF10D5">
              <w:rPr>
                <w:sz w:val="22"/>
                <w:szCs w:val="22"/>
              </w:rPr>
              <w:t>to remote learning to streaming and gaming</w:t>
            </w:r>
            <w:r w:rsidR="00854E6A">
              <w:rPr>
                <w:sz w:val="22"/>
                <w:szCs w:val="22"/>
              </w:rPr>
              <w:t xml:space="preserve">.  Wi-Fi 6 will </w:t>
            </w:r>
            <w:r w:rsidR="00DF10D5">
              <w:rPr>
                <w:sz w:val="22"/>
                <w:szCs w:val="22"/>
              </w:rPr>
              <w:t xml:space="preserve">turbocharge each of these and more, and will also </w:t>
            </w:r>
            <w:r w:rsidR="00854E6A">
              <w:rPr>
                <w:sz w:val="22"/>
                <w:szCs w:val="22"/>
              </w:rPr>
              <w:t>complement commercial 5G networks</w:t>
            </w:r>
            <w:r w:rsidR="005627A0">
              <w:rPr>
                <w:sz w:val="22"/>
                <w:szCs w:val="22"/>
              </w:rPr>
              <w:t>.</w:t>
            </w:r>
            <w:r w:rsidR="00DF10D5">
              <w:rPr>
                <w:sz w:val="22"/>
                <w:szCs w:val="22"/>
              </w:rPr>
              <w:t xml:space="preserve">  Bottom line: </w:t>
            </w:r>
            <w:r w:rsidR="00A738BB">
              <w:rPr>
                <w:sz w:val="22"/>
                <w:szCs w:val="22"/>
              </w:rPr>
              <w:t xml:space="preserve"> T</w:t>
            </w:r>
            <w:r w:rsidR="00DF10D5">
              <w:rPr>
                <w:sz w:val="22"/>
                <w:szCs w:val="22"/>
              </w:rPr>
              <w:t>he American consumer’s wireless experience is about to be transformed</w:t>
            </w:r>
            <w:r w:rsidR="005627A0">
              <w:rPr>
                <w:sz w:val="22"/>
                <w:szCs w:val="22"/>
              </w:rPr>
              <w:t xml:space="preserve"> </w:t>
            </w:r>
            <w:r w:rsidR="00DF10D5">
              <w:rPr>
                <w:sz w:val="22"/>
                <w:szCs w:val="22"/>
              </w:rPr>
              <w:t>for the better.</w:t>
            </w:r>
          </w:p>
          <w:p w:rsidR="00F243E4" w:rsidP="0099092C" w14:paraId="10AA86D0" w14:textId="77777777">
            <w:pPr>
              <w:rPr>
                <w:sz w:val="22"/>
                <w:szCs w:val="22"/>
              </w:rPr>
            </w:pPr>
          </w:p>
          <w:p w:rsidR="00F243E4" w:rsidP="0099092C" w14:paraId="79029B1F" w14:textId="75B58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“I</w:t>
            </w:r>
            <w:r w:rsidR="00DF10D5">
              <w:rPr>
                <w:sz w:val="22"/>
                <w:szCs w:val="22"/>
              </w:rPr>
              <w:t xml:space="preserve">’m grateful that the full </w:t>
            </w:r>
            <w:r>
              <w:rPr>
                <w:sz w:val="22"/>
                <w:szCs w:val="22"/>
              </w:rPr>
              <w:t xml:space="preserve">Commission </w:t>
            </w:r>
            <w:r w:rsidR="00DF10D5">
              <w:rPr>
                <w:sz w:val="22"/>
                <w:szCs w:val="22"/>
              </w:rPr>
              <w:t xml:space="preserve">approved this bold vision for </w:t>
            </w:r>
            <w:r>
              <w:rPr>
                <w:sz w:val="22"/>
                <w:szCs w:val="22"/>
              </w:rPr>
              <w:t xml:space="preserve">the 6 GHz band.  </w:t>
            </w:r>
            <w:r w:rsidR="00DF10D5">
              <w:rPr>
                <w:sz w:val="22"/>
                <w:szCs w:val="22"/>
              </w:rPr>
              <w:t xml:space="preserve">This is not the time, and this is not the agency, for tinkering around the edges.  </w:t>
            </w:r>
            <w:r>
              <w:rPr>
                <w:sz w:val="22"/>
                <w:szCs w:val="22"/>
              </w:rPr>
              <w:t xml:space="preserve">And I thank the </w:t>
            </w:r>
            <w:r w:rsidR="00DF10D5">
              <w:rPr>
                <w:sz w:val="22"/>
                <w:szCs w:val="22"/>
              </w:rPr>
              <w:t xml:space="preserve">incredible </w:t>
            </w:r>
            <w:r>
              <w:rPr>
                <w:sz w:val="22"/>
                <w:szCs w:val="22"/>
              </w:rPr>
              <w:t>team in our Office of Engineering and Technology for their management of our equipment authorization system</w:t>
            </w:r>
            <w:r w:rsidR="00DF10D5">
              <w:rPr>
                <w:sz w:val="22"/>
                <w:szCs w:val="22"/>
              </w:rPr>
              <w:t xml:space="preserve"> as well as their thoughtful work on the 6 GHz band proceeding earlier this year</w:t>
            </w:r>
            <w:r>
              <w:rPr>
                <w:sz w:val="22"/>
                <w:szCs w:val="22"/>
              </w:rPr>
              <w:t>.”</w:t>
            </w:r>
          </w:p>
          <w:p w:rsidR="00F243E4" w:rsidP="0099092C" w14:paraId="7405F1FD" w14:textId="77777777">
            <w:pPr>
              <w:rPr>
                <w:sz w:val="22"/>
                <w:szCs w:val="22"/>
              </w:rPr>
            </w:pPr>
          </w:p>
          <w:p w:rsidR="00F243E4" w:rsidRPr="00F243E4" w:rsidP="0099092C" w14:paraId="23216F52" w14:textId="6E99F97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The FCC’s Office of Engineering and Technology today authorized </w:t>
            </w:r>
            <w:r w:rsidRPr="00F243E4">
              <w:rPr>
                <w:i/>
                <w:iCs/>
                <w:sz w:val="22"/>
                <w:szCs w:val="22"/>
              </w:rPr>
              <w:t>Broadcom’s application for the first 6 GHz transmitter</w:t>
            </w:r>
            <w:r>
              <w:rPr>
                <w:i/>
                <w:iCs/>
                <w:sz w:val="22"/>
                <w:szCs w:val="22"/>
              </w:rPr>
              <w:t xml:space="preserve">.  The approval is available on the Commission’s equipment authorization database at: </w:t>
            </w:r>
            <w:hyperlink r:id="rId5" w:history="1">
              <w:r w:rsidRPr="00AD6D72" w:rsidR="00852C48">
                <w:rPr>
                  <w:rStyle w:val="Hyperlink"/>
                  <w:i/>
                  <w:iCs/>
                  <w:sz w:val="22"/>
                  <w:szCs w:val="22"/>
                </w:rPr>
                <w:t>https://go.usa.gov/x7SrC</w:t>
              </w:r>
            </w:hyperlink>
            <w:r w:rsidR="00852C48">
              <w:rPr>
                <w:i/>
                <w:iCs/>
                <w:sz w:val="22"/>
                <w:szCs w:val="22"/>
              </w:rPr>
              <w:t xml:space="preserve">. </w:t>
            </w:r>
          </w:p>
          <w:p w:rsidR="0099092C" w:rsidRPr="002E165B" w:rsidP="0099092C" w14:paraId="54B872B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31656E3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B100BF8" w14:textId="2448FBF8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1A80A3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DF10D5" w:rsidP="00850E26" w14:paraId="66FAF28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</w:t>
            </w:r>
          </w:p>
          <w:p w:rsidR="00EE0E90" w:rsidRPr="00EF729B" w:rsidP="00850E26" w14:paraId="669C2FF3" w14:textId="40C8809E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order constitutes official action.  See MCI v. FCC, 515 F.2d 385 (D.C. Cir. 1974).</w:t>
            </w:r>
          </w:p>
        </w:tc>
      </w:tr>
    </w:tbl>
    <w:p w:rsidR="00D24C3D" w:rsidRPr="007528A5" w14:paraId="3FA765F0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AB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67CA"/>
    <w:rsid w:val="00247274"/>
    <w:rsid w:val="00266966"/>
    <w:rsid w:val="00285C36"/>
    <w:rsid w:val="00294647"/>
    <w:rsid w:val="00294C0C"/>
    <w:rsid w:val="0029515A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5CE5"/>
    <w:rsid w:val="00545DAE"/>
    <w:rsid w:val="005627A0"/>
    <w:rsid w:val="00571B83"/>
    <w:rsid w:val="00575A00"/>
    <w:rsid w:val="00586417"/>
    <w:rsid w:val="0058673C"/>
    <w:rsid w:val="005A7972"/>
    <w:rsid w:val="005B17E7"/>
    <w:rsid w:val="005B2643"/>
    <w:rsid w:val="005D17FD"/>
    <w:rsid w:val="005E25B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3962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52C48"/>
    <w:rsid w:val="00854E6A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44121"/>
    <w:rsid w:val="00961620"/>
    <w:rsid w:val="009734B6"/>
    <w:rsid w:val="0098096F"/>
    <w:rsid w:val="0098437A"/>
    <w:rsid w:val="00986C92"/>
    <w:rsid w:val="0099092C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38BB"/>
    <w:rsid w:val="00A775A3"/>
    <w:rsid w:val="00A809B2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D6D72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B7FAB"/>
    <w:rsid w:val="00BC3AB6"/>
    <w:rsid w:val="00BC4BE5"/>
    <w:rsid w:val="00BD19E8"/>
    <w:rsid w:val="00BD4273"/>
    <w:rsid w:val="00C31ED8"/>
    <w:rsid w:val="00C4139B"/>
    <w:rsid w:val="00C432E4"/>
    <w:rsid w:val="00C70C26"/>
    <w:rsid w:val="00C72001"/>
    <w:rsid w:val="00C772B7"/>
    <w:rsid w:val="00C80347"/>
    <w:rsid w:val="00C92C5D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10D5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085"/>
    <w:rsid w:val="00EA1A76"/>
    <w:rsid w:val="00EA290B"/>
    <w:rsid w:val="00EE0E90"/>
    <w:rsid w:val="00EE69CD"/>
    <w:rsid w:val="00EF3BCA"/>
    <w:rsid w:val="00EF729B"/>
    <w:rsid w:val="00F01B0D"/>
    <w:rsid w:val="00F1238F"/>
    <w:rsid w:val="00F16485"/>
    <w:rsid w:val="00F228ED"/>
    <w:rsid w:val="00F243E4"/>
    <w:rsid w:val="00F26E31"/>
    <w:rsid w:val="00F27C6C"/>
    <w:rsid w:val="00F34A8D"/>
    <w:rsid w:val="00F50D25"/>
    <w:rsid w:val="00F535D8"/>
    <w:rsid w:val="00F608FF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72BF30E-DCDF-4DD7-82D4-789D2444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54E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4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4E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4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go.usa.gov/x7SrC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