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66A3605C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3E58285" w14:textId="1CB27F16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3283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6CCCFBB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A4A013D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41E65DE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6D36ADEB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65BAFA05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1167027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64D955F1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E125A" w:rsidP="00D861EE" w14:paraId="00C2ED39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RULES THAT </w:t>
            </w:r>
            <w:r>
              <w:rPr>
                <w:b/>
                <w:bCs/>
                <w:sz w:val="26"/>
                <w:szCs w:val="26"/>
              </w:rPr>
              <w:t xml:space="preserve">GOVERNMENT CONTRACTORS MUST HAVE CONSENT </w:t>
            </w:r>
            <w:r w:rsidR="00E011A3">
              <w:rPr>
                <w:b/>
                <w:bCs/>
                <w:sz w:val="26"/>
                <w:szCs w:val="26"/>
              </w:rPr>
              <w:t>BEFORE ROBOCALLING</w:t>
            </w:r>
            <w:r>
              <w:rPr>
                <w:b/>
                <w:bCs/>
                <w:sz w:val="26"/>
                <w:szCs w:val="26"/>
              </w:rPr>
              <w:t xml:space="preserve"> CONSUMERS</w:t>
            </w:r>
          </w:p>
          <w:p w:rsidR="00CC5E08" w:rsidRPr="001C5288" w:rsidP="00040127" w14:paraId="5113620C" w14:textId="5A6F0B9B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1C5288">
              <w:rPr>
                <w:b/>
                <w:bCs/>
                <w:i/>
              </w:rPr>
              <w:t xml:space="preserve">Commission </w:t>
            </w:r>
            <w:r w:rsidR="009C50AD">
              <w:rPr>
                <w:b/>
                <w:bCs/>
                <w:i/>
              </w:rPr>
              <w:t>Protects</w:t>
            </w:r>
            <w:r w:rsidRPr="001C5288" w:rsidR="003E125A">
              <w:rPr>
                <w:b/>
                <w:bCs/>
                <w:i/>
              </w:rPr>
              <w:t xml:space="preserve"> </w:t>
            </w:r>
            <w:r w:rsidR="000074C7">
              <w:rPr>
                <w:b/>
                <w:bCs/>
                <w:i/>
              </w:rPr>
              <w:t>Americans</w:t>
            </w:r>
            <w:r w:rsidRPr="001C5288" w:rsidR="000074C7">
              <w:rPr>
                <w:b/>
                <w:bCs/>
                <w:i/>
              </w:rPr>
              <w:t xml:space="preserve"> </w:t>
            </w:r>
            <w:r w:rsidR="00E566F6">
              <w:rPr>
                <w:b/>
                <w:bCs/>
                <w:i/>
              </w:rPr>
              <w:t>f</w:t>
            </w:r>
            <w:r w:rsidRPr="001C5288" w:rsidR="003E125A">
              <w:rPr>
                <w:b/>
                <w:bCs/>
                <w:i/>
              </w:rPr>
              <w:t xml:space="preserve">rom </w:t>
            </w:r>
            <w:r w:rsidR="000074C7">
              <w:rPr>
                <w:b/>
                <w:bCs/>
                <w:i/>
              </w:rPr>
              <w:t xml:space="preserve">Unwanted </w:t>
            </w:r>
            <w:r w:rsidRPr="001C5288" w:rsidR="003E125A">
              <w:rPr>
                <w:b/>
                <w:bCs/>
                <w:i/>
              </w:rPr>
              <w:t>Federal, State, and Local Government Contractor</w:t>
            </w:r>
            <w:r w:rsidRPr="001C5288" w:rsidR="00E011A3">
              <w:rPr>
                <w:b/>
                <w:bCs/>
                <w:i/>
              </w:rPr>
              <w:t xml:space="preserve"> Robocall</w:t>
            </w:r>
            <w:r w:rsidRPr="001C5288" w:rsidR="003E125A">
              <w:rPr>
                <w:b/>
                <w:bCs/>
                <w:i/>
              </w:rPr>
              <w:t>s</w:t>
            </w:r>
          </w:p>
          <w:p w:rsidR="00F61155" w:rsidRPr="007E150C" w:rsidP="00BB4E29" w14:paraId="6FA544FE" w14:textId="77777777">
            <w:pPr>
              <w:tabs>
                <w:tab w:val="left" w:pos="8625"/>
              </w:tabs>
              <w:jc w:val="center"/>
              <w:rPr>
                <w:i/>
                <w:color w:val="F2F2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7E150C">
              <w:rPr>
                <w:b/>
                <w:bCs/>
                <w:i/>
                <w:color w:val="F2F2F2"/>
                <w:sz w:val="28"/>
                <w:szCs w:val="32"/>
              </w:rPr>
              <w:t>--</w:t>
            </w:r>
            <w:r w:rsidRPr="007E150C" w:rsidR="00347716">
              <w:rPr>
                <w:b/>
                <w:bCs/>
                <w:i/>
                <w:color w:val="F2F2F2"/>
                <w:sz w:val="28"/>
                <w:szCs w:val="32"/>
              </w:rPr>
              <w:t xml:space="preserve"> </w:t>
            </w:r>
          </w:p>
          <w:p w:rsidR="007E5A93" w:rsidP="002B025C" w14:paraId="3254B963" w14:textId="31F88F86">
            <w:pPr>
              <w:rPr>
                <w:sz w:val="22"/>
                <w:szCs w:val="22"/>
              </w:rPr>
            </w:pPr>
            <w:r w:rsidRPr="00EC1146">
              <w:rPr>
                <w:sz w:val="22"/>
                <w:szCs w:val="22"/>
              </w:rPr>
              <w:t xml:space="preserve">WASHINGTON, </w:t>
            </w:r>
            <w:r w:rsidR="002B025C">
              <w:rPr>
                <w:sz w:val="22"/>
                <w:szCs w:val="22"/>
              </w:rPr>
              <w:t>Dec</w:t>
            </w:r>
            <w:r w:rsidRPr="00EC1146" w:rsidR="002803CB">
              <w:rPr>
                <w:sz w:val="22"/>
                <w:szCs w:val="22"/>
              </w:rPr>
              <w:t>ember</w:t>
            </w:r>
            <w:r w:rsidRPr="00EC1146" w:rsidR="000E049E">
              <w:rPr>
                <w:sz w:val="22"/>
                <w:szCs w:val="22"/>
              </w:rPr>
              <w:t xml:space="preserve"> </w:t>
            </w:r>
            <w:r w:rsidR="002B025C">
              <w:rPr>
                <w:sz w:val="22"/>
                <w:szCs w:val="22"/>
              </w:rPr>
              <w:t>1</w:t>
            </w:r>
            <w:r w:rsidR="00114650">
              <w:rPr>
                <w:sz w:val="22"/>
                <w:szCs w:val="22"/>
              </w:rPr>
              <w:t>4</w:t>
            </w:r>
            <w:bookmarkStart w:id="0" w:name="_GoBack"/>
            <w:bookmarkEnd w:id="0"/>
            <w:r w:rsidRPr="00EC1146" w:rsidR="00065E2D">
              <w:rPr>
                <w:sz w:val="22"/>
                <w:szCs w:val="22"/>
              </w:rPr>
              <w:t>, 20</w:t>
            </w:r>
            <w:r w:rsidRPr="00EC1146" w:rsidR="006D16EF">
              <w:rPr>
                <w:sz w:val="22"/>
                <w:szCs w:val="22"/>
              </w:rPr>
              <w:t>20</w:t>
            </w:r>
            <w:r w:rsidRPr="00EC1146" w:rsidR="00D861EE">
              <w:rPr>
                <w:sz w:val="22"/>
                <w:szCs w:val="22"/>
              </w:rPr>
              <w:t>—</w:t>
            </w:r>
            <w:r w:rsidRPr="00EC1146" w:rsidR="000E049E">
              <w:rPr>
                <w:sz w:val="22"/>
                <w:szCs w:val="22"/>
              </w:rPr>
              <w:t xml:space="preserve">The Federal Communications Commission </w:t>
            </w:r>
            <w:r w:rsidR="00242627">
              <w:rPr>
                <w:sz w:val="22"/>
                <w:szCs w:val="22"/>
              </w:rPr>
              <w:t>has</w:t>
            </w:r>
            <w:r w:rsidR="00680091">
              <w:rPr>
                <w:sz w:val="22"/>
                <w:szCs w:val="22"/>
              </w:rPr>
              <w:t xml:space="preserve"> ruled that government contractors must have consent before robocalling consumers.  </w:t>
            </w:r>
            <w:r w:rsidR="00E566F6">
              <w:rPr>
                <w:sz w:val="22"/>
                <w:szCs w:val="22"/>
              </w:rPr>
              <w:t xml:space="preserve">Today’s order </w:t>
            </w:r>
            <w:r w:rsidR="00E9096B">
              <w:rPr>
                <w:sz w:val="22"/>
                <w:szCs w:val="22"/>
              </w:rPr>
              <w:t>reconsidered</w:t>
            </w:r>
            <w:r w:rsidRPr="006B496F">
              <w:rPr>
                <w:sz w:val="22"/>
                <w:szCs w:val="22"/>
              </w:rPr>
              <w:t xml:space="preserve"> </w:t>
            </w:r>
            <w:r w:rsidR="00E9096B">
              <w:rPr>
                <w:sz w:val="22"/>
                <w:szCs w:val="22"/>
              </w:rPr>
              <w:t>a</w:t>
            </w:r>
            <w:r w:rsidRPr="006B496F" w:rsidR="00E9096B">
              <w:rPr>
                <w:sz w:val="22"/>
                <w:szCs w:val="22"/>
              </w:rPr>
              <w:t xml:space="preserve"> </w:t>
            </w:r>
            <w:r w:rsidR="00E566F6">
              <w:rPr>
                <w:sz w:val="22"/>
                <w:szCs w:val="22"/>
              </w:rPr>
              <w:t>2016</w:t>
            </w:r>
            <w:r w:rsidRPr="006B496F" w:rsidR="00E566F6">
              <w:rPr>
                <w:sz w:val="22"/>
                <w:szCs w:val="22"/>
              </w:rPr>
              <w:t xml:space="preserve"> </w:t>
            </w:r>
            <w:r w:rsidRPr="006B496F">
              <w:rPr>
                <w:sz w:val="22"/>
                <w:szCs w:val="22"/>
              </w:rPr>
              <w:t>interpretation of the Telephone Consumer Protection Act</w:t>
            </w:r>
            <w:r w:rsidR="00B741AE">
              <w:rPr>
                <w:sz w:val="22"/>
                <w:szCs w:val="22"/>
              </w:rPr>
              <w:t xml:space="preserve"> adopted</w:t>
            </w:r>
            <w:r w:rsidRPr="006B496F">
              <w:rPr>
                <w:sz w:val="22"/>
                <w:szCs w:val="22"/>
              </w:rPr>
              <w:t xml:space="preserve"> </w:t>
            </w:r>
            <w:r w:rsidR="00795512">
              <w:rPr>
                <w:sz w:val="22"/>
                <w:szCs w:val="22"/>
              </w:rPr>
              <w:t xml:space="preserve">by the prior FCC </w:t>
            </w:r>
            <w:r w:rsidRPr="006B496F">
              <w:rPr>
                <w:sz w:val="22"/>
                <w:szCs w:val="22"/>
              </w:rPr>
              <w:t xml:space="preserve">that allowed </w:t>
            </w:r>
            <w:r>
              <w:rPr>
                <w:sz w:val="22"/>
                <w:szCs w:val="22"/>
              </w:rPr>
              <w:t>federal contractors</w:t>
            </w:r>
            <w:r w:rsidRPr="006B496F">
              <w:rPr>
                <w:sz w:val="22"/>
                <w:szCs w:val="22"/>
              </w:rPr>
              <w:t xml:space="preserve"> to </w:t>
            </w:r>
            <w:r w:rsidR="000B6149">
              <w:rPr>
                <w:sz w:val="22"/>
                <w:szCs w:val="22"/>
              </w:rPr>
              <w:t>robo</w:t>
            </w:r>
            <w:r w:rsidRPr="006B496F">
              <w:rPr>
                <w:sz w:val="22"/>
                <w:szCs w:val="22"/>
              </w:rPr>
              <w:t xml:space="preserve">call </w:t>
            </w:r>
            <w:r w:rsidR="000B6149">
              <w:rPr>
                <w:sz w:val="22"/>
                <w:szCs w:val="22"/>
              </w:rPr>
              <w:t xml:space="preserve">consumers </w:t>
            </w:r>
            <w:r w:rsidRPr="006B496F">
              <w:rPr>
                <w:sz w:val="22"/>
                <w:szCs w:val="22"/>
              </w:rPr>
              <w:t xml:space="preserve">without </w:t>
            </w:r>
            <w:r w:rsidR="000B6149">
              <w:rPr>
                <w:sz w:val="22"/>
                <w:szCs w:val="22"/>
              </w:rPr>
              <w:t xml:space="preserve">their </w:t>
            </w:r>
            <w:r w:rsidRPr="006B496F">
              <w:rPr>
                <w:sz w:val="22"/>
                <w:szCs w:val="22"/>
              </w:rPr>
              <w:t>prior express consent</w:t>
            </w:r>
            <w:r>
              <w:rPr>
                <w:sz w:val="22"/>
                <w:szCs w:val="22"/>
              </w:rPr>
              <w:t>.</w:t>
            </w:r>
          </w:p>
          <w:p w:rsidR="007E5A93" w:rsidP="002B025C" w14:paraId="7758E134" w14:textId="77777777">
            <w:pPr>
              <w:rPr>
                <w:sz w:val="22"/>
                <w:szCs w:val="22"/>
              </w:rPr>
            </w:pPr>
          </w:p>
          <w:p w:rsidR="003B7060" w:rsidP="000037F3" w14:paraId="27C48AB8" w14:textId="0810F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Order </w:t>
            </w:r>
            <w:r w:rsidR="00E566F6">
              <w:rPr>
                <w:sz w:val="22"/>
                <w:szCs w:val="22"/>
              </w:rPr>
              <w:t xml:space="preserve">on Reconsideration </w:t>
            </w:r>
            <w:r w:rsidR="006C57E4">
              <w:rPr>
                <w:sz w:val="22"/>
                <w:szCs w:val="22"/>
              </w:rPr>
              <w:t>confirm</w:t>
            </w:r>
            <w:r>
              <w:rPr>
                <w:sz w:val="22"/>
                <w:szCs w:val="22"/>
              </w:rPr>
              <w:t>s</w:t>
            </w:r>
            <w:r w:rsidR="006C57E4">
              <w:rPr>
                <w:sz w:val="22"/>
                <w:szCs w:val="22"/>
              </w:rPr>
              <w:t xml:space="preserve"> </w:t>
            </w:r>
            <w:r w:rsidR="007632A7">
              <w:rPr>
                <w:sz w:val="22"/>
                <w:szCs w:val="22"/>
              </w:rPr>
              <w:t xml:space="preserve">that </w:t>
            </w:r>
            <w:r w:rsidRPr="007632A7" w:rsidR="007632A7">
              <w:rPr>
                <w:sz w:val="22"/>
                <w:szCs w:val="22"/>
              </w:rPr>
              <w:t xml:space="preserve">contractors working for </w:t>
            </w:r>
            <w:r w:rsidR="007632A7">
              <w:rPr>
                <w:sz w:val="22"/>
                <w:szCs w:val="22"/>
              </w:rPr>
              <w:t xml:space="preserve">federal, </w:t>
            </w:r>
            <w:r w:rsidRPr="007632A7" w:rsidR="007632A7">
              <w:rPr>
                <w:sz w:val="22"/>
                <w:szCs w:val="22"/>
              </w:rPr>
              <w:t>state</w:t>
            </w:r>
            <w:r w:rsidR="00E566F6">
              <w:rPr>
                <w:sz w:val="22"/>
                <w:szCs w:val="22"/>
              </w:rPr>
              <w:t>,</w:t>
            </w:r>
            <w:r w:rsidRPr="007632A7" w:rsidR="007632A7">
              <w:rPr>
                <w:sz w:val="22"/>
                <w:szCs w:val="22"/>
              </w:rPr>
              <w:t xml:space="preserve"> or local governments</w:t>
            </w:r>
            <w:r w:rsidR="00E566F6">
              <w:rPr>
                <w:sz w:val="22"/>
                <w:szCs w:val="22"/>
              </w:rPr>
              <w:t>—</w:t>
            </w:r>
            <w:r w:rsidRPr="007632A7" w:rsidR="007632A7">
              <w:rPr>
                <w:sz w:val="22"/>
                <w:szCs w:val="22"/>
              </w:rPr>
              <w:t>along with local governments themselves</w:t>
            </w:r>
            <w:r w:rsidR="00E566F6">
              <w:rPr>
                <w:sz w:val="22"/>
                <w:szCs w:val="22"/>
              </w:rPr>
              <w:t>—</w:t>
            </w:r>
            <w:r w:rsidR="007632A7">
              <w:rPr>
                <w:sz w:val="22"/>
                <w:szCs w:val="22"/>
              </w:rPr>
              <w:t>must</w:t>
            </w:r>
            <w:r w:rsidRPr="007632A7" w:rsidR="007632A7">
              <w:rPr>
                <w:sz w:val="22"/>
                <w:szCs w:val="22"/>
              </w:rPr>
              <w:t xml:space="preserve"> obtain consumer consent before making robocalls</w:t>
            </w:r>
            <w:r w:rsidR="000B6149">
              <w:rPr>
                <w:sz w:val="22"/>
                <w:szCs w:val="22"/>
              </w:rPr>
              <w:t xml:space="preserve">.  The </w:t>
            </w:r>
            <w:r w:rsidR="00E566F6">
              <w:rPr>
                <w:sz w:val="22"/>
                <w:szCs w:val="22"/>
              </w:rPr>
              <w:t>Commission</w:t>
            </w:r>
            <w:r w:rsidR="000B6149">
              <w:rPr>
                <w:sz w:val="22"/>
                <w:szCs w:val="22"/>
              </w:rPr>
              <w:t xml:space="preserve"> </w:t>
            </w:r>
            <w:r w:rsidR="00611606">
              <w:rPr>
                <w:sz w:val="22"/>
                <w:szCs w:val="22"/>
              </w:rPr>
              <w:t xml:space="preserve">also </w:t>
            </w:r>
            <w:r w:rsidR="000B6149">
              <w:rPr>
                <w:sz w:val="22"/>
                <w:szCs w:val="22"/>
              </w:rPr>
              <w:t xml:space="preserve">clarified </w:t>
            </w:r>
            <w:r w:rsidR="007632A7">
              <w:rPr>
                <w:sz w:val="22"/>
                <w:szCs w:val="22"/>
              </w:rPr>
              <w:t xml:space="preserve">that </w:t>
            </w:r>
            <w:r w:rsidRPr="006C57E4" w:rsidR="006C57E4">
              <w:rPr>
                <w:sz w:val="22"/>
                <w:szCs w:val="22"/>
              </w:rPr>
              <w:t xml:space="preserve">federal and state government callers, when acting in an official capacity, </w:t>
            </w:r>
            <w:r w:rsidR="00611606">
              <w:rPr>
                <w:sz w:val="22"/>
                <w:szCs w:val="22"/>
              </w:rPr>
              <w:t>are not</w:t>
            </w:r>
            <w:r w:rsidRPr="006C57E4" w:rsidR="006C57E4">
              <w:rPr>
                <w:sz w:val="22"/>
                <w:szCs w:val="22"/>
              </w:rPr>
              <w:t xml:space="preserve"> subject to </w:t>
            </w:r>
            <w:r w:rsidR="00885721">
              <w:rPr>
                <w:sz w:val="22"/>
                <w:szCs w:val="22"/>
              </w:rPr>
              <w:t xml:space="preserve">the </w:t>
            </w:r>
            <w:r w:rsidR="00650E6F">
              <w:rPr>
                <w:sz w:val="22"/>
                <w:szCs w:val="22"/>
              </w:rPr>
              <w:t>prior consent requirements</w:t>
            </w:r>
            <w:r w:rsidR="00DF4618">
              <w:rPr>
                <w:sz w:val="22"/>
                <w:szCs w:val="22"/>
              </w:rPr>
              <w:t xml:space="preserve"> of </w:t>
            </w:r>
            <w:r w:rsidRPr="006C57E4" w:rsidR="006C57E4">
              <w:rPr>
                <w:sz w:val="22"/>
                <w:szCs w:val="22"/>
              </w:rPr>
              <w:t>the</w:t>
            </w:r>
            <w:r w:rsidR="00650E6F">
              <w:rPr>
                <w:sz w:val="22"/>
                <w:szCs w:val="22"/>
              </w:rPr>
              <w:t xml:space="preserve"> </w:t>
            </w:r>
            <w:r w:rsidRPr="006C57E4" w:rsidR="006C57E4">
              <w:rPr>
                <w:sz w:val="22"/>
                <w:szCs w:val="22"/>
              </w:rPr>
              <w:t>TCPA</w:t>
            </w:r>
            <w:r w:rsidR="00650E6F">
              <w:rPr>
                <w:sz w:val="22"/>
                <w:szCs w:val="22"/>
              </w:rPr>
              <w:t>.</w:t>
            </w:r>
            <w:r w:rsidR="009C1C00">
              <w:rPr>
                <w:sz w:val="22"/>
                <w:szCs w:val="22"/>
              </w:rPr>
              <w:t xml:space="preserve">  </w:t>
            </w:r>
            <w:r w:rsidR="00E566F6">
              <w:rPr>
                <w:sz w:val="22"/>
                <w:szCs w:val="22"/>
              </w:rPr>
              <w:t>Today’s ruling does not supersede</w:t>
            </w:r>
            <w:r w:rsidR="007D4D0B">
              <w:rPr>
                <w:sz w:val="22"/>
                <w:szCs w:val="22"/>
              </w:rPr>
              <w:t xml:space="preserve"> the</w:t>
            </w:r>
            <w:r w:rsidR="00E566F6">
              <w:rPr>
                <w:sz w:val="22"/>
                <w:szCs w:val="22"/>
              </w:rPr>
              <w:t xml:space="preserve"> Commission</w:t>
            </w:r>
            <w:r w:rsidR="007D4D0B">
              <w:rPr>
                <w:sz w:val="22"/>
                <w:szCs w:val="22"/>
              </w:rPr>
              <w:t>’s prior emergency calls exemptions</w:t>
            </w:r>
            <w:r w:rsidR="006F6890">
              <w:rPr>
                <w:sz w:val="22"/>
                <w:szCs w:val="22"/>
              </w:rPr>
              <w:t>,</w:t>
            </w:r>
            <w:r w:rsidR="007D4D0B">
              <w:rPr>
                <w:sz w:val="22"/>
                <w:szCs w:val="22"/>
              </w:rPr>
              <w:t xml:space="preserve"> which apply to calls like those providing critical pandemic information. </w:t>
            </w:r>
          </w:p>
          <w:p w:rsidR="000B6149" w:rsidP="002B025C" w14:paraId="3A0A6E04" w14:textId="77777777">
            <w:pPr>
              <w:rPr>
                <w:sz w:val="22"/>
                <w:szCs w:val="22"/>
              </w:rPr>
            </w:pPr>
          </w:p>
          <w:p w:rsidR="00613D9D" w:rsidP="002B025C" w14:paraId="3D2B59A2" w14:textId="0D1E1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decision is the latest Commission </w:t>
            </w:r>
            <w:r w:rsidR="00E011A3">
              <w:rPr>
                <w:sz w:val="22"/>
                <w:szCs w:val="22"/>
              </w:rPr>
              <w:t>action</w:t>
            </w:r>
            <w:r w:rsidR="00923D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protect consumers from unwanted robocalls</w:t>
            </w:r>
            <w:r w:rsidR="00A01169">
              <w:rPr>
                <w:sz w:val="22"/>
                <w:szCs w:val="22"/>
              </w:rPr>
              <w:t>. O</w:t>
            </w:r>
            <w:r>
              <w:rPr>
                <w:sz w:val="22"/>
                <w:szCs w:val="22"/>
              </w:rPr>
              <w:t xml:space="preserve">ther recent actions include empowering telephone companies to block </w:t>
            </w:r>
            <w:r w:rsidR="00A01169">
              <w:rPr>
                <w:sz w:val="22"/>
                <w:szCs w:val="22"/>
              </w:rPr>
              <w:t>illegal and unwanted robo</w:t>
            </w:r>
            <w:r>
              <w:rPr>
                <w:sz w:val="22"/>
                <w:szCs w:val="22"/>
              </w:rPr>
              <w:t xml:space="preserve">calls before they reach consumer phones and </w:t>
            </w:r>
            <w:r w:rsidR="0039521E">
              <w:rPr>
                <w:sz w:val="22"/>
                <w:szCs w:val="22"/>
              </w:rPr>
              <w:t xml:space="preserve">adopting rules to restore </w:t>
            </w:r>
            <w:r>
              <w:rPr>
                <w:sz w:val="22"/>
                <w:szCs w:val="22"/>
              </w:rPr>
              <w:t>trust in Caller ID</w:t>
            </w:r>
            <w:r w:rsidR="0034414A">
              <w:rPr>
                <w:sz w:val="22"/>
                <w:szCs w:val="22"/>
              </w:rPr>
              <w:t xml:space="preserve"> information</w:t>
            </w:r>
            <w:r>
              <w:rPr>
                <w:sz w:val="22"/>
                <w:szCs w:val="22"/>
              </w:rPr>
              <w:t xml:space="preserve">.  </w:t>
            </w:r>
          </w:p>
          <w:p w:rsidR="00BB697E" w:rsidRPr="00BB697E" w:rsidP="002E165B" w14:paraId="431A6EF2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681F249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DCC67B1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5B29DC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05CE3FE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4B4A881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73BE0641"/>
    <w:multiLevelType w:val="hybridMultilevel"/>
    <w:tmpl w:val="1E560E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31"/>
    <w:rsid w:val="000037F3"/>
    <w:rsid w:val="000074C7"/>
    <w:rsid w:val="0002500C"/>
    <w:rsid w:val="000311FC"/>
    <w:rsid w:val="00040127"/>
    <w:rsid w:val="00065E2D"/>
    <w:rsid w:val="00081232"/>
    <w:rsid w:val="00091E65"/>
    <w:rsid w:val="00096D4A"/>
    <w:rsid w:val="000A27DD"/>
    <w:rsid w:val="000A38EA"/>
    <w:rsid w:val="000B6149"/>
    <w:rsid w:val="000C1E47"/>
    <w:rsid w:val="000C26F3"/>
    <w:rsid w:val="000D10AA"/>
    <w:rsid w:val="000E049E"/>
    <w:rsid w:val="000E09C6"/>
    <w:rsid w:val="0010799B"/>
    <w:rsid w:val="00114650"/>
    <w:rsid w:val="00117DB2"/>
    <w:rsid w:val="00123ED2"/>
    <w:rsid w:val="00125BE0"/>
    <w:rsid w:val="00142C13"/>
    <w:rsid w:val="00152776"/>
    <w:rsid w:val="00153222"/>
    <w:rsid w:val="00157306"/>
    <w:rsid w:val="001577D3"/>
    <w:rsid w:val="001733A6"/>
    <w:rsid w:val="001865A9"/>
    <w:rsid w:val="00187DB2"/>
    <w:rsid w:val="001B08DD"/>
    <w:rsid w:val="001B20BB"/>
    <w:rsid w:val="001C4370"/>
    <w:rsid w:val="001C5288"/>
    <w:rsid w:val="001D2CC0"/>
    <w:rsid w:val="001D3779"/>
    <w:rsid w:val="001F0469"/>
    <w:rsid w:val="00203A98"/>
    <w:rsid w:val="00206EDD"/>
    <w:rsid w:val="0021247E"/>
    <w:rsid w:val="00212BCF"/>
    <w:rsid w:val="002146F6"/>
    <w:rsid w:val="00231C32"/>
    <w:rsid w:val="002344D7"/>
    <w:rsid w:val="00240345"/>
    <w:rsid w:val="002421F0"/>
    <w:rsid w:val="00242627"/>
    <w:rsid w:val="00247274"/>
    <w:rsid w:val="00266966"/>
    <w:rsid w:val="0027367F"/>
    <w:rsid w:val="002803CB"/>
    <w:rsid w:val="00285C36"/>
    <w:rsid w:val="00294C0C"/>
    <w:rsid w:val="002A0934"/>
    <w:rsid w:val="002B025C"/>
    <w:rsid w:val="002B1013"/>
    <w:rsid w:val="002D03E5"/>
    <w:rsid w:val="002D4D24"/>
    <w:rsid w:val="002E165B"/>
    <w:rsid w:val="002E3F1D"/>
    <w:rsid w:val="002F1690"/>
    <w:rsid w:val="002F31D0"/>
    <w:rsid w:val="00300359"/>
    <w:rsid w:val="0031773E"/>
    <w:rsid w:val="00333871"/>
    <w:rsid w:val="0034414A"/>
    <w:rsid w:val="00345A2A"/>
    <w:rsid w:val="00347716"/>
    <w:rsid w:val="003506E1"/>
    <w:rsid w:val="003727E3"/>
    <w:rsid w:val="0037540E"/>
    <w:rsid w:val="00385A93"/>
    <w:rsid w:val="003910F1"/>
    <w:rsid w:val="0039521E"/>
    <w:rsid w:val="003B7060"/>
    <w:rsid w:val="003E125A"/>
    <w:rsid w:val="003E42FC"/>
    <w:rsid w:val="003E5991"/>
    <w:rsid w:val="003F344A"/>
    <w:rsid w:val="003F373C"/>
    <w:rsid w:val="003F5E72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B7FAB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21BB"/>
    <w:rsid w:val="00514773"/>
    <w:rsid w:val="00516AD2"/>
    <w:rsid w:val="005171B9"/>
    <w:rsid w:val="005240A4"/>
    <w:rsid w:val="00545DAE"/>
    <w:rsid w:val="00571B83"/>
    <w:rsid w:val="00575A00"/>
    <w:rsid w:val="00586417"/>
    <w:rsid w:val="0058673C"/>
    <w:rsid w:val="005A7972"/>
    <w:rsid w:val="005B17E7"/>
    <w:rsid w:val="005B2643"/>
    <w:rsid w:val="005B67CA"/>
    <w:rsid w:val="005C7D61"/>
    <w:rsid w:val="005D17FD"/>
    <w:rsid w:val="005F0D55"/>
    <w:rsid w:val="005F183E"/>
    <w:rsid w:val="00600DDA"/>
    <w:rsid w:val="00603A30"/>
    <w:rsid w:val="00604211"/>
    <w:rsid w:val="00611606"/>
    <w:rsid w:val="00613498"/>
    <w:rsid w:val="00613D9D"/>
    <w:rsid w:val="00617B94"/>
    <w:rsid w:val="00620BED"/>
    <w:rsid w:val="00623DEA"/>
    <w:rsid w:val="006415B4"/>
    <w:rsid w:val="00644E3D"/>
    <w:rsid w:val="00645F1F"/>
    <w:rsid w:val="00650E6F"/>
    <w:rsid w:val="00651B9E"/>
    <w:rsid w:val="00652019"/>
    <w:rsid w:val="006566A3"/>
    <w:rsid w:val="00657EC9"/>
    <w:rsid w:val="00665633"/>
    <w:rsid w:val="00674C86"/>
    <w:rsid w:val="00680091"/>
    <w:rsid w:val="0068015E"/>
    <w:rsid w:val="006861AB"/>
    <w:rsid w:val="00686B89"/>
    <w:rsid w:val="0069420F"/>
    <w:rsid w:val="006A2FC5"/>
    <w:rsid w:val="006A7D75"/>
    <w:rsid w:val="006B0A70"/>
    <w:rsid w:val="006B496F"/>
    <w:rsid w:val="006B606A"/>
    <w:rsid w:val="006C33AF"/>
    <w:rsid w:val="006C57E4"/>
    <w:rsid w:val="006D16EF"/>
    <w:rsid w:val="006D5D22"/>
    <w:rsid w:val="006E0324"/>
    <w:rsid w:val="006E35F4"/>
    <w:rsid w:val="006E4A76"/>
    <w:rsid w:val="006F1DBD"/>
    <w:rsid w:val="006F6890"/>
    <w:rsid w:val="00700556"/>
    <w:rsid w:val="0070589A"/>
    <w:rsid w:val="007167DD"/>
    <w:rsid w:val="0071736C"/>
    <w:rsid w:val="0072478B"/>
    <w:rsid w:val="0073414D"/>
    <w:rsid w:val="007475A1"/>
    <w:rsid w:val="007521BA"/>
    <w:rsid w:val="0075235E"/>
    <w:rsid w:val="007528A5"/>
    <w:rsid w:val="007632A7"/>
    <w:rsid w:val="00765579"/>
    <w:rsid w:val="007732CC"/>
    <w:rsid w:val="00774079"/>
    <w:rsid w:val="0077752B"/>
    <w:rsid w:val="00793D6F"/>
    <w:rsid w:val="00794090"/>
    <w:rsid w:val="00795512"/>
    <w:rsid w:val="007A44F8"/>
    <w:rsid w:val="007D21BF"/>
    <w:rsid w:val="007D4D0B"/>
    <w:rsid w:val="007E150C"/>
    <w:rsid w:val="007E5A93"/>
    <w:rsid w:val="007F3C12"/>
    <w:rsid w:val="007F5205"/>
    <w:rsid w:val="0080486B"/>
    <w:rsid w:val="008215E7"/>
    <w:rsid w:val="00823652"/>
    <w:rsid w:val="00830FC6"/>
    <w:rsid w:val="00850E26"/>
    <w:rsid w:val="00865EAA"/>
    <w:rsid w:val="00866F06"/>
    <w:rsid w:val="008728F5"/>
    <w:rsid w:val="008824C2"/>
    <w:rsid w:val="00885721"/>
    <w:rsid w:val="008960E4"/>
    <w:rsid w:val="008A3940"/>
    <w:rsid w:val="008A7295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3BC5"/>
    <w:rsid w:val="00923D06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C1C00"/>
    <w:rsid w:val="009C2931"/>
    <w:rsid w:val="009C50AD"/>
    <w:rsid w:val="009E54A1"/>
    <w:rsid w:val="009E683A"/>
    <w:rsid w:val="009F4E25"/>
    <w:rsid w:val="009F5B1F"/>
    <w:rsid w:val="00A01169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2474"/>
    <w:rsid w:val="00AC4E0E"/>
    <w:rsid w:val="00AC517B"/>
    <w:rsid w:val="00AD0747"/>
    <w:rsid w:val="00AD0D19"/>
    <w:rsid w:val="00AD4184"/>
    <w:rsid w:val="00AF051B"/>
    <w:rsid w:val="00AF310F"/>
    <w:rsid w:val="00AF658A"/>
    <w:rsid w:val="00B037A2"/>
    <w:rsid w:val="00B107B1"/>
    <w:rsid w:val="00B31870"/>
    <w:rsid w:val="00B320B8"/>
    <w:rsid w:val="00B35EE2"/>
    <w:rsid w:val="00B36DEF"/>
    <w:rsid w:val="00B52C8A"/>
    <w:rsid w:val="00B57131"/>
    <w:rsid w:val="00B62F2C"/>
    <w:rsid w:val="00B727C9"/>
    <w:rsid w:val="00B735C8"/>
    <w:rsid w:val="00B741AE"/>
    <w:rsid w:val="00B76A63"/>
    <w:rsid w:val="00BA6350"/>
    <w:rsid w:val="00BB4E29"/>
    <w:rsid w:val="00BB697E"/>
    <w:rsid w:val="00BB74C9"/>
    <w:rsid w:val="00BC3AB6"/>
    <w:rsid w:val="00BD12FC"/>
    <w:rsid w:val="00BD19E8"/>
    <w:rsid w:val="00BD4273"/>
    <w:rsid w:val="00C31ED8"/>
    <w:rsid w:val="00C432E4"/>
    <w:rsid w:val="00C51907"/>
    <w:rsid w:val="00C659F2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2E2B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F17E1"/>
    <w:rsid w:val="00DF4618"/>
    <w:rsid w:val="00E011A3"/>
    <w:rsid w:val="00E24C75"/>
    <w:rsid w:val="00E349AA"/>
    <w:rsid w:val="00E41390"/>
    <w:rsid w:val="00E41CA0"/>
    <w:rsid w:val="00E4366B"/>
    <w:rsid w:val="00E50A4A"/>
    <w:rsid w:val="00E566F6"/>
    <w:rsid w:val="00E606DE"/>
    <w:rsid w:val="00E644FE"/>
    <w:rsid w:val="00E72733"/>
    <w:rsid w:val="00E742FA"/>
    <w:rsid w:val="00E76816"/>
    <w:rsid w:val="00E83DBF"/>
    <w:rsid w:val="00E86D90"/>
    <w:rsid w:val="00E87C13"/>
    <w:rsid w:val="00E9096B"/>
    <w:rsid w:val="00E94CD9"/>
    <w:rsid w:val="00EA1A76"/>
    <w:rsid w:val="00EA290B"/>
    <w:rsid w:val="00EC1146"/>
    <w:rsid w:val="00EE0E90"/>
    <w:rsid w:val="00EF3BCA"/>
    <w:rsid w:val="00EF729B"/>
    <w:rsid w:val="00F01B0D"/>
    <w:rsid w:val="00F073EA"/>
    <w:rsid w:val="00F1238F"/>
    <w:rsid w:val="00F16485"/>
    <w:rsid w:val="00F228ED"/>
    <w:rsid w:val="00F26E31"/>
    <w:rsid w:val="00F27C6C"/>
    <w:rsid w:val="00F34A8D"/>
    <w:rsid w:val="00F36144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E77AC"/>
    <w:rsid w:val="00FF104D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6E87205-5C01-4E5E-B131-F54D3DAC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unhideWhenUsed/>
    <w:rsid w:val="00AF65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6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65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658A"/>
    <w:rPr>
      <w:b/>
      <w:bCs/>
    </w:rPr>
  </w:style>
  <w:style w:type="character" w:customStyle="1" w:styleId="CommentSubjectChar">
    <w:name w:val="Comment Subject Char"/>
    <w:link w:val="CommentSubject"/>
    <w:semiHidden/>
    <w:rsid w:val="00AF6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D:\Users\michael.snyder\Desktop\press%20release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