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tbl>
      <w:tblPr>
        <w:tblW w:w="0" w:type="auto"/>
        <w:tblLook w:val="0000"/>
      </w:tblPr>
      <w:tblGrid>
        <w:gridCol w:w="8640"/>
      </w:tblGrid>
      <w:tr w14:paraId="1B18154F" w14:textId="77777777" w:rsidTr="006D5D22">
        <w:tblPrEx>
          <w:tblW w:w="0" w:type="auto"/>
          <w:tblLook w:val="0000"/>
        </w:tblPrEx>
        <w:trPr>
          <w:trHeight w:val="2181"/>
        </w:trPr>
        <w:tc>
          <w:tcPr>
            <w:tcW w:w="8856" w:type="dxa"/>
          </w:tcPr>
          <w:p w:rsidR="00FF232D" w:rsidRPr="006357DB" w:rsidP="006A7D75" w14:paraId="2AB7C4A0" w14:textId="77777777">
            <w:pPr>
              <w:jc w:val="center"/>
              <w:rPr>
                <w:b/>
              </w:rPr>
            </w:pPr>
            <w:bookmarkStart w:id="0" w:name="_Hlk58871454"/>
            <w:r w:rsidRPr="006357DB">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27561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6357DB" w:rsidP="00B57131" w14:paraId="66FEF2D5" w14:textId="77777777">
            <w:pPr>
              <w:rPr>
                <w:b/>
                <w:bCs/>
                <w:sz w:val="12"/>
                <w:szCs w:val="12"/>
              </w:rPr>
            </w:pPr>
          </w:p>
          <w:p w:rsidR="007A44F8" w:rsidRPr="006357DB" w:rsidP="00BB4E29" w14:paraId="5DB6C4DF" w14:textId="77777777">
            <w:pPr>
              <w:rPr>
                <w:b/>
                <w:bCs/>
                <w:sz w:val="22"/>
                <w:szCs w:val="22"/>
              </w:rPr>
            </w:pPr>
            <w:r w:rsidRPr="006357DB">
              <w:rPr>
                <w:b/>
                <w:bCs/>
                <w:sz w:val="22"/>
                <w:szCs w:val="22"/>
              </w:rPr>
              <w:t xml:space="preserve">Media Contact: </w:t>
            </w:r>
          </w:p>
          <w:p w:rsidR="007A01ED" w:rsidRPr="006357DB" w:rsidP="007A01ED" w14:paraId="47AB83A4" w14:textId="77777777">
            <w:pPr>
              <w:rPr>
                <w:bCs/>
                <w:sz w:val="22"/>
                <w:szCs w:val="22"/>
              </w:rPr>
            </w:pPr>
            <w:r w:rsidRPr="006357DB">
              <w:rPr>
                <w:bCs/>
                <w:sz w:val="22"/>
                <w:szCs w:val="22"/>
              </w:rPr>
              <w:t>Will Wiquist, (202) 418-0509</w:t>
            </w:r>
          </w:p>
          <w:p w:rsidR="007A01ED" w:rsidRPr="006357DB" w:rsidP="007A01ED" w14:paraId="19E6023F" w14:textId="77777777">
            <w:pPr>
              <w:rPr>
                <w:bCs/>
                <w:sz w:val="22"/>
                <w:szCs w:val="22"/>
              </w:rPr>
            </w:pPr>
            <w:r w:rsidRPr="006357DB">
              <w:rPr>
                <w:bCs/>
                <w:sz w:val="22"/>
                <w:szCs w:val="22"/>
              </w:rPr>
              <w:t>will.wiquist@fcc.gov</w:t>
            </w:r>
          </w:p>
          <w:p w:rsidR="007A44F8" w:rsidRPr="006357DB" w:rsidP="00BB4E29" w14:paraId="27F0F24C" w14:textId="77777777">
            <w:pPr>
              <w:rPr>
                <w:bCs/>
                <w:sz w:val="22"/>
                <w:szCs w:val="22"/>
              </w:rPr>
            </w:pPr>
          </w:p>
          <w:p w:rsidR="007A44F8" w:rsidRPr="006357DB" w:rsidP="00BB4E29" w14:paraId="618C050E" w14:textId="77777777">
            <w:pPr>
              <w:rPr>
                <w:b/>
                <w:sz w:val="22"/>
                <w:szCs w:val="22"/>
              </w:rPr>
            </w:pPr>
            <w:r w:rsidRPr="006357DB">
              <w:rPr>
                <w:b/>
                <w:sz w:val="22"/>
                <w:szCs w:val="22"/>
              </w:rPr>
              <w:t>For Immediate Release</w:t>
            </w:r>
          </w:p>
          <w:p w:rsidR="007A44F8" w:rsidRPr="006357DB" w:rsidP="00BB4E29" w14:paraId="53AAD3CF" w14:textId="77777777">
            <w:pPr>
              <w:jc w:val="center"/>
              <w:rPr>
                <w:b/>
                <w:bCs/>
                <w:sz w:val="22"/>
                <w:szCs w:val="22"/>
              </w:rPr>
            </w:pPr>
          </w:p>
          <w:p w:rsidR="00F61155" w:rsidRPr="006357DB" w:rsidP="008C0461" w14:paraId="5B8C915A" w14:textId="6758145A">
            <w:pPr>
              <w:tabs>
                <w:tab w:val="left" w:pos="8625"/>
              </w:tabs>
              <w:jc w:val="center"/>
              <w:rPr>
                <w:b/>
                <w:bCs/>
                <w:i/>
                <w:color w:val="F2F2F2" w:themeColor="background1" w:themeShade="F2"/>
                <w:sz w:val="28"/>
                <w:szCs w:val="32"/>
              </w:rPr>
            </w:pPr>
            <w:r w:rsidRPr="006357DB">
              <w:rPr>
                <w:b/>
                <w:bCs/>
                <w:sz w:val="26"/>
                <w:szCs w:val="26"/>
              </w:rPr>
              <w:t xml:space="preserve">FCC </w:t>
            </w:r>
            <w:r w:rsidRPr="006357DB" w:rsidR="00496B72">
              <w:rPr>
                <w:b/>
                <w:bCs/>
                <w:sz w:val="26"/>
                <w:szCs w:val="26"/>
              </w:rPr>
              <w:t xml:space="preserve">CHAIRMAN PAI </w:t>
            </w:r>
            <w:r w:rsidRPr="006357DB">
              <w:rPr>
                <w:b/>
                <w:bCs/>
                <w:sz w:val="26"/>
                <w:szCs w:val="26"/>
              </w:rPr>
              <w:t>JOINS</w:t>
            </w:r>
            <w:r w:rsidRPr="006357DB" w:rsidR="00B1654E">
              <w:rPr>
                <w:b/>
                <w:bCs/>
                <w:sz w:val="26"/>
                <w:szCs w:val="26"/>
              </w:rPr>
              <w:t xml:space="preserve"> ORLEANS PARISH COMMUNICATIONS DISTRICT’S </w:t>
            </w:r>
            <w:r w:rsidRPr="006357DB">
              <w:rPr>
                <w:b/>
                <w:bCs/>
                <w:sz w:val="26"/>
                <w:szCs w:val="26"/>
              </w:rPr>
              <w:t>CALL FOR LOCAL BUSINESSES TO COMPLY WITH NEW LAW TO SUPPORT 911 SERVICES</w:t>
            </w:r>
          </w:p>
          <w:p w:rsidR="00252FB9" w:rsidRPr="006357DB" w:rsidP="009432DC" w14:paraId="3AB10BC7" w14:textId="77777777">
            <w:pPr>
              <w:rPr>
                <w:sz w:val="22"/>
                <w:szCs w:val="22"/>
              </w:rPr>
            </w:pPr>
          </w:p>
          <w:p w:rsidR="009432DC" w:rsidRPr="006357DB" w:rsidP="009432DC" w14:paraId="351DA237" w14:textId="322283E4">
            <w:pPr>
              <w:rPr>
                <w:sz w:val="22"/>
                <w:szCs w:val="22"/>
              </w:rPr>
            </w:pPr>
            <w:r w:rsidRPr="006357DB">
              <w:rPr>
                <w:sz w:val="22"/>
                <w:szCs w:val="22"/>
              </w:rPr>
              <w:t>WASHINGTON, December</w:t>
            </w:r>
            <w:r w:rsidRPr="006357DB" w:rsidR="00CC3D50">
              <w:rPr>
                <w:sz w:val="22"/>
                <w:szCs w:val="22"/>
              </w:rPr>
              <w:t xml:space="preserve"> </w:t>
            </w:r>
            <w:r w:rsidRPr="006357DB" w:rsidR="009D6E0D">
              <w:rPr>
                <w:sz w:val="22"/>
                <w:szCs w:val="22"/>
              </w:rPr>
              <w:t>1</w:t>
            </w:r>
            <w:r w:rsidRPr="006357DB" w:rsidR="00B1654E">
              <w:rPr>
                <w:sz w:val="22"/>
                <w:szCs w:val="22"/>
              </w:rPr>
              <w:t>8</w:t>
            </w:r>
            <w:r w:rsidRPr="006357DB" w:rsidR="009D6E0D">
              <w:rPr>
                <w:sz w:val="22"/>
                <w:szCs w:val="22"/>
              </w:rPr>
              <w:t xml:space="preserve">, </w:t>
            </w:r>
            <w:r w:rsidRPr="006357DB" w:rsidR="00065E2D">
              <w:rPr>
                <w:sz w:val="22"/>
                <w:szCs w:val="22"/>
              </w:rPr>
              <w:t>20</w:t>
            </w:r>
            <w:r w:rsidRPr="006357DB" w:rsidR="006D16EF">
              <w:rPr>
                <w:sz w:val="22"/>
                <w:szCs w:val="22"/>
              </w:rPr>
              <w:t>20</w:t>
            </w:r>
            <w:r w:rsidRPr="006357DB" w:rsidR="00D861EE">
              <w:rPr>
                <w:sz w:val="22"/>
                <w:szCs w:val="22"/>
              </w:rPr>
              <w:t>—</w:t>
            </w:r>
            <w:r w:rsidRPr="006357DB" w:rsidR="000E049E">
              <w:rPr>
                <w:sz w:val="22"/>
                <w:szCs w:val="22"/>
              </w:rPr>
              <w:t xml:space="preserve">Federal Communications Commission </w:t>
            </w:r>
            <w:r w:rsidRPr="006357DB" w:rsidR="00BE789E">
              <w:rPr>
                <w:sz w:val="22"/>
                <w:szCs w:val="22"/>
              </w:rPr>
              <w:t xml:space="preserve">Chairman Ajit Pai today </w:t>
            </w:r>
            <w:r w:rsidRPr="006357DB" w:rsidR="006357DB">
              <w:rPr>
                <w:sz w:val="22"/>
                <w:szCs w:val="22"/>
              </w:rPr>
              <w:t xml:space="preserve">joined </w:t>
            </w:r>
            <w:r w:rsidRPr="006357DB" w:rsidR="00B1654E">
              <w:rPr>
                <w:sz w:val="22"/>
                <w:szCs w:val="22"/>
              </w:rPr>
              <w:t>the Orleans Parish Communications District</w:t>
            </w:r>
            <w:r w:rsidRPr="006357DB" w:rsidR="006357DB">
              <w:rPr>
                <w:sz w:val="22"/>
                <w:szCs w:val="22"/>
              </w:rPr>
              <w:t xml:space="preserve">’s </w:t>
            </w:r>
            <w:r w:rsidRPr="006357DB" w:rsidR="00B1654E">
              <w:rPr>
                <w:sz w:val="22"/>
                <w:szCs w:val="22"/>
              </w:rPr>
              <w:t xml:space="preserve">efforts to </w:t>
            </w:r>
            <w:r w:rsidR="006357DB">
              <w:rPr>
                <w:sz w:val="22"/>
                <w:szCs w:val="22"/>
              </w:rPr>
              <w:t>encourage local businesses to transition their phone systems to support direct</w:t>
            </w:r>
            <w:r w:rsidR="00183C48">
              <w:rPr>
                <w:sz w:val="22"/>
                <w:szCs w:val="22"/>
              </w:rPr>
              <w:t>-</w:t>
            </w:r>
            <w:r w:rsidR="006357DB">
              <w:rPr>
                <w:sz w:val="22"/>
                <w:szCs w:val="22"/>
              </w:rPr>
              <w:t>dial</w:t>
            </w:r>
            <w:r w:rsidR="00183C48">
              <w:rPr>
                <w:sz w:val="22"/>
                <w:szCs w:val="22"/>
              </w:rPr>
              <w:t xml:space="preserve"> access</w:t>
            </w:r>
            <w:r w:rsidR="006357DB">
              <w:rPr>
                <w:sz w:val="22"/>
                <w:szCs w:val="22"/>
              </w:rPr>
              <w:t xml:space="preserve"> </w:t>
            </w:r>
            <w:r w:rsidR="00183C48">
              <w:rPr>
                <w:sz w:val="22"/>
                <w:szCs w:val="22"/>
              </w:rPr>
              <w:t xml:space="preserve">to </w:t>
            </w:r>
            <w:r w:rsidR="006357DB">
              <w:rPr>
                <w:sz w:val="22"/>
                <w:szCs w:val="22"/>
              </w:rPr>
              <w:t xml:space="preserve">911 from multi-line phones systems.  Likewise, he welcomed their work to </w:t>
            </w:r>
            <w:r w:rsidRPr="006357DB" w:rsidR="00B1654E">
              <w:rPr>
                <w:sz w:val="22"/>
                <w:szCs w:val="22"/>
              </w:rPr>
              <w:t xml:space="preserve">promote </w:t>
            </w:r>
            <w:r w:rsidR="006357DB">
              <w:rPr>
                <w:sz w:val="22"/>
                <w:szCs w:val="22"/>
              </w:rPr>
              <w:t xml:space="preserve">public </w:t>
            </w:r>
            <w:r w:rsidRPr="006357DB" w:rsidR="00B1654E">
              <w:rPr>
                <w:sz w:val="22"/>
                <w:szCs w:val="22"/>
              </w:rPr>
              <w:t>awareness of, and compliance with, the Commission’s rules implementing Kari’s Law and RAY BAUM’S Act</w:t>
            </w:r>
            <w:r w:rsidRPr="006357DB" w:rsidR="0000518E">
              <w:rPr>
                <w:color w:val="201F1E"/>
                <w:sz w:val="22"/>
                <w:szCs w:val="22"/>
                <w:shd w:val="clear" w:color="auto" w:fill="FFFFFF"/>
              </w:rPr>
              <w:t xml:space="preserve">.  </w:t>
            </w:r>
          </w:p>
          <w:p w:rsidR="00A82781" w:rsidRPr="006357DB" w:rsidP="00A82781" w14:paraId="4CE4F86A" w14:textId="77777777">
            <w:pPr>
              <w:rPr>
                <w:sz w:val="22"/>
                <w:szCs w:val="22"/>
              </w:rPr>
            </w:pPr>
          </w:p>
          <w:p w:rsidR="001873E6" w:rsidRPr="00732046" w:rsidP="001873E6" w14:paraId="1B21BB74" w14:textId="24278AD6">
            <w:pPr>
              <w:autoSpaceDE w:val="0"/>
              <w:autoSpaceDN w:val="0"/>
              <w:adjustRightInd w:val="0"/>
              <w:rPr>
                <w:sz w:val="22"/>
                <w:szCs w:val="22"/>
              </w:rPr>
            </w:pPr>
            <w:r w:rsidRPr="00732046">
              <w:rPr>
                <w:sz w:val="22"/>
                <w:szCs w:val="22"/>
              </w:rPr>
              <w:t xml:space="preserve">“Nearly seven years ago, Hank Hunt launched a campaign to change phone systems so other families would not suffer a tragedy like his own,” said Chairman Pai.  “We are all taught from a very young age to dial 911 for emergencies.  But because hotel phones required guests to dial 9 before calling 911, the calls for help placed by Kari’s daughter never went through.  Thanks to Hank’s courage and dedication, Kari’s Law was enacted to change this.  </w:t>
            </w:r>
          </w:p>
          <w:p w:rsidR="001873E6" w:rsidRPr="00732046" w:rsidP="001873E6" w14:paraId="782122E2" w14:textId="77777777">
            <w:pPr>
              <w:autoSpaceDE w:val="0"/>
              <w:autoSpaceDN w:val="0"/>
              <w:adjustRightInd w:val="0"/>
              <w:rPr>
                <w:sz w:val="22"/>
                <w:szCs w:val="22"/>
              </w:rPr>
            </w:pPr>
          </w:p>
          <w:p w:rsidR="001873E6" w:rsidRPr="006357DB" w:rsidP="001873E6" w14:paraId="2A443ED3" w14:textId="07E2807B">
            <w:pPr>
              <w:autoSpaceDE w:val="0"/>
              <w:autoSpaceDN w:val="0"/>
              <w:adjustRightInd w:val="0"/>
              <w:rPr>
                <w:sz w:val="22"/>
                <w:szCs w:val="22"/>
              </w:rPr>
            </w:pPr>
            <w:r w:rsidRPr="00732046">
              <w:rPr>
                <w:sz w:val="22"/>
                <w:szCs w:val="22"/>
              </w:rPr>
              <w:t xml:space="preserve">“Earlier this year, </w:t>
            </w:r>
            <w:r w:rsidR="00183C48">
              <w:rPr>
                <w:sz w:val="22"/>
                <w:szCs w:val="22"/>
              </w:rPr>
              <w:t xml:space="preserve">FCC </w:t>
            </w:r>
            <w:r w:rsidRPr="00732046" w:rsidR="00814490">
              <w:rPr>
                <w:sz w:val="22"/>
                <w:szCs w:val="22"/>
              </w:rPr>
              <w:t xml:space="preserve">rules </w:t>
            </w:r>
            <w:r w:rsidRPr="00732046" w:rsidR="00C465DB">
              <w:rPr>
                <w:sz w:val="22"/>
                <w:szCs w:val="22"/>
              </w:rPr>
              <w:t xml:space="preserve">took effect </w:t>
            </w:r>
            <w:r w:rsidRPr="00732046">
              <w:rPr>
                <w:sz w:val="22"/>
                <w:szCs w:val="22"/>
              </w:rPr>
              <w:t xml:space="preserve">to make it easier for Americans in hotels, office buildings, and campuses to dial 911 </w:t>
            </w:r>
            <w:r w:rsidR="00183C48">
              <w:rPr>
                <w:sz w:val="22"/>
                <w:szCs w:val="22"/>
              </w:rPr>
              <w:t xml:space="preserve">directly </w:t>
            </w:r>
            <w:r w:rsidRPr="00732046">
              <w:rPr>
                <w:sz w:val="22"/>
                <w:szCs w:val="22"/>
              </w:rPr>
              <w:t>and get help from first responders during emergencies</w:t>
            </w:r>
            <w:r w:rsidR="00183C48">
              <w:rPr>
                <w:sz w:val="22"/>
                <w:szCs w:val="22"/>
              </w:rPr>
              <w:t xml:space="preserve">.  These reforms </w:t>
            </w:r>
            <w:r w:rsidRPr="00732046">
              <w:rPr>
                <w:sz w:val="22"/>
                <w:szCs w:val="22"/>
              </w:rPr>
              <w:t>will save lives.  It has been an honor to work alongside Hank throughout the years and an inspiration to see how one brave, determined person can make such a positive difference</w:t>
            </w:r>
            <w:r w:rsidRPr="00732046" w:rsidR="00C465DB">
              <w:rPr>
                <w:sz w:val="22"/>
                <w:szCs w:val="22"/>
              </w:rPr>
              <w:t>.</w:t>
            </w:r>
          </w:p>
          <w:p w:rsidR="00C465DB" w:rsidRPr="006357DB" w:rsidP="001873E6" w14:paraId="16A007A9" w14:textId="397AA959">
            <w:pPr>
              <w:autoSpaceDE w:val="0"/>
              <w:autoSpaceDN w:val="0"/>
              <w:adjustRightInd w:val="0"/>
              <w:rPr>
                <w:sz w:val="22"/>
                <w:szCs w:val="22"/>
              </w:rPr>
            </w:pPr>
          </w:p>
          <w:p w:rsidR="00C465DB" w:rsidRPr="00732046" w:rsidP="001873E6" w14:paraId="31BF7E78" w14:textId="1767AE00">
            <w:pPr>
              <w:autoSpaceDE w:val="0"/>
              <w:autoSpaceDN w:val="0"/>
              <w:adjustRightInd w:val="0"/>
              <w:rPr>
                <w:sz w:val="22"/>
                <w:szCs w:val="22"/>
              </w:rPr>
            </w:pPr>
            <w:r w:rsidRPr="006357DB">
              <w:rPr>
                <w:sz w:val="22"/>
                <w:szCs w:val="22"/>
              </w:rPr>
              <w:t xml:space="preserve">“The upcoming deadlines for the implementation of RAY BAUM’S Act will similarly speed </w:t>
            </w:r>
            <w:r w:rsidR="00183C48">
              <w:rPr>
                <w:sz w:val="22"/>
                <w:szCs w:val="22"/>
              </w:rPr>
              <w:t xml:space="preserve">up the response time for </w:t>
            </w:r>
            <w:r w:rsidRPr="006357DB">
              <w:rPr>
                <w:sz w:val="22"/>
                <w:szCs w:val="22"/>
              </w:rPr>
              <w:t>those dialing 911 in hotels, offices and campus environments.  Requiring the provision of a more precise ‘dispatchable’ location, regardless of the platform used to call, will give first responders the information they need to locate callers in need.  I thank the Orleans Parish Communications District for shining a light on these important deadlines.”</w:t>
            </w:r>
          </w:p>
          <w:p w:rsidR="001873E6" w:rsidRPr="006357DB" w:rsidP="001873E6" w14:paraId="172AEEE9" w14:textId="77777777">
            <w:pPr>
              <w:rPr>
                <w:sz w:val="22"/>
                <w:szCs w:val="22"/>
              </w:rPr>
            </w:pPr>
          </w:p>
          <w:p w:rsidR="001873E6" w:rsidRPr="006357DB" w:rsidP="001873E6" w14:paraId="651C1458" w14:textId="77777777">
            <w:pPr>
              <w:rPr>
                <w:sz w:val="22"/>
                <w:szCs w:val="22"/>
              </w:rPr>
            </w:pPr>
            <w:r w:rsidRPr="006357DB">
              <w:rPr>
                <w:sz w:val="22"/>
                <w:szCs w:val="22"/>
              </w:rPr>
              <w:t>Kari’s Law is named in honor of Kari Hunt, who was killed by her estranged husband in a motel room in Marshall, Texas in 2013.  Her then-nine-year-old daughter tried to call 911 four times from the motel room phone, but the calls never went through because she did not know that the motel’s phone system required dialing “9” for an outbound line before dialing 911.</w:t>
            </w:r>
          </w:p>
          <w:p w:rsidR="001873E6" w:rsidRPr="006357DB" w:rsidP="001873E6" w14:paraId="52E3C8D0" w14:textId="77777777">
            <w:pPr>
              <w:autoSpaceDE w:val="0"/>
              <w:autoSpaceDN w:val="0"/>
              <w:adjustRightInd w:val="0"/>
              <w:rPr>
                <w:sz w:val="22"/>
                <w:szCs w:val="22"/>
              </w:rPr>
            </w:pPr>
          </w:p>
          <w:p w:rsidR="00C465DB" w:rsidRPr="006357DB" w:rsidP="00C465DB" w14:paraId="1660E23F" w14:textId="77777777">
            <w:pPr>
              <w:rPr>
                <w:sz w:val="22"/>
                <w:szCs w:val="22"/>
              </w:rPr>
            </w:pPr>
            <w:r w:rsidRPr="006357DB">
              <w:rPr>
                <w:sz w:val="22"/>
                <w:szCs w:val="22"/>
              </w:rPr>
              <w:t>The direct-dialing obligations of Kari’s law became effective February 17, 2020.  The location obligations under RAY BAUM’S Act generally have implementation deadlines of January 6, 2021 for fixed services and January 6, 2022 for non-fixed and off-premises services.</w:t>
            </w:r>
          </w:p>
          <w:p w:rsidR="00C465DB" w:rsidRPr="006357DB" w:rsidP="00A82781" w14:paraId="62770E44" w14:textId="77777777">
            <w:pPr>
              <w:rPr>
                <w:sz w:val="22"/>
                <w:szCs w:val="22"/>
              </w:rPr>
            </w:pPr>
          </w:p>
          <w:p w:rsidR="00B1654E" w:rsidRPr="006357DB" w:rsidP="00A82781" w14:paraId="74C37BCE" w14:textId="6DFEC922">
            <w:pPr>
              <w:rPr>
                <w:sz w:val="22"/>
                <w:szCs w:val="22"/>
              </w:rPr>
            </w:pPr>
            <w:r w:rsidRPr="006357DB">
              <w:rPr>
                <w:sz w:val="22"/>
                <w:szCs w:val="22"/>
              </w:rPr>
              <w:t>Th</w:t>
            </w:r>
            <w:bookmarkStart w:id="1" w:name="_GoBack"/>
            <w:bookmarkEnd w:id="1"/>
            <w:r w:rsidRPr="006357DB">
              <w:rPr>
                <w:sz w:val="22"/>
                <w:szCs w:val="22"/>
              </w:rPr>
              <w:t xml:space="preserve">e FCC has published </w:t>
            </w:r>
            <w:hyperlink r:id="rId5" w:history="1">
              <w:r w:rsidRPr="006357DB">
                <w:rPr>
                  <w:rStyle w:val="Hyperlink"/>
                  <w:sz w:val="22"/>
                  <w:szCs w:val="22"/>
                </w:rPr>
                <w:t>information</w:t>
              </w:r>
            </w:hyperlink>
            <w:r w:rsidRPr="006357DB">
              <w:rPr>
                <w:sz w:val="22"/>
                <w:szCs w:val="22"/>
              </w:rPr>
              <w:t xml:space="preserve"> to assist stakeholders, including manufacturers, vendors, and owners of multi-line telephone systems, with compliance. </w:t>
            </w:r>
          </w:p>
          <w:p w:rsidR="003A27DE" w:rsidRPr="006357DB" w:rsidP="003A27DE" w14:paraId="1F13419E" w14:textId="77777777">
            <w:pPr>
              <w:rPr>
                <w:sz w:val="22"/>
                <w:szCs w:val="22"/>
              </w:rPr>
            </w:pPr>
          </w:p>
          <w:p w:rsidR="004F0F1F" w:rsidRPr="006357DB" w:rsidP="00850E26" w14:paraId="40C90C43" w14:textId="77777777">
            <w:pPr>
              <w:ind w:right="72"/>
              <w:jc w:val="center"/>
              <w:rPr>
                <w:sz w:val="22"/>
                <w:szCs w:val="22"/>
              </w:rPr>
            </w:pPr>
            <w:r w:rsidRPr="006357DB">
              <w:rPr>
                <w:sz w:val="22"/>
                <w:szCs w:val="22"/>
              </w:rPr>
              <w:t>###</w:t>
            </w:r>
          </w:p>
          <w:p w:rsidR="00CC5E08" w:rsidRPr="006357DB" w:rsidP="00850E26" w14:paraId="7BE83337" w14:textId="77777777">
            <w:pPr>
              <w:ind w:right="72"/>
              <w:jc w:val="center"/>
              <w:rPr>
                <w:rStyle w:val="Hyperlink"/>
                <w:b/>
                <w:bCs/>
                <w:color w:val="auto"/>
                <w:sz w:val="17"/>
                <w:szCs w:val="17"/>
              </w:rPr>
            </w:pPr>
            <w:r w:rsidRPr="00732046">
              <w:rPr>
                <w:b/>
                <w:bCs/>
                <w:sz w:val="22"/>
                <w:szCs w:val="22"/>
              </w:rPr>
              <w:br/>
            </w:r>
            <w:r w:rsidRPr="006357DB" w:rsidR="00AD0D19">
              <w:rPr>
                <w:b/>
                <w:bCs/>
                <w:sz w:val="17"/>
                <w:szCs w:val="17"/>
              </w:rPr>
              <w:t xml:space="preserve">Media Relations: </w:t>
            </w:r>
            <w:r w:rsidRPr="006357DB" w:rsidR="00AC0A38">
              <w:rPr>
                <w:b/>
                <w:bCs/>
                <w:sz w:val="17"/>
                <w:szCs w:val="17"/>
              </w:rPr>
              <w:t xml:space="preserve">(202) </w:t>
            </w:r>
            <w:r w:rsidRPr="006357DB" w:rsidR="00AD0D19">
              <w:rPr>
                <w:b/>
                <w:bCs/>
                <w:sz w:val="17"/>
                <w:szCs w:val="17"/>
              </w:rPr>
              <w:t>418-</w:t>
            </w:r>
            <w:r w:rsidRPr="006357DB">
              <w:rPr>
                <w:b/>
                <w:bCs/>
                <w:sz w:val="17"/>
                <w:szCs w:val="17"/>
              </w:rPr>
              <w:t>0500</w:t>
            </w:r>
            <w:r w:rsidRPr="006357DB" w:rsidR="0080486B">
              <w:rPr>
                <w:b/>
                <w:bCs/>
                <w:sz w:val="17"/>
                <w:szCs w:val="17"/>
              </w:rPr>
              <w:t xml:space="preserve"> / </w:t>
            </w:r>
            <w:r w:rsidRPr="006357DB" w:rsidR="00850E26">
              <w:rPr>
                <w:b/>
                <w:bCs/>
                <w:sz w:val="17"/>
                <w:szCs w:val="17"/>
              </w:rPr>
              <w:t>ASL</w:t>
            </w:r>
            <w:r w:rsidRPr="006357DB" w:rsidR="00A81700">
              <w:rPr>
                <w:b/>
                <w:bCs/>
                <w:sz w:val="17"/>
                <w:szCs w:val="17"/>
              </w:rPr>
              <w:t xml:space="preserve">: (844) </w:t>
            </w:r>
            <w:r w:rsidRPr="006357DB" w:rsidR="00850E26">
              <w:rPr>
                <w:b/>
                <w:bCs/>
                <w:sz w:val="17"/>
                <w:szCs w:val="17"/>
              </w:rPr>
              <w:t>432-2275</w:t>
            </w:r>
            <w:r w:rsidRPr="006357DB" w:rsidR="0080486B">
              <w:rPr>
                <w:b/>
                <w:bCs/>
                <w:sz w:val="17"/>
                <w:szCs w:val="17"/>
              </w:rPr>
              <w:t xml:space="preserve"> / </w:t>
            </w:r>
            <w:r w:rsidRPr="006357DB" w:rsidR="006A2FC5">
              <w:rPr>
                <w:b/>
                <w:bCs/>
                <w:sz w:val="17"/>
                <w:szCs w:val="17"/>
              </w:rPr>
              <w:t>Twitter: @FCC</w:t>
            </w:r>
            <w:r w:rsidRPr="006357DB" w:rsidR="0080486B">
              <w:rPr>
                <w:b/>
                <w:bCs/>
                <w:sz w:val="17"/>
                <w:szCs w:val="17"/>
              </w:rPr>
              <w:t xml:space="preserve"> / </w:t>
            </w:r>
            <w:r w:rsidRPr="006357DB" w:rsidR="00285C36">
              <w:rPr>
                <w:b/>
                <w:sz w:val="17"/>
                <w:szCs w:val="17"/>
              </w:rPr>
              <w:t>www.fcc.gov</w:t>
            </w:r>
            <w:r w:rsidRPr="006357DB" w:rsidR="00285C36">
              <w:rPr>
                <w:b/>
                <w:bCs/>
                <w:sz w:val="17"/>
                <w:szCs w:val="17"/>
              </w:rPr>
              <w:t xml:space="preserve"> </w:t>
            </w:r>
          </w:p>
          <w:p w:rsidR="0069420F" w:rsidRPr="006357DB" w:rsidP="00850E26" w14:paraId="1601ACC2" w14:textId="77777777">
            <w:pPr>
              <w:ind w:right="72"/>
              <w:jc w:val="center"/>
              <w:rPr>
                <w:b/>
                <w:bCs/>
                <w:sz w:val="18"/>
                <w:szCs w:val="18"/>
              </w:rPr>
            </w:pPr>
          </w:p>
          <w:p w:rsidR="00B2651B" w:rsidRPr="006357DB" w:rsidP="00850E26" w14:paraId="594D57FB" w14:textId="77777777">
            <w:pPr>
              <w:ind w:right="72"/>
              <w:jc w:val="center"/>
              <w:rPr>
                <w:bCs/>
                <w:i/>
                <w:sz w:val="16"/>
                <w:szCs w:val="16"/>
              </w:rPr>
            </w:pPr>
            <w:r w:rsidRPr="006357DB">
              <w:rPr>
                <w:bCs/>
                <w:i/>
                <w:sz w:val="16"/>
                <w:szCs w:val="16"/>
              </w:rPr>
              <w:t xml:space="preserve">This is an unofficial announcement of Commission action.  Release of the full text of a Commission order </w:t>
            </w:r>
          </w:p>
          <w:p w:rsidR="00EE0E90" w:rsidRPr="006357DB" w:rsidP="00850E26" w14:paraId="0735194B" w14:textId="77777777">
            <w:pPr>
              <w:ind w:right="72"/>
              <w:jc w:val="center"/>
              <w:rPr>
                <w:bCs/>
                <w:i/>
                <w:sz w:val="16"/>
                <w:szCs w:val="16"/>
              </w:rPr>
            </w:pPr>
            <w:r w:rsidRPr="006357DB">
              <w:rPr>
                <w:bCs/>
                <w:i/>
                <w:sz w:val="16"/>
                <w:szCs w:val="16"/>
              </w:rPr>
              <w:t>constitutes official action.  See MCI v. FCC, 515 F.2d 385 (D.C. Cir. 1974).</w:t>
            </w:r>
          </w:p>
        </w:tc>
      </w:tr>
      <w:tr w14:paraId="39E91299" w14:textId="77777777" w:rsidTr="006D5D22">
        <w:tblPrEx>
          <w:tblW w:w="0" w:type="auto"/>
          <w:tblLook w:val="0000"/>
        </w:tblPrEx>
        <w:trPr>
          <w:trHeight w:val="2181"/>
        </w:trPr>
        <w:tc>
          <w:tcPr>
            <w:tcW w:w="8856" w:type="dxa"/>
          </w:tcPr>
          <w:p w:rsidR="00B1654E" w:rsidRPr="006357DB" w:rsidP="00334211" w14:paraId="1B30CB04" w14:textId="761546E6">
            <w:pPr>
              <w:rPr>
                <w:b/>
                <w:i/>
                <w:noProof/>
                <w:sz w:val="28"/>
                <w:szCs w:val="28"/>
              </w:rPr>
            </w:pPr>
          </w:p>
        </w:tc>
      </w:tr>
      <w:bookmarkEnd w:id="0"/>
    </w:tbl>
    <w:p w:rsidR="00D24C3D" w:rsidRPr="006357DB" w14:paraId="05F640FC" w14:textId="77777777">
      <w:pPr>
        <w:rPr>
          <w:b/>
          <w:bCs/>
          <w:sz w:val="2"/>
          <w:szCs w:val="2"/>
        </w:rPr>
      </w:pPr>
    </w:p>
    <w:sectPr w:rsidSect="0006783F">
      <w:pgSz w:w="12240" w:h="15840"/>
      <w:pgMar w:top="630" w:right="1800" w:bottom="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FA6"/>
    <w:rsid w:val="00003082"/>
    <w:rsid w:val="0000518E"/>
    <w:rsid w:val="0002500C"/>
    <w:rsid w:val="000311FC"/>
    <w:rsid w:val="00040127"/>
    <w:rsid w:val="00046FBF"/>
    <w:rsid w:val="0006107E"/>
    <w:rsid w:val="00065E2D"/>
    <w:rsid w:val="0006783F"/>
    <w:rsid w:val="00081232"/>
    <w:rsid w:val="00091E65"/>
    <w:rsid w:val="00093DB0"/>
    <w:rsid w:val="00096D4A"/>
    <w:rsid w:val="000A34A1"/>
    <w:rsid w:val="000A38EA"/>
    <w:rsid w:val="000C1E47"/>
    <w:rsid w:val="000C26F3"/>
    <w:rsid w:val="000D7CD5"/>
    <w:rsid w:val="000E049E"/>
    <w:rsid w:val="0010799B"/>
    <w:rsid w:val="00117DB2"/>
    <w:rsid w:val="00120383"/>
    <w:rsid w:val="00123ED2"/>
    <w:rsid w:val="00125BE0"/>
    <w:rsid w:val="00142C13"/>
    <w:rsid w:val="00143D26"/>
    <w:rsid w:val="00152776"/>
    <w:rsid w:val="00153222"/>
    <w:rsid w:val="00154E80"/>
    <w:rsid w:val="00155FA6"/>
    <w:rsid w:val="001577D3"/>
    <w:rsid w:val="001612B0"/>
    <w:rsid w:val="001661A3"/>
    <w:rsid w:val="001733A6"/>
    <w:rsid w:val="00183C48"/>
    <w:rsid w:val="001865A9"/>
    <w:rsid w:val="001873E6"/>
    <w:rsid w:val="00187DB2"/>
    <w:rsid w:val="001B20BB"/>
    <w:rsid w:val="001B50F9"/>
    <w:rsid w:val="001C4370"/>
    <w:rsid w:val="001D130F"/>
    <w:rsid w:val="001D3779"/>
    <w:rsid w:val="001F0469"/>
    <w:rsid w:val="001F07D8"/>
    <w:rsid w:val="001F118C"/>
    <w:rsid w:val="00203A98"/>
    <w:rsid w:val="00206EDD"/>
    <w:rsid w:val="00206F29"/>
    <w:rsid w:val="0021247E"/>
    <w:rsid w:val="002146F6"/>
    <w:rsid w:val="0021487D"/>
    <w:rsid w:val="00221198"/>
    <w:rsid w:val="002271E7"/>
    <w:rsid w:val="002277D6"/>
    <w:rsid w:val="00231C32"/>
    <w:rsid w:val="00240345"/>
    <w:rsid w:val="002421F0"/>
    <w:rsid w:val="00247274"/>
    <w:rsid w:val="0025133F"/>
    <w:rsid w:val="002516CB"/>
    <w:rsid w:val="00252FB9"/>
    <w:rsid w:val="00262755"/>
    <w:rsid w:val="00266966"/>
    <w:rsid w:val="0027333D"/>
    <w:rsid w:val="00285C36"/>
    <w:rsid w:val="00294C0C"/>
    <w:rsid w:val="00295874"/>
    <w:rsid w:val="002A0934"/>
    <w:rsid w:val="002B0B04"/>
    <w:rsid w:val="002B1013"/>
    <w:rsid w:val="002B6E4C"/>
    <w:rsid w:val="002D03E5"/>
    <w:rsid w:val="002D45A9"/>
    <w:rsid w:val="002E165B"/>
    <w:rsid w:val="002E2128"/>
    <w:rsid w:val="002E3F1D"/>
    <w:rsid w:val="002F31D0"/>
    <w:rsid w:val="002F4122"/>
    <w:rsid w:val="00300359"/>
    <w:rsid w:val="0031773E"/>
    <w:rsid w:val="003240BE"/>
    <w:rsid w:val="00330B07"/>
    <w:rsid w:val="00333871"/>
    <w:rsid w:val="00334211"/>
    <w:rsid w:val="003357B8"/>
    <w:rsid w:val="00340B26"/>
    <w:rsid w:val="00347716"/>
    <w:rsid w:val="003506E1"/>
    <w:rsid w:val="003727E3"/>
    <w:rsid w:val="00385A93"/>
    <w:rsid w:val="003910F1"/>
    <w:rsid w:val="003933A5"/>
    <w:rsid w:val="003959A1"/>
    <w:rsid w:val="003A27DE"/>
    <w:rsid w:val="003D14AF"/>
    <w:rsid w:val="003E33F2"/>
    <w:rsid w:val="003E42FC"/>
    <w:rsid w:val="003E5991"/>
    <w:rsid w:val="003F344A"/>
    <w:rsid w:val="00401325"/>
    <w:rsid w:val="00403FF0"/>
    <w:rsid w:val="0042046D"/>
    <w:rsid w:val="0042116E"/>
    <w:rsid w:val="00425AEF"/>
    <w:rsid w:val="00426518"/>
    <w:rsid w:val="00427B06"/>
    <w:rsid w:val="00441F59"/>
    <w:rsid w:val="00444E07"/>
    <w:rsid w:val="00444FA9"/>
    <w:rsid w:val="00452E31"/>
    <w:rsid w:val="00467E7F"/>
    <w:rsid w:val="00473E9C"/>
    <w:rsid w:val="00480099"/>
    <w:rsid w:val="004941A2"/>
    <w:rsid w:val="00496B72"/>
    <w:rsid w:val="00497858"/>
    <w:rsid w:val="004A729A"/>
    <w:rsid w:val="004B0FFA"/>
    <w:rsid w:val="004B4FEA"/>
    <w:rsid w:val="004C0ADA"/>
    <w:rsid w:val="004C433E"/>
    <w:rsid w:val="004C4512"/>
    <w:rsid w:val="004C4F36"/>
    <w:rsid w:val="004D3D85"/>
    <w:rsid w:val="004E0351"/>
    <w:rsid w:val="004E2BD8"/>
    <w:rsid w:val="004F0F1F"/>
    <w:rsid w:val="005022AA"/>
    <w:rsid w:val="00504845"/>
    <w:rsid w:val="0050757F"/>
    <w:rsid w:val="00516AD2"/>
    <w:rsid w:val="00535C56"/>
    <w:rsid w:val="0054087D"/>
    <w:rsid w:val="00545DAE"/>
    <w:rsid w:val="00564F11"/>
    <w:rsid w:val="00571B83"/>
    <w:rsid w:val="00575A00"/>
    <w:rsid w:val="0057718C"/>
    <w:rsid w:val="00586417"/>
    <w:rsid w:val="0058673C"/>
    <w:rsid w:val="005969D2"/>
    <w:rsid w:val="005A7972"/>
    <w:rsid w:val="005B17E7"/>
    <w:rsid w:val="005B2643"/>
    <w:rsid w:val="005B2E61"/>
    <w:rsid w:val="005C79FB"/>
    <w:rsid w:val="005D17FD"/>
    <w:rsid w:val="005D73E8"/>
    <w:rsid w:val="005E0855"/>
    <w:rsid w:val="005E63CE"/>
    <w:rsid w:val="005F0D55"/>
    <w:rsid w:val="005F183E"/>
    <w:rsid w:val="005F6A18"/>
    <w:rsid w:val="00600DDA"/>
    <w:rsid w:val="00603A30"/>
    <w:rsid w:val="00603ADA"/>
    <w:rsid w:val="00604211"/>
    <w:rsid w:val="00610049"/>
    <w:rsid w:val="00613498"/>
    <w:rsid w:val="00617B94"/>
    <w:rsid w:val="00620BED"/>
    <w:rsid w:val="006357DB"/>
    <w:rsid w:val="006415B4"/>
    <w:rsid w:val="00644E3D"/>
    <w:rsid w:val="00651B9E"/>
    <w:rsid w:val="00652019"/>
    <w:rsid w:val="00657EC9"/>
    <w:rsid w:val="00665633"/>
    <w:rsid w:val="0066630F"/>
    <w:rsid w:val="00674C86"/>
    <w:rsid w:val="0068015E"/>
    <w:rsid w:val="006861AB"/>
    <w:rsid w:val="00686B89"/>
    <w:rsid w:val="0069420F"/>
    <w:rsid w:val="006A2FC5"/>
    <w:rsid w:val="006A7D75"/>
    <w:rsid w:val="006B0A70"/>
    <w:rsid w:val="006B606A"/>
    <w:rsid w:val="006C33AF"/>
    <w:rsid w:val="006D16EF"/>
    <w:rsid w:val="006D5D22"/>
    <w:rsid w:val="006D7D4E"/>
    <w:rsid w:val="006E0324"/>
    <w:rsid w:val="006E4A76"/>
    <w:rsid w:val="006E60EA"/>
    <w:rsid w:val="006F1DBD"/>
    <w:rsid w:val="00700556"/>
    <w:rsid w:val="0070589A"/>
    <w:rsid w:val="0071227A"/>
    <w:rsid w:val="007167DD"/>
    <w:rsid w:val="0072478B"/>
    <w:rsid w:val="00732046"/>
    <w:rsid w:val="0073414D"/>
    <w:rsid w:val="007475A1"/>
    <w:rsid w:val="0075235E"/>
    <w:rsid w:val="007528A5"/>
    <w:rsid w:val="0077093F"/>
    <w:rsid w:val="007732CC"/>
    <w:rsid w:val="00774079"/>
    <w:rsid w:val="0077752B"/>
    <w:rsid w:val="00791AE4"/>
    <w:rsid w:val="00793D6F"/>
    <w:rsid w:val="00794090"/>
    <w:rsid w:val="007A01ED"/>
    <w:rsid w:val="007A44F8"/>
    <w:rsid w:val="007B57CB"/>
    <w:rsid w:val="007D21BF"/>
    <w:rsid w:val="007D37D8"/>
    <w:rsid w:val="007D404B"/>
    <w:rsid w:val="007F3C12"/>
    <w:rsid w:val="007F5205"/>
    <w:rsid w:val="00801428"/>
    <w:rsid w:val="0080486B"/>
    <w:rsid w:val="00814490"/>
    <w:rsid w:val="00814951"/>
    <w:rsid w:val="008215E7"/>
    <w:rsid w:val="00830FC6"/>
    <w:rsid w:val="00835DA3"/>
    <w:rsid w:val="00846404"/>
    <w:rsid w:val="00850E26"/>
    <w:rsid w:val="00865EAA"/>
    <w:rsid w:val="008660C9"/>
    <w:rsid w:val="00866F06"/>
    <w:rsid w:val="008728F5"/>
    <w:rsid w:val="00877435"/>
    <w:rsid w:val="008824C2"/>
    <w:rsid w:val="008827D6"/>
    <w:rsid w:val="008960E4"/>
    <w:rsid w:val="008A3940"/>
    <w:rsid w:val="008B13C9"/>
    <w:rsid w:val="008C0461"/>
    <w:rsid w:val="008C248C"/>
    <w:rsid w:val="008C35C3"/>
    <w:rsid w:val="008C5432"/>
    <w:rsid w:val="008C7BF1"/>
    <w:rsid w:val="008D00D6"/>
    <w:rsid w:val="008D4D00"/>
    <w:rsid w:val="008D4E5E"/>
    <w:rsid w:val="008D7ABD"/>
    <w:rsid w:val="008E0F33"/>
    <w:rsid w:val="008E55A2"/>
    <w:rsid w:val="008F1609"/>
    <w:rsid w:val="008F78D8"/>
    <w:rsid w:val="009113AD"/>
    <w:rsid w:val="0091714C"/>
    <w:rsid w:val="0093373C"/>
    <w:rsid w:val="00941EAB"/>
    <w:rsid w:val="009432DC"/>
    <w:rsid w:val="0095025B"/>
    <w:rsid w:val="00956E69"/>
    <w:rsid w:val="00961620"/>
    <w:rsid w:val="009734B6"/>
    <w:rsid w:val="00980033"/>
    <w:rsid w:val="0098096F"/>
    <w:rsid w:val="0098437A"/>
    <w:rsid w:val="00986A41"/>
    <w:rsid w:val="00986C92"/>
    <w:rsid w:val="0098790F"/>
    <w:rsid w:val="00993C47"/>
    <w:rsid w:val="009972BC"/>
    <w:rsid w:val="009B1829"/>
    <w:rsid w:val="009B4B16"/>
    <w:rsid w:val="009D4895"/>
    <w:rsid w:val="009D6E0D"/>
    <w:rsid w:val="009E54A1"/>
    <w:rsid w:val="009F4E25"/>
    <w:rsid w:val="009F58D5"/>
    <w:rsid w:val="009F5B1F"/>
    <w:rsid w:val="00A225A9"/>
    <w:rsid w:val="00A3308E"/>
    <w:rsid w:val="00A33613"/>
    <w:rsid w:val="00A346DC"/>
    <w:rsid w:val="00A35DFD"/>
    <w:rsid w:val="00A702DF"/>
    <w:rsid w:val="00A775A3"/>
    <w:rsid w:val="00A81700"/>
    <w:rsid w:val="00A81B5B"/>
    <w:rsid w:val="00A82781"/>
    <w:rsid w:val="00A82FAD"/>
    <w:rsid w:val="00A9673A"/>
    <w:rsid w:val="00A96EF2"/>
    <w:rsid w:val="00AA5C35"/>
    <w:rsid w:val="00AA5ED9"/>
    <w:rsid w:val="00AC0A38"/>
    <w:rsid w:val="00AC4E0E"/>
    <w:rsid w:val="00AC517B"/>
    <w:rsid w:val="00AD0D19"/>
    <w:rsid w:val="00AD4184"/>
    <w:rsid w:val="00AF051B"/>
    <w:rsid w:val="00AF477A"/>
    <w:rsid w:val="00B037A2"/>
    <w:rsid w:val="00B1654E"/>
    <w:rsid w:val="00B2651B"/>
    <w:rsid w:val="00B31870"/>
    <w:rsid w:val="00B320B8"/>
    <w:rsid w:val="00B35EE2"/>
    <w:rsid w:val="00B36DEF"/>
    <w:rsid w:val="00B54C2A"/>
    <w:rsid w:val="00B57131"/>
    <w:rsid w:val="00B62F2C"/>
    <w:rsid w:val="00B65EE9"/>
    <w:rsid w:val="00B727C9"/>
    <w:rsid w:val="00B735C8"/>
    <w:rsid w:val="00B76A63"/>
    <w:rsid w:val="00B81B90"/>
    <w:rsid w:val="00BA6350"/>
    <w:rsid w:val="00BB2FC0"/>
    <w:rsid w:val="00BB4E29"/>
    <w:rsid w:val="00BB74C9"/>
    <w:rsid w:val="00BC3AB6"/>
    <w:rsid w:val="00BD19E8"/>
    <w:rsid w:val="00BD2332"/>
    <w:rsid w:val="00BD4273"/>
    <w:rsid w:val="00BD7677"/>
    <w:rsid w:val="00BE6A25"/>
    <w:rsid w:val="00BE789E"/>
    <w:rsid w:val="00C31ED8"/>
    <w:rsid w:val="00C432E4"/>
    <w:rsid w:val="00C465DB"/>
    <w:rsid w:val="00C70C26"/>
    <w:rsid w:val="00C72001"/>
    <w:rsid w:val="00C772B7"/>
    <w:rsid w:val="00C80347"/>
    <w:rsid w:val="00CA3464"/>
    <w:rsid w:val="00CB24D2"/>
    <w:rsid w:val="00CB29B4"/>
    <w:rsid w:val="00CB525D"/>
    <w:rsid w:val="00CB7C1A"/>
    <w:rsid w:val="00CC3D50"/>
    <w:rsid w:val="00CC5E08"/>
    <w:rsid w:val="00CE14FD"/>
    <w:rsid w:val="00CE70E7"/>
    <w:rsid w:val="00CF5264"/>
    <w:rsid w:val="00CF6860"/>
    <w:rsid w:val="00D02AC6"/>
    <w:rsid w:val="00D03F0C"/>
    <w:rsid w:val="00D04312"/>
    <w:rsid w:val="00D16A7F"/>
    <w:rsid w:val="00D16AD2"/>
    <w:rsid w:val="00D22596"/>
    <w:rsid w:val="00D22691"/>
    <w:rsid w:val="00D24C3D"/>
    <w:rsid w:val="00D46CB1"/>
    <w:rsid w:val="00D522C2"/>
    <w:rsid w:val="00D5389A"/>
    <w:rsid w:val="00D723F0"/>
    <w:rsid w:val="00D8133F"/>
    <w:rsid w:val="00D861EE"/>
    <w:rsid w:val="00D93DEC"/>
    <w:rsid w:val="00D95B05"/>
    <w:rsid w:val="00D97E2D"/>
    <w:rsid w:val="00DA103D"/>
    <w:rsid w:val="00DA45D3"/>
    <w:rsid w:val="00DA4772"/>
    <w:rsid w:val="00DA7B44"/>
    <w:rsid w:val="00DB2667"/>
    <w:rsid w:val="00DB67B7"/>
    <w:rsid w:val="00DB7429"/>
    <w:rsid w:val="00DC15A9"/>
    <w:rsid w:val="00DC40AA"/>
    <w:rsid w:val="00DD1750"/>
    <w:rsid w:val="00DF7F49"/>
    <w:rsid w:val="00E11133"/>
    <w:rsid w:val="00E349AA"/>
    <w:rsid w:val="00E41390"/>
    <w:rsid w:val="00E41CA0"/>
    <w:rsid w:val="00E4366B"/>
    <w:rsid w:val="00E504F6"/>
    <w:rsid w:val="00E50A4A"/>
    <w:rsid w:val="00E606DE"/>
    <w:rsid w:val="00E644FE"/>
    <w:rsid w:val="00E66DB8"/>
    <w:rsid w:val="00E72733"/>
    <w:rsid w:val="00E742FA"/>
    <w:rsid w:val="00E76816"/>
    <w:rsid w:val="00E804DA"/>
    <w:rsid w:val="00E83DBF"/>
    <w:rsid w:val="00E87C13"/>
    <w:rsid w:val="00E94CD9"/>
    <w:rsid w:val="00EA1A76"/>
    <w:rsid w:val="00EA290B"/>
    <w:rsid w:val="00EC5872"/>
    <w:rsid w:val="00EC76B0"/>
    <w:rsid w:val="00EE0E90"/>
    <w:rsid w:val="00EF3BCA"/>
    <w:rsid w:val="00EF4D98"/>
    <w:rsid w:val="00EF557E"/>
    <w:rsid w:val="00EF729B"/>
    <w:rsid w:val="00EF730A"/>
    <w:rsid w:val="00F01B0D"/>
    <w:rsid w:val="00F1238F"/>
    <w:rsid w:val="00F16485"/>
    <w:rsid w:val="00F228ED"/>
    <w:rsid w:val="00F26E31"/>
    <w:rsid w:val="00F27C6C"/>
    <w:rsid w:val="00F34A8D"/>
    <w:rsid w:val="00F4428B"/>
    <w:rsid w:val="00F50D25"/>
    <w:rsid w:val="00F535D8"/>
    <w:rsid w:val="00F61155"/>
    <w:rsid w:val="00F708E3"/>
    <w:rsid w:val="00F72BFF"/>
    <w:rsid w:val="00F7538B"/>
    <w:rsid w:val="00F76561"/>
    <w:rsid w:val="00F84736"/>
    <w:rsid w:val="00FB32A6"/>
    <w:rsid w:val="00FC6C29"/>
    <w:rsid w:val="00FD58E0"/>
    <w:rsid w:val="00FD6F69"/>
    <w:rsid w:val="00FD71AE"/>
    <w:rsid w:val="00FE0198"/>
    <w:rsid w:val="00FE3A7C"/>
    <w:rsid w:val="00FE4E43"/>
    <w:rsid w:val="00FF1C0B"/>
    <w:rsid w:val="00FF232D"/>
    <w:rsid w:val="00FF7F9B"/>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DCB99F39-E187-4FE8-B8D7-669CEEF4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customStyle="1" w:styleId="UnresolvedMention2">
    <w:name w:val="Unresolved Mention2"/>
    <w:basedOn w:val="DefaultParagraphFont"/>
    <w:uiPriority w:val="99"/>
    <w:semiHidden/>
    <w:unhideWhenUsed/>
    <w:rsid w:val="002D45A9"/>
    <w:rPr>
      <w:color w:val="605E5C"/>
      <w:shd w:val="clear" w:color="auto" w:fill="E1DFDD"/>
    </w:rPr>
  </w:style>
  <w:style w:type="character" w:styleId="CommentReference">
    <w:name w:val="annotation reference"/>
    <w:basedOn w:val="DefaultParagraphFont"/>
    <w:semiHidden/>
    <w:unhideWhenUsed/>
    <w:rsid w:val="001F118C"/>
    <w:rPr>
      <w:sz w:val="16"/>
      <w:szCs w:val="16"/>
    </w:rPr>
  </w:style>
  <w:style w:type="paragraph" w:styleId="CommentText">
    <w:name w:val="annotation text"/>
    <w:basedOn w:val="Normal"/>
    <w:link w:val="CommentTextChar"/>
    <w:semiHidden/>
    <w:unhideWhenUsed/>
    <w:rsid w:val="001F118C"/>
    <w:rPr>
      <w:sz w:val="20"/>
      <w:szCs w:val="20"/>
    </w:rPr>
  </w:style>
  <w:style w:type="character" w:customStyle="1" w:styleId="CommentTextChar">
    <w:name w:val="Comment Text Char"/>
    <w:basedOn w:val="DefaultParagraphFont"/>
    <w:link w:val="CommentText"/>
    <w:semiHidden/>
    <w:rsid w:val="001F118C"/>
  </w:style>
  <w:style w:type="paragraph" w:styleId="CommentSubject">
    <w:name w:val="annotation subject"/>
    <w:basedOn w:val="CommentText"/>
    <w:next w:val="CommentText"/>
    <w:link w:val="CommentSubjectChar"/>
    <w:semiHidden/>
    <w:unhideWhenUsed/>
    <w:rsid w:val="001F118C"/>
    <w:rPr>
      <w:b/>
      <w:bCs/>
    </w:rPr>
  </w:style>
  <w:style w:type="character" w:customStyle="1" w:styleId="CommentSubjectChar">
    <w:name w:val="Comment Subject Char"/>
    <w:basedOn w:val="CommentTextChar"/>
    <w:link w:val="CommentSubject"/>
    <w:semiHidden/>
    <w:rsid w:val="001F118C"/>
    <w:rPr>
      <w:b/>
      <w:bCs/>
    </w:rPr>
  </w:style>
  <w:style w:type="character" w:customStyle="1" w:styleId="apple-converted-space">
    <w:name w:val="apple-converted-space"/>
    <w:basedOn w:val="DefaultParagraphFont"/>
    <w:rsid w:val="009432DC"/>
  </w:style>
  <w:style w:type="paragraph" w:styleId="Revision">
    <w:name w:val="Revision"/>
    <w:hidden/>
    <w:uiPriority w:val="99"/>
    <w:semiHidden/>
    <w:rsid w:val="007A01ED"/>
    <w:rPr>
      <w:sz w:val="24"/>
      <w:szCs w:val="24"/>
    </w:rPr>
  </w:style>
  <w:style w:type="character" w:customStyle="1" w:styleId="UnresolvedMention">
    <w:name w:val="Unresolved Mention"/>
    <w:basedOn w:val="DefaultParagraphFont"/>
    <w:rsid w:val="00B16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mlts-911-requirements"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