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530794D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C9C5D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59763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35F91" w:rsidP="00BB4E29" w14:paraId="6F4D8275" w14:textId="39053512">
            <w:pPr>
              <w:rPr>
                <w:b/>
                <w:bCs/>
                <w:sz w:val="22"/>
                <w:szCs w:val="22"/>
                <w:lang w:val="es-ES"/>
              </w:rPr>
            </w:pPr>
            <w:r w:rsidRPr="00D35F91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>C</w:t>
            </w:r>
            <w:r w:rsidRPr="00D35F91">
              <w:rPr>
                <w:b/>
                <w:bCs/>
                <w:sz w:val="22"/>
                <w:szCs w:val="22"/>
                <w:lang w:val="es-ES"/>
              </w:rPr>
              <w:t>ontac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 xml:space="preserve">t: </w:t>
            </w:r>
          </w:p>
          <w:p w:rsidR="00D35F91" w:rsidRPr="00D35F91" w:rsidP="00BB4E29" w14:paraId="00D6237A" w14:textId="4293B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Bridegan</w:t>
            </w:r>
            <w:r w:rsidRPr="00D35F91">
              <w:rPr>
                <w:sz w:val="22"/>
                <w:szCs w:val="22"/>
              </w:rPr>
              <w:t xml:space="preserve">, </w:t>
            </w:r>
            <w:r w:rsidRPr="00400CCA">
              <w:rPr>
                <w:sz w:val="22"/>
                <w:szCs w:val="22"/>
              </w:rPr>
              <w:t>(202) 418-1087</w:t>
            </w:r>
          </w:p>
          <w:p w:rsidR="00FF232D" w:rsidRPr="00D35F91" w:rsidP="00BB4E29" w14:paraId="15A3C9C4" w14:textId="75AF784F">
            <w:pPr>
              <w:rPr>
                <w:bCs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Tyler.Bridegan</w:t>
            </w:r>
            <w:r w:rsidRPr="00D35F91" w:rsidR="00D35F91">
              <w:rPr>
                <w:sz w:val="22"/>
                <w:szCs w:val="22"/>
              </w:rPr>
              <w:t>@fcc.gov</w:t>
            </w:r>
          </w:p>
          <w:p w:rsidR="007A44F8" w:rsidRPr="00123176" w:rsidP="00BB4E29" w14:paraId="47802371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19DC8B9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E38B5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P="00E71FCD" w14:paraId="0064D1D6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bookmarkStart w:id="0" w:name="_Hlk2002227"/>
            <w:r>
              <w:rPr>
                <w:b/>
                <w:bCs/>
                <w:sz w:val="26"/>
                <w:szCs w:val="26"/>
              </w:rPr>
              <w:t>COMMISSIONER</w:t>
            </w:r>
            <w:r w:rsidR="00BB397B">
              <w:rPr>
                <w:b/>
                <w:bCs/>
                <w:sz w:val="26"/>
                <w:szCs w:val="26"/>
              </w:rPr>
              <w:t xml:space="preserve"> NATHAN</w:t>
            </w:r>
            <w:r>
              <w:rPr>
                <w:b/>
                <w:bCs/>
                <w:sz w:val="26"/>
                <w:szCs w:val="26"/>
              </w:rPr>
              <w:t xml:space="preserve"> SIMINGTON</w:t>
            </w:r>
            <w:r w:rsidR="003202C8">
              <w:rPr>
                <w:b/>
                <w:bCs/>
                <w:sz w:val="26"/>
                <w:szCs w:val="26"/>
              </w:rPr>
              <w:t xml:space="preserve"> APPOINTS </w:t>
            </w:r>
            <w:r>
              <w:rPr>
                <w:b/>
                <w:bCs/>
                <w:sz w:val="26"/>
                <w:szCs w:val="26"/>
              </w:rPr>
              <w:t>ADVISORS</w:t>
            </w:r>
          </w:p>
          <w:p w:rsidR="00671283" w:rsidP="001C79C7" w14:paraId="36D2BAB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C79C7" w:rsidP="001C79C7" w14:paraId="4D50B167" w14:textId="65FF674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E71FCD">
              <w:rPr>
                <w:sz w:val="22"/>
                <w:szCs w:val="22"/>
              </w:rPr>
              <w:t>December</w:t>
            </w:r>
            <w:r w:rsidRPr="00050013">
              <w:rPr>
                <w:sz w:val="22"/>
                <w:szCs w:val="22"/>
              </w:rPr>
              <w:t xml:space="preserve"> </w:t>
            </w:r>
            <w:r w:rsidR="00D219DB">
              <w:rPr>
                <w:sz w:val="22"/>
                <w:szCs w:val="22"/>
              </w:rPr>
              <w:t>2</w:t>
            </w:r>
            <w:r w:rsidR="00D23729">
              <w:rPr>
                <w:sz w:val="22"/>
                <w:szCs w:val="22"/>
              </w:rPr>
              <w:t>9</w:t>
            </w:r>
            <w:r w:rsidRPr="00050013">
              <w:rPr>
                <w:sz w:val="22"/>
                <w:szCs w:val="22"/>
              </w:rPr>
              <w:t xml:space="preserve">, </w:t>
            </w:r>
            <w:r w:rsidR="00E71FCD">
              <w:rPr>
                <w:sz w:val="22"/>
                <w:szCs w:val="22"/>
              </w:rPr>
              <w:t>2020</w:t>
            </w:r>
            <w:r w:rsidRPr="00893C3B">
              <w:rPr>
                <w:sz w:val="22"/>
                <w:szCs w:val="22"/>
              </w:rPr>
              <w:t xml:space="preserve">—Federal Communications Commission </w:t>
            </w:r>
            <w:r w:rsidR="00E71FCD">
              <w:rPr>
                <w:sz w:val="22"/>
                <w:szCs w:val="22"/>
              </w:rPr>
              <w:t>Commissioner Nathan Simington</w:t>
            </w:r>
            <w:r w:rsidRPr="00893C3B">
              <w:rPr>
                <w:sz w:val="22"/>
                <w:szCs w:val="22"/>
              </w:rPr>
              <w:t xml:space="preserve"> </w:t>
            </w:r>
            <w:r w:rsidR="001577C4">
              <w:rPr>
                <w:sz w:val="22"/>
                <w:szCs w:val="22"/>
              </w:rPr>
              <w:t xml:space="preserve">has </w:t>
            </w:r>
            <w:r w:rsidR="00BB397B">
              <w:rPr>
                <w:sz w:val="22"/>
                <w:szCs w:val="22"/>
              </w:rPr>
              <w:t>appointed</w:t>
            </w:r>
            <w:r w:rsidRPr="00893C3B">
              <w:rPr>
                <w:sz w:val="22"/>
                <w:szCs w:val="22"/>
              </w:rPr>
              <w:t xml:space="preserve"> </w:t>
            </w:r>
            <w:r w:rsidR="00CF72FB">
              <w:rPr>
                <w:sz w:val="22"/>
                <w:szCs w:val="22"/>
              </w:rPr>
              <w:t>Tyler Bridegan</w:t>
            </w:r>
            <w:r>
              <w:rPr>
                <w:sz w:val="22"/>
                <w:szCs w:val="22"/>
              </w:rPr>
              <w:t xml:space="preserve"> </w:t>
            </w:r>
            <w:r w:rsidR="00BB397B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serve as his</w:t>
            </w:r>
            <w:r w:rsidR="007366F1">
              <w:rPr>
                <w:sz w:val="22"/>
                <w:szCs w:val="22"/>
              </w:rPr>
              <w:t xml:space="preserve"> acting</w:t>
            </w:r>
            <w:r w:rsidR="00B21693">
              <w:rPr>
                <w:sz w:val="22"/>
                <w:szCs w:val="22"/>
              </w:rPr>
              <w:t xml:space="preserve"> media</w:t>
            </w:r>
            <w:r>
              <w:rPr>
                <w:sz w:val="22"/>
                <w:szCs w:val="22"/>
              </w:rPr>
              <w:t xml:space="preserve"> advisor</w:t>
            </w:r>
            <w:r w:rsidR="00BB397B">
              <w:rPr>
                <w:sz w:val="22"/>
                <w:szCs w:val="22"/>
              </w:rPr>
              <w:t xml:space="preserve">, </w:t>
            </w:r>
            <w:r w:rsidR="002F6497">
              <w:rPr>
                <w:sz w:val="22"/>
                <w:szCs w:val="22"/>
              </w:rPr>
              <w:t>Erin Boone to serve as his acting wireless advisor</w:t>
            </w:r>
            <w:r w:rsidR="00D63677">
              <w:rPr>
                <w:sz w:val="22"/>
                <w:szCs w:val="22"/>
              </w:rPr>
              <w:t xml:space="preserve">, and </w:t>
            </w:r>
            <w:r w:rsidR="001D3AD9">
              <w:rPr>
                <w:sz w:val="22"/>
                <w:szCs w:val="22"/>
              </w:rPr>
              <w:t>Jonathan Cannon</w:t>
            </w:r>
            <w:r w:rsidR="00D63677">
              <w:rPr>
                <w:sz w:val="22"/>
                <w:szCs w:val="22"/>
              </w:rPr>
              <w:t xml:space="preserve"> to serve as his acting wireline advisor</w:t>
            </w:r>
            <w:r>
              <w:rPr>
                <w:sz w:val="22"/>
                <w:szCs w:val="22"/>
              </w:rPr>
              <w:t xml:space="preserve">.  </w:t>
            </w:r>
          </w:p>
          <w:p w:rsidR="001C79C7" w:rsidRPr="00333ECD" w:rsidP="001C79C7" w14:paraId="2BB29EE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33ECD" w:rsidRPr="00333ECD" w:rsidP="00333ECD" w14:paraId="7E85C4C6" w14:textId="28CBCC42">
            <w:pPr>
              <w:rPr>
                <w:sz w:val="22"/>
                <w:szCs w:val="22"/>
              </w:rPr>
            </w:pPr>
            <w:r w:rsidRPr="00333ECD">
              <w:rPr>
                <w:sz w:val="22"/>
                <w:szCs w:val="22"/>
              </w:rPr>
              <w:t xml:space="preserve">“I’m grateful that </w:t>
            </w:r>
            <w:r w:rsidR="00D63677">
              <w:rPr>
                <w:sz w:val="22"/>
                <w:szCs w:val="22"/>
              </w:rPr>
              <w:t>Tyler, Erin</w:t>
            </w:r>
            <w:r w:rsidR="00032FAC">
              <w:rPr>
                <w:sz w:val="22"/>
                <w:szCs w:val="22"/>
              </w:rPr>
              <w:t>,</w:t>
            </w:r>
            <w:r w:rsidR="00D63677">
              <w:rPr>
                <w:sz w:val="22"/>
                <w:szCs w:val="22"/>
              </w:rPr>
              <w:t xml:space="preserve"> and </w:t>
            </w:r>
            <w:r w:rsidR="0059696E">
              <w:rPr>
                <w:sz w:val="22"/>
                <w:szCs w:val="22"/>
              </w:rPr>
              <w:t>Jonathan</w:t>
            </w:r>
            <w:r w:rsidRPr="00333ECD">
              <w:rPr>
                <w:sz w:val="22"/>
                <w:szCs w:val="22"/>
              </w:rPr>
              <w:t xml:space="preserve"> ha</w:t>
            </w:r>
            <w:r w:rsidR="00D63677">
              <w:rPr>
                <w:sz w:val="22"/>
                <w:szCs w:val="22"/>
              </w:rPr>
              <w:t>ve</w:t>
            </w:r>
            <w:r w:rsidRPr="00333ECD">
              <w:rPr>
                <w:sz w:val="22"/>
                <w:szCs w:val="22"/>
              </w:rPr>
              <w:t xml:space="preserve"> agreed to </w:t>
            </w:r>
            <w:r w:rsidR="00D63677">
              <w:rPr>
                <w:sz w:val="22"/>
                <w:szCs w:val="22"/>
              </w:rPr>
              <w:t>jump into the</w:t>
            </w:r>
            <w:r w:rsidR="00FF54B6">
              <w:rPr>
                <w:sz w:val="22"/>
                <w:szCs w:val="22"/>
              </w:rPr>
              <w:t>ir new roles so</w:t>
            </w:r>
            <w:r w:rsidR="00D63677">
              <w:rPr>
                <w:sz w:val="22"/>
                <w:szCs w:val="22"/>
              </w:rPr>
              <w:t xml:space="preserve"> enthusiastically</w:t>
            </w:r>
            <w:r w:rsidRPr="00333ECD">
              <w:rPr>
                <w:sz w:val="22"/>
                <w:szCs w:val="22"/>
              </w:rPr>
              <w:t>,” said C</w:t>
            </w:r>
            <w:r w:rsidR="00D63677">
              <w:rPr>
                <w:sz w:val="22"/>
                <w:szCs w:val="22"/>
              </w:rPr>
              <w:t>ommissioner Simington</w:t>
            </w:r>
            <w:r w:rsidRPr="00333E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333ECD">
              <w:rPr>
                <w:sz w:val="22"/>
                <w:szCs w:val="22"/>
              </w:rPr>
              <w:t>“</w:t>
            </w:r>
            <w:r w:rsidR="003B5E3F">
              <w:rPr>
                <w:sz w:val="22"/>
                <w:szCs w:val="22"/>
              </w:rPr>
              <w:t xml:space="preserve">They will enable me to </w:t>
            </w:r>
            <w:r w:rsidR="004C1B21">
              <w:rPr>
                <w:sz w:val="22"/>
                <w:szCs w:val="22"/>
              </w:rPr>
              <w:t xml:space="preserve">successfully </w:t>
            </w:r>
            <w:r w:rsidR="003B5E3F">
              <w:rPr>
                <w:sz w:val="22"/>
                <w:szCs w:val="22"/>
              </w:rPr>
              <w:t>begin my exciting work on pressing issues</w:t>
            </w:r>
            <w:r w:rsidR="00AB2561">
              <w:rPr>
                <w:sz w:val="22"/>
                <w:szCs w:val="22"/>
              </w:rPr>
              <w:t>.</w:t>
            </w:r>
            <w:r w:rsidRPr="00333ECD">
              <w:rPr>
                <w:sz w:val="22"/>
                <w:szCs w:val="22"/>
              </w:rPr>
              <w:t xml:space="preserve">” </w:t>
            </w:r>
          </w:p>
          <w:p w:rsidR="00333ECD" w:rsidRPr="00333ECD" w:rsidP="00333ECD" w14:paraId="6CDAD21E" w14:textId="77777777">
            <w:pPr>
              <w:rPr>
                <w:sz w:val="22"/>
                <w:szCs w:val="22"/>
              </w:rPr>
            </w:pPr>
          </w:p>
          <w:p w:rsidR="00333ECD" w:rsidP="00333ECD" w14:paraId="21BBC236" w14:textId="12295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Bridegan will be serving as Commissioner Simington’s acting media advisor and will also handle matters before the C</w:t>
            </w:r>
            <w:r w:rsidRPr="00D75814">
              <w:rPr>
                <w:sz w:val="22"/>
                <w:szCs w:val="22"/>
              </w:rPr>
              <w:t xml:space="preserve">onsumer &amp; </w:t>
            </w:r>
            <w:r>
              <w:rPr>
                <w:sz w:val="22"/>
                <w:szCs w:val="22"/>
              </w:rPr>
              <w:t>G</w:t>
            </w:r>
            <w:r w:rsidRPr="00D75814">
              <w:rPr>
                <w:sz w:val="22"/>
                <w:szCs w:val="22"/>
              </w:rPr>
              <w:t>overnmental Affairs</w:t>
            </w:r>
            <w:r>
              <w:rPr>
                <w:sz w:val="22"/>
                <w:szCs w:val="22"/>
              </w:rPr>
              <w:t xml:space="preserve"> Bureau.  </w:t>
            </w:r>
            <w:r w:rsidRPr="00333ECD" w:rsidR="003202C8">
              <w:rPr>
                <w:sz w:val="22"/>
                <w:szCs w:val="22"/>
              </w:rPr>
              <w:t xml:space="preserve">Mr. </w:t>
            </w:r>
            <w:r w:rsidR="001577C4">
              <w:rPr>
                <w:sz w:val="22"/>
                <w:szCs w:val="22"/>
              </w:rPr>
              <w:t>Bridegan</w:t>
            </w:r>
            <w:r w:rsidRPr="00333ECD" w:rsidR="003202C8">
              <w:rPr>
                <w:sz w:val="22"/>
                <w:szCs w:val="22"/>
              </w:rPr>
              <w:t xml:space="preserve"> </w:t>
            </w:r>
            <w:r w:rsidR="00D72DE3">
              <w:rPr>
                <w:sz w:val="22"/>
                <w:szCs w:val="22"/>
              </w:rPr>
              <w:t>most recently served</w:t>
            </w:r>
            <w:r w:rsidR="00F9049D">
              <w:rPr>
                <w:sz w:val="22"/>
                <w:szCs w:val="22"/>
              </w:rPr>
              <w:t xml:space="preserve"> as </w:t>
            </w:r>
            <w:r w:rsidR="00DD316F">
              <w:rPr>
                <w:sz w:val="22"/>
                <w:szCs w:val="22"/>
              </w:rPr>
              <w:t>a</w:t>
            </w:r>
            <w:r w:rsidR="00CF72FB">
              <w:rPr>
                <w:sz w:val="22"/>
                <w:szCs w:val="22"/>
              </w:rPr>
              <w:t>n Attorney</w:t>
            </w:r>
            <w:r w:rsidR="00DD316F">
              <w:rPr>
                <w:sz w:val="22"/>
                <w:szCs w:val="22"/>
              </w:rPr>
              <w:t xml:space="preserve"> Advisor in the Media Bureau</w:t>
            </w:r>
            <w:r w:rsidR="00CF72FB">
              <w:rPr>
                <w:sz w:val="22"/>
                <w:szCs w:val="22"/>
              </w:rPr>
              <w:t>’s Video Division</w:t>
            </w:r>
            <w:r w:rsidR="00F9049D">
              <w:rPr>
                <w:sz w:val="22"/>
                <w:szCs w:val="22"/>
              </w:rPr>
              <w:t xml:space="preserve">, </w:t>
            </w:r>
            <w:r w:rsidRPr="00333ECD" w:rsidR="003202C8">
              <w:rPr>
                <w:sz w:val="22"/>
                <w:szCs w:val="22"/>
              </w:rPr>
              <w:t xml:space="preserve">where he focused on a wide range of </w:t>
            </w:r>
            <w:r w:rsidR="00CF72FB">
              <w:rPr>
                <w:sz w:val="22"/>
                <w:szCs w:val="22"/>
              </w:rPr>
              <w:t xml:space="preserve">television </w:t>
            </w:r>
            <w:r w:rsidRPr="00333ECD" w:rsidR="003202C8">
              <w:rPr>
                <w:sz w:val="22"/>
                <w:szCs w:val="22"/>
              </w:rPr>
              <w:t xml:space="preserve">broadcast issues including </w:t>
            </w:r>
            <w:r w:rsidR="006137B0">
              <w:rPr>
                <w:sz w:val="22"/>
                <w:szCs w:val="22"/>
              </w:rPr>
              <w:t xml:space="preserve">foreign ownership </w:t>
            </w:r>
            <w:r w:rsidR="00CA1394">
              <w:rPr>
                <w:sz w:val="22"/>
                <w:szCs w:val="22"/>
              </w:rPr>
              <w:t>of</w:t>
            </w:r>
            <w:r w:rsidR="009F19CA">
              <w:rPr>
                <w:sz w:val="22"/>
                <w:szCs w:val="22"/>
              </w:rPr>
              <w:t xml:space="preserve"> broadcast stations, </w:t>
            </w:r>
            <w:r w:rsidR="00E41158">
              <w:rPr>
                <w:sz w:val="22"/>
                <w:szCs w:val="22"/>
              </w:rPr>
              <w:t xml:space="preserve">the sale and purchase of broadcast stations, </w:t>
            </w:r>
            <w:r w:rsidR="009F19CA">
              <w:rPr>
                <w:sz w:val="22"/>
                <w:szCs w:val="22"/>
              </w:rPr>
              <w:t xml:space="preserve">as well as the television </w:t>
            </w:r>
            <w:r w:rsidR="003202C8">
              <w:rPr>
                <w:sz w:val="22"/>
                <w:szCs w:val="22"/>
              </w:rPr>
              <w:t xml:space="preserve">license </w:t>
            </w:r>
            <w:r w:rsidR="009F19CA">
              <w:rPr>
                <w:sz w:val="22"/>
                <w:szCs w:val="22"/>
              </w:rPr>
              <w:t>renewal process</w:t>
            </w:r>
            <w:r w:rsidRPr="00333ECD" w:rsidR="003202C8">
              <w:rPr>
                <w:sz w:val="22"/>
                <w:szCs w:val="22"/>
              </w:rPr>
              <w:t xml:space="preserve">.  Mr. </w:t>
            </w:r>
            <w:r w:rsidR="006137B0">
              <w:rPr>
                <w:sz w:val="22"/>
                <w:szCs w:val="22"/>
              </w:rPr>
              <w:t>Bridegan</w:t>
            </w:r>
            <w:r w:rsidRPr="00333ECD" w:rsidR="003202C8">
              <w:rPr>
                <w:sz w:val="22"/>
                <w:szCs w:val="22"/>
              </w:rPr>
              <w:t xml:space="preserve"> graduated from the </w:t>
            </w:r>
            <w:r w:rsidR="006137B0">
              <w:rPr>
                <w:sz w:val="22"/>
                <w:szCs w:val="22"/>
              </w:rPr>
              <w:t>Georgetown University Law Center</w:t>
            </w:r>
            <w:r w:rsidRPr="00333ECD" w:rsidR="003202C8">
              <w:rPr>
                <w:sz w:val="22"/>
                <w:szCs w:val="22"/>
              </w:rPr>
              <w:t xml:space="preserve"> and received his </w:t>
            </w:r>
            <w:r w:rsidR="00CA1394">
              <w:rPr>
                <w:sz w:val="22"/>
                <w:szCs w:val="22"/>
              </w:rPr>
              <w:t>bachelor’s</w:t>
            </w:r>
            <w:r w:rsidRPr="00333ECD" w:rsidR="003202C8">
              <w:rPr>
                <w:sz w:val="22"/>
                <w:szCs w:val="22"/>
              </w:rPr>
              <w:t xml:space="preserve"> from </w:t>
            </w:r>
            <w:r w:rsidR="001577C4">
              <w:rPr>
                <w:sz w:val="22"/>
                <w:szCs w:val="22"/>
              </w:rPr>
              <w:t>the University of Oklahoma</w:t>
            </w:r>
            <w:r w:rsidRPr="00333ECD" w:rsidR="003202C8">
              <w:rPr>
                <w:sz w:val="22"/>
                <w:szCs w:val="22"/>
              </w:rPr>
              <w:t>.</w:t>
            </w:r>
          </w:p>
          <w:p w:rsidR="00FF54B6" w:rsidP="00333ECD" w14:paraId="2C347BF2" w14:textId="7483CCFA">
            <w:pPr>
              <w:rPr>
                <w:sz w:val="22"/>
                <w:szCs w:val="22"/>
              </w:rPr>
            </w:pPr>
          </w:p>
          <w:p w:rsidR="0059696E" w:rsidP="00333ECD" w14:paraId="5250E418" w14:textId="212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Boone will be serving as Commissioner Simington’s acting wireless advisor and will also handle matters before the </w:t>
            </w:r>
            <w:r w:rsidRPr="00D75814">
              <w:rPr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Bureau, </w:t>
            </w:r>
            <w:r w:rsidRPr="00D75814">
              <w:rPr>
                <w:sz w:val="22"/>
                <w:szCs w:val="22"/>
              </w:rPr>
              <w:t xml:space="preserve">Public Safety &amp; Homeland Security </w:t>
            </w:r>
            <w:r>
              <w:rPr>
                <w:sz w:val="22"/>
                <w:szCs w:val="22"/>
              </w:rPr>
              <w:t xml:space="preserve">Bureau, and the Office of Engineering and Technology. </w:t>
            </w:r>
            <w:r w:rsidRPr="003B5E3F">
              <w:rPr>
                <w:sz w:val="22"/>
                <w:szCs w:val="22"/>
              </w:rPr>
              <w:t xml:space="preserve"> </w:t>
            </w:r>
            <w:r w:rsidRPr="003B5E3F" w:rsidR="00FF54B6">
              <w:rPr>
                <w:sz w:val="22"/>
                <w:szCs w:val="22"/>
              </w:rPr>
              <w:t>Ms. Boone most recently served as Deputy Division Chief in the Wireless Telecommunications Bureau’s Competition and Infrastructure Division, where she led a team responsible for</w:t>
            </w:r>
            <w:r w:rsidR="003B5E3F">
              <w:rPr>
                <w:sz w:val="22"/>
                <w:szCs w:val="22"/>
              </w:rPr>
              <w:t xml:space="preserve"> matters and rulemakings addressing </w:t>
            </w:r>
            <w:r w:rsidRPr="003B5E3F" w:rsidR="00FF54B6">
              <w:rPr>
                <w:sz w:val="22"/>
                <w:szCs w:val="22"/>
              </w:rPr>
              <w:t>mobile data and voice service</w:t>
            </w:r>
            <w:r w:rsidR="003B5E3F">
              <w:rPr>
                <w:sz w:val="22"/>
                <w:szCs w:val="22"/>
              </w:rPr>
              <w:t>s</w:t>
            </w:r>
            <w:r w:rsidRPr="003B5E3F" w:rsidR="00FF54B6">
              <w:rPr>
                <w:sz w:val="22"/>
                <w:szCs w:val="22"/>
              </w:rPr>
              <w:t xml:space="preserve">, </w:t>
            </w:r>
            <w:r w:rsidRPr="003B5E3F" w:rsidR="000D7C91">
              <w:rPr>
                <w:sz w:val="22"/>
                <w:szCs w:val="22"/>
              </w:rPr>
              <w:t xml:space="preserve">mobile spectrum holdings, </w:t>
            </w:r>
            <w:r w:rsidR="003B5E3F">
              <w:rPr>
                <w:sz w:val="22"/>
                <w:szCs w:val="22"/>
              </w:rPr>
              <w:t xml:space="preserve">and </w:t>
            </w:r>
            <w:r w:rsidRPr="003B5E3F" w:rsidR="00FF54B6">
              <w:rPr>
                <w:sz w:val="22"/>
                <w:szCs w:val="22"/>
              </w:rPr>
              <w:t xml:space="preserve">mobile broadband mapping, </w:t>
            </w:r>
            <w:r w:rsidRPr="003B5E3F" w:rsidR="000D7C91">
              <w:rPr>
                <w:sz w:val="22"/>
                <w:szCs w:val="22"/>
              </w:rPr>
              <w:t>a</w:t>
            </w:r>
            <w:r w:rsidR="003B5E3F">
              <w:rPr>
                <w:sz w:val="22"/>
                <w:szCs w:val="22"/>
              </w:rPr>
              <w:t>mong others</w:t>
            </w:r>
            <w:r w:rsidRPr="003B5E3F" w:rsidR="00FF54B6">
              <w:rPr>
                <w:sz w:val="22"/>
                <w:szCs w:val="22"/>
              </w:rPr>
              <w:t xml:space="preserve">.  </w:t>
            </w:r>
            <w:r w:rsidRPr="003B5E3F" w:rsidR="000D7C91">
              <w:rPr>
                <w:sz w:val="22"/>
                <w:szCs w:val="22"/>
              </w:rPr>
              <w:t xml:space="preserve">Ms. Boone also served in the Enforcement and Wireline Competition Bureaus, and </w:t>
            </w:r>
            <w:r w:rsidRPr="003B5E3F" w:rsidR="003B5E3F">
              <w:rPr>
                <w:sz w:val="22"/>
                <w:szCs w:val="22"/>
              </w:rPr>
              <w:t>worked at T-Mobile, Clearwire, and Level 3 Communications</w:t>
            </w:r>
            <w:r w:rsidR="003B5E3F">
              <w:rPr>
                <w:sz w:val="22"/>
                <w:szCs w:val="22"/>
              </w:rPr>
              <w:t xml:space="preserve"> before her time at the Commission</w:t>
            </w:r>
            <w:r w:rsidRPr="003B5E3F" w:rsidR="003B5E3F">
              <w:rPr>
                <w:sz w:val="22"/>
                <w:szCs w:val="22"/>
              </w:rPr>
              <w:t xml:space="preserve">. </w:t>
            </w:r>
            <w:r w:rsidR="003B5E3F">
              <w:rPr>
                <w:sz w:val="22"/>
                <w:szCs w:val="22"/>
              </w:rPr>
              <w:t xml:space="preserve"> </w:t>
            </w:r>
            <w:r w:rsidRPr="003B5E3F" w:rsidR="003B5E3F">
              <w:rPr>
                <w:sz w:val="22"/>
                <w:szCs w:val="22"/>
              </w:rPr>
              <w:t>She earned her law degree from</w:t>
            </w:r>
            <w:r w:rsidR="003B5E3F">
              <w:rPr>
                <w:sz w:val="22"/>
                <w:szCs w:val="22"/>
              </w:rPr>
              <w:t xml:space="preserve"> the</w:t>
            </w:r>
            <w:r w:rsidRPr="003B5E3F" w:rsidR="003B5E3F">
              <w:rPr>
                <w:sz w:val="22"/>
                <w:szCs w:val="22"/>
              </w:rPr>
              <w:t xml:space="preserve"> Catholic University </w:t>
            </w:r>
            <w:r w:rsidR="000C3FBB">
              <w:rPr>
                <w:sz w:val="22"/>
                <w:szCs w:val="22"/>
              </w:rPr>
              <w:t xml:space="preserve">of America </w:t>
            </w:r>
            <w:r w:rsidRPr="003B5E3F" w:rsidR="003B5E3F">
              <w:rPr>
                <w:sz w:val="22"/>
                <w:szCs w:val="22"/>
              </w:rPr>
              <w:t>Columbus School of Law and her bachelor’s from the University of Texas</w:t>
            </w:r>
            <w:bookmarkStart w:id="1" w:name="_GoBack"/>
            <w:bookmarkEnd w:id="1"/>
            <w:r w:rsidRPr="003B5E3F" w:rsidR="00FF54B6">
              <w:rPr>
                <w:sz w:val="22"/>
                <w:szCs w:val="22"/>
              </w:rPr>
              <w:t xml:space="preserve">. </w:t>
            </w:r>
          </w:p>
          <w:p w:rsidR="0059696E" w:rsidP="00333ECD" w14:paraId="58ECB5F4" w14:textId="77777777">
            <w:pPr>
              <w:rPr>
                <w:sz w:val="22"/>
                <w:szCs w:val="22"/>
              </w:rPr>
            </w:pPr>
          </w:p>
          <w:p w:rsidR="00FF54B6" w:rsidRPr="003B5E3F" w:rsidP="00333ECD" w14:paraId="7F5B7965" w14:textId="3622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Cannon will be serving as Commissioner Simington’s acting wireline advisor and will also handle matters before the Enforcement Bureau.  </w:t>
            </w:r>
            <w:r w:rsidR="0059696E">
              <w:rPr>
                <w:sz w:val="22"/>
                <w:szCs w:val="22"/>
              </w:rPr>
              <w:t xml:space="preserve">Mr. Cannon most recently served as an Attorney Advisor in the Wireline Bureau’s Pricing Policy Division, where he focused on a wide range of issues including intercarrier compensation, access stimulation, and assisted with the COVID-19 Telehealth Program. </w:t>
            </w:r>
            <w:r w:rsidR="00D219DB">
              <w:rPr>
                <w:sz w:val="22"/>
                <w:szCs w:val="22"/>
              </w:rPr>
              <w:t xml:space="preserve"> </w:t>
            </w:r>
            <w:r w:rsidR="0059696E">
              <w:rPr>
                <w:sz w:val="22"/>
                <w:szCs w:val="22"/>
              </w:rPr>
              <w:t xml:space="preserve">Mr. Cannon earned his law degree from the Catholic University of America Columbus School of Law and his bachelor’s from the University of Central Florida. </w:t>
            </w:r>
          </w:p>
          <w:p w:rsidR="002951C6" w:rsidRPr="003B5E3F" w:rsidP="00040127" w14:paraId="3B164817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21693" w:rsidRPr="00A225A9" w:rsidP="00DA7B44" w14:paraId="60D8763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6B3C10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E644FE" w:rsidP="00850E26" w14:paraId="7A4BDD2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4B71060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4A0200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49DC2D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2080B0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04051BC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</w:t>
            </w:r>
            <w:r w:rsidR="00796365">
              <w:rPr>
                <w:bCs/>
                <w:i/>
                <w:sz w:val="18"/>
                <w:szCs w:val="18"/>
              </w:rPr>
              <w:t>i</w:t>
            </w:r>
            <w:r w:rsidRPr="00986C92">
              <w:rPr>
                <w:bCs/>
                <w:i/>
                <w:sz w:val="18"/>
                <w:szCs w:val="18"/>
              </w:rPr>
              <w:t>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50013"/>
    <w:rsid w:val="000B193D"/>
    <w:rsid w:val="000C3FBB"/>
    <w:rsid w:val="000D70E5"/>
    <w:rsid w:val="000D7C91"/>
    <w:rsid w:val="00123176"/>
    <w:rsid w:val="001577C4"/>
    <w:rsid w:val="001812EE"/>
    <w:rsid w:val="001934DD"/>
    <w:rsid w:val="001C79C7"/>
    <w:rsid w:val="001D3AD9"/>
    <w:rsid w:val="00263EC7"/>
    <w:rsid w:val="00285C36"/>
    <w:rsid w:val="002951C6"/>
    <w:rsid w:val="002A6716"/>
    <w:rsid w:val="002D4ED4"/>
    <w:rsid w:val="002F6497"/>
    <w:rsid w:val="003202C8"/>
    <w:rsid w:val="00333ECD"/>
    <w:rsid w:val="003B39C6"/>
    <w:rsid w:val="003B5E3F"/>
    <w:rsid w:val="003F6C38"/>
    <w:rsid w:val="00400CCA"/>
    <w:rsid w:val="00426518"/>
    <w:rsid w:val="00466041"/>
    <w:rsid w:val="00475A77"/>
    <w:rsid w:val="004A729A"/>
    <w:rsid w:val="004C1B21"/>
    <w:rsid w:val="004F0F1F"/>
    <w:rsid w:val="0055522A"/>
    <w:rsid w:val="00561591"/>
    <w:rsid w:val="0059696E"/>
    <w:rsid w:val="005B1F6E"/>
    <w:rsid w:val="005E5A8A"/>
    <w:rsid w:val="006137B0"/>
    <w:rsid w:val="00671283"/>
    <w:rsid w:val="0069420F"/>
    <w:rsid w:val="006A7D75"/>
    <w:rsid w:val="006B0A70"/>
    <w:rsid w:val="006E4A76"/>
    <w:rsid w:val="00713FBD"/>
    <w:rsid w:val="007366F1"/>
    <w:rsid w:val="007528A5"/>
    <w:rsid w:val="00796365"/>
    <w:rsid w:val="007A44F8"/>
    <w:rsid w:val="00820FCC"/>
    <w:rsid w:val="00850E26"/>
    <w:rsid w:val="00893C3B"/>
    <w:rsid w:val="008A3940"/>
    <w:rsid w:val="008F37A3"/>
    <w:rsid w:val="00932C8D"/>
    <w:rsid w:val="00986C92"/>
    <w:rsid w:val="009F19CA"/>
    <w:rsid w:val="009F4FC7"/>
    <w:rsid w:val="00A056C8"/>
    <w:rsid w:val="00A225A9"/>
    <w:rsid w:val="00A72FBF"/>
    <w:rsid w:val="00AA3010"/>
    <w:rsid w:val="00AB2561"/>
    <w:rsid w:val="00B21693"/>
    <w:rsid w:val="00B57131"/>
    <w:rsid w:val="00BB397B"/>
    <w:rsid w:val="00BB4E29"/>
    <w:rsid w:val="00BD0C37"/>
    <w:rsid w:val="00C36027"/>
    <w:rsid w:val="00C953AC"/>
    <w:rsid w:val="00CA1394"/>
    <w:rsid w:val="00CC5E08"/>
    <w:rsid w:val="00CF72FB"/>
    <w:rsid w:val="00D219DB"/>
    <w:rsid w:val="00D23729"/>
    <w:rsid w:val="00D24C3D"/>
    <w:rsid w:val="00D35F91"/>
    <w:rsid w:val="00D63677"/>
    <w:rsid w:val="00D72DE3"/>
    <w:rsid w:val="00D75814"/>
    <w:rsid w:val="00DA7B44"/>
    <w:rsid w:val="00DD316F"/>
    <w:rsid w:val="00E41158"/>
    <w:rsid w:val="00E644FE"/>
    <w:rsid w:val="00E71FCD"/>
    <w:rsid w:val="00EE0E90"/>
    <w:rsid w:val="00F35FC0"/>
    <w:rsid w:val="00F61155"/>
    <w:rsid w:val="00F67C4B"/>
    <w:rsid w:val="00F9049D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