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10.0 -->
  <w:body>
    <w:p w:rsidR="00AC16C8" w:rsidRPr="00B20363" w:rsidP="006D74AB" w14:paraId="4C5F89E6" w14:textId="7C59BF71">
      <w:pPr>
        <w:tabs>
          <w:tab w:val="right" w:pos="9360"/>
        </w:tabs>
        <w:spacing w:before="120" w:after="240"/>
        <w:rPr>
          <w:b/>
          <w:sz w:val="24"/>
        </w:rPr>
      </w:pPr>
      <w:bookmarkStart w:id="0" w:name="TOChere"/>
      <w:r w:rsidRPr="00B20363">
        <w:rPr>
          <w:b/>
          <w:sz w:val="24"/>
        </w:rPr>
        <w:t xml:space="preserve">Report No. </w:t>
      </w:r>
      <w:r w:rsidR="00602E0B">
        <w:rPr>
          <w:b/>
          <w:sz w:val="24"/>
        </w:rPr>
        <w:t>316</w:t>
      </w:r>
      <w:r w:rsidR="006276FA">
        <w:rPr>
          <w:b/>
          <w:sz w:val="24"/>
        </w:rPr>
        <w:t>5</w:t>
      </w:r>
      <w:r w:rsidR="006D74AB">
        <w:rPr>
          <w:b/>
          <w:sz w:val="24"/>
        </w:rPr>
        <w:tab/>
      </w:r>
      <w:r w:rsidR="00602E0B">
        <w:rPr>
          <w:b/>
          <w:sz w:val="24"/>
        </w:rPr>
        <w:t>Released:</w:t>
      </w:r>
      <w:r w:rsidR="006276FA">
        <w:rPr>
          <w:b/>
          <w:sz w:val="24"/>
        </w:rPr>
        <w:t xml:space="preserve"> January </w:t>
      </w:r>
      <w:r w:rsidR="008C5C9F">
        <w:rPr>
          <w:b/>
          <w:sz w:val="24"/>
        </w:rPr>
        <w:t>6</w:t>
      </w:r>
      <w:r w:rsidR="006276FA">
        <w:rPr>
          <w:b/>
          <w:sz w:val="24"/>
        </w:rPr>
        <w:t>, 2021</w:t>
      </w:r>
    </w:p>
    <w:p w:rsidR="00AC16C8" w:rsidRPr="00B20363" w:rsidP="00602E0B" w14:paraId="083A1679" w14:textId="04EEFC92">
      <w:pPr>
        <w:spacing w:before="60"/>
        <w:jc w:val="center"/>
        <w:rPr>
          <w:b/>
          <w:sz w:val="24"/>
        </w:rPr>
      </w:pPr>
    </w:p>
    <w:p w:rsidR="00AC16C8" w:rsidRPr="00094E46" w:rsidP="00AC16C8" w14:paraId="4A9A1D11" w14:textId="54FFED7A">
      <w:pPr>
        <w:jc w:val="center"/>
        <w:rPr>
          <w:b/>
          <w:sz w:val="24"/>
          <w:szCs w:val="24"/>
        </w:rPr>
      </w:pPr>
      <w:r w:rsidRPr="00094E46">
        <w:rPr>
          <w:b/>
          <w:caps/>
          <w:sz w:val="24"/>
          <w:szCs w:val="24"/>
        </w:rPr>
        <w:t>Petition</w:t>
      </w:r>
      <w:r w:rsidR="006276FA">
        <w:rPr>
          <w:b/>
          <w:caps/>
          <w:sz w:val="24"/>
          <w:szCs w:val="24"/>
        </w:rPr>
        <w:t>S</w:t>
      </w:r>
      <w:r w:rsidRPr="00094E46">
        <w:rPr>
          <w:b/>
          <w:caps/>
          <w:sz w:val="24"/>
          <w:szCs w:val="24"/>
        </w:rPr>
        <w:t xml:space="preserve"> for reconsideration of Action in Proceeding</w:t>
      </w:r>
    </w:p>
    <w:p w:rsidR="00AC16C8" w:rsidRPr="00094E46" w:rsidP="00AC16C8" w14:paraId="1559E3C7" w14:textId="77777777">
      <w:pPr>
        <w:jc w:val="center"/>
        <w:rPr>
          <w:b/>
          <w:sz w:val="24"/>
          <w:szCs w:val="24"/>
        </w:rPr>
      </w:pPr>
    </w:p>
    <w:p w:rsidR="00AC16C8" w:rsidP="00B143CA" w14:paraId="34841186" w14:textId="0E8BD725">
      <w:pPr>
        <w:ind w:right="360"/>
        <w:rPr>
          <w:sz w:val="24"/>
          <w:szCs w:val="24"/>
        </w:rPr>
      </w:pPr>
      <w:r>
        <w:rPr>
          <w:sz w:val="24"/>
          <w:szCs w:val="24"/>
        </w:rPr>
        <w:t>P</w:t>
      </w:r>
      <w:r w:rsidRPr="00094E46">
        <w:rPr>
          <w:sz w:val="24"/>
          <w:szCs w:val="24"/>
        </w:rPr>
        <w:t>etition</w:t>
      </w:r>
      <w:r w:rsidR="00A07179">
        <w:rPr>
          <w:sz w:val="24"/>
          <w:szCs w:val="24"/>
        </w:rPr>
        <w:t>s</w:t>
      </w:r>
      <w:r w:rsidRPr="00094E46">
        <w:rPr>
          <w:sz w:val="24"/>
          <w:szCs w:val="24"/>
        </w:rPr>
        <w:t xml:space="preserve"> for Reconsideration </w:t>
      </w:r>
      <w:r w:rsidR="00F42EB7">
        <w:rPr>
          <w:sz w:val="24"/>
          <w:szCs w:val="24"/>
        </w:rPr>
        <w:t>have</w:t>
      </w:r>
      <w:r w:rsidRPr="00094E46">
        <w:rPr>
          <w:sz w:val="24"/>
          <w:szCs w:val="24"/>
        </w:rPr>
        <w:t xml:space="preserve"> been filed in the Commission’s proceeding</w:t>
      </w:r>
      <w:r>
        <w:rPr>
          <w:sz w:val="24"/>
          <w:szCs w:val="24"/>
        </w:rPr>
        <w:t xml:space="preserve"> listed in this</w:t>
      </w:r>
      <w:r w:rsidR="00B143CA">
        <w:rPr>
          <w:sz w:val="24"/>
          <w:szCs w:val="24"/>
        </w:rPr>
        <w:t xml:space="preserve"> </w:t>
      </w:r>
      <w:r w:rsidRPr="00094E46">
        <w:rPr>
          <w:sz w:val="24"/>
          <w:szCs w:val="24"/>
        </w:rPr>
        <w:t>Public Notice and published pursuant to 47 CFR Section 1.429(e).  The full text of</w:t>
      </w:r>
      <w:r>
        <w:rPr>
          <w:sz w:val="24"/>
          <w:szCs w:val="24"/>
        </w:rPr>
        <w:t xml:space="preserve"> </w:t>
      </w:r>
      <w:r w:rsidR="00F42EB7">
        <w:rPr>
          <w:sz w:val="24"/>
          <w:szCs w:val="24"/>
        </w:rPr>
        <w:t>these</w:t>
      </w:r>
      <w:r>
        <w:rPr>
          <w:sz w:val="24"/>
          <w:szCs w:val="24"/>
        </w:rPr>
        <w:t xml:space="preserve"> </w:t>
      </w:r>
      <w:r w:rsidRPr="00094E46">
        <w:rPr>
          <w:sz w:val="24"/>
          <w:szCs w:val="24"/>
        </w:rPr>
        <w:t>document</w:t>
      </w:r>
      <w:r w:rsidR="00F42EB7">
        <w:rPr>
          <w:sz w:val="24"/>
          <w:szCs w:val="24"/>
        </w:rPr>
        <w:t>s</w:t>
      </w:r>
      <w:r w:rsidRPr="00094E46">
        <w:rPr>
          <w:sz w:val="24"/>
          <w:szCs w:val="24"/>
        </w:rPr>
        <w:t xml:space="preserve"> </w:t>
      </w:r>
      <w:r w:rsidR="00D012E6">
        <w:rPr>
          <w:sz w:val="24"/>
          <w:szCs w:val="24"/>
        </w:rPr>
        <w:t>may be accessed online via</w:t>
      </w:r>
      <w:r>
        <w:rPr>
          <w:sz w:val="24"/>
          <w:szCs w:val="24"/>
        </w:rPr>
        <w:t xml:space="preserve"> the </w:t>
      </w:r>
      <w:r w:rsidR="00F42EB7">
        <w:rPr>
          <w:sz w:val="24"/>
          <w:szCs w:val="24"/>
        </w:rPr>
        <w:t xml:space="preserve">Commission’s </w:t>
      </w:r>
      <w:r>
        <w:rPr>
          <w:sz w:val="24"/>
          <w:szCs w:val="24"/>
        </w:rPr>
        <w:t>E</w:t>
      </w:r>
      <w:r w:rsidR="005851C7">
        <w:rPr>
          <w:sz w:val="24"/>
          <w:szCs w:val="24"/>
        </w:rPr>
        <w:t xml:space="preserve">lectronic </w:t>
      </w:r>
      <w:r>
        <w:rPr>
          <w:sz w:val="24"/>
          <w:szCs w:val="24"/>
        </w:rPr>
        <w:t>C</w:t>
      </w:r>
      <w:r w:rsidR="005851C7">
        <w:rPr>
          <w:sz w:val="24"/>
          <w:szCs w:val="24"/>
        </w:rPr>
        <w:t xml:space="preserve">omment </w:t>
      </w:r>
      <w:r>
        <w:rPr>
          <w:sz w:val="24"/>
          <w:szCs w:val="24"/>
        </w:rPr>
        <w:t>F</w:t>
      </w:r>
      <w:r w:rsidR="005851C7">
        <w:rPr>
          <w:sz w:val="24"/>
          <w:szCs w:val="24"/>
        </w:rPr>
        <w:t xml:space="preserve">iling </w:t>
      </w:r>
      <w:r>
        <w:rPr>
          <w:sz w:val="24"/>
          <w:szCs w:val="24"/>
        </w:rPr>
        <w:t>S</w:t>
      </w:r>
      <w:r w:rsidR="005851C7">
        <w:rPr>
          <w:sz w:val="24"/>
          <w:szCs w:val="24"/>
        </w:rPr>
        <w:t xml:space="preserve">ystem </w:t>
      </w:r>
      <w:r>
        <w:rPr>
          <w:sz w:val="24"/>
          <w:szCs w:val="24"/>
        </w:rPr>
        <w:t xml:space="preserve"> </w:t>
      </w:r>
      <w:r w:rsidR="00220558">
        <w:rPr>
          <w:sz w:val="24"/>
          <w:szCs w:val="24"/>
        </w:rPr>
        <w:t>at</w:t>
      </w:r>
      <w:r w:rsidR="005851C7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hyperlink r:id="rId4" w:history="1">
        <w:r w:rsidRPr="006D522B">
          <w:rPr>
            <w:rStyle w:val="Hyperlink"/>
            <w:sz w:val="24"/>
            <w:szCs w:val="24"/>
          </w:rPr>
          <w:t>https://www.fcc.gov/ecfs/</w:t>
        </w:r>
      </w:hyperlink>
      <w:r>
        <w:rPr>
          <w:sz w:val="24"/>
          <w:szCs w:val="24"/>
        </w:rPr>
        <w:t xml:space="preserve">.  Oppositions to the </w:t>
      </w:r>
      <w:r w:rsidR="00220558">
        <w:rPr>
          <w:sz w:val="24"/>
          <w:szCs w:val="24"/>
        </w:rPr>
        <w:t>P</w:t>
      </w:r>
      <w:r>
        <w:rPr>
          <w:sz w:val="24"/>
          <w:szCs w:val="24"/>
        </w:rPr>
        <w:t>etition</w:t>
      </w:r>
      <w:r w:rsidR="00220558">
        <w:rPr>
          <w:sz w:val="24"/>
          <w:szCs w:val="24"/>
        </w:rPr>
        <w:t>s</w:t>
      </w:r>
      <w:r>
        <w:rPr>
          <w:sz w:val="24"/>
          <w:szCs w:val="24"/>
        </w:rPr>
        <w:t xml:space="preserve"> must be </w:t>
      </w:r>
      <w:r w:rsidRPr="00094E46">
        <w:rPr>
          <w:sz w:val="24"/>
          <w:szCs w:val="24"/>
        </w:rPr>
        <w:t xml:space="preserve">filed within 15 days of the date of publication of this public </w:t>
      </w:r>
      <w:r>
        <w:rPr>
          <w:sz w:val="24"/>
          <w:szCs w:val="24"/>
        </w:rPr>
        <w:t xml:space="preserve">notice in the Federal Register.  </w:t>
      </w:r>
      <w:r>
        <w:rPr>
          <w:i/>
          <w:iCs/>
          <w:sz w:val="24"/>
          <w:szCs w:val="24"/>
        </w:rPr>
        <w:t xml:space="preserve">See </w:t>
      </w:r>
      <w:r w:rsidRPr="00094E46">
        <w:rPr>
          <w:sz w:val="24"/>
          <w:szCs w:val="24"/>
        </w:rPr>
        <w:t xml:space="preserve">Section 1.4(b)(1) of the Commission’s rules (47 CFR § 1.4(b)(1)). </w:t>
      </w:r>
      <w:r>
        <w:rPr>
          <w:sz w:val="24"/>
          <w:szCs w:val="24"/>
        </w:rPr>
        <w:t xml:space="preserve"> </w:t>
      </w:r>
      <w:r w:rsidRPr="00094E46">
        <w:rPr>
          <w:sz w:val="24"/>
          <w:szCs w:val="24"/>
        </w:rPr>
        <w:t>Replies to an opposition must</w:t>
      </w:r>
      <w:r>
        <w:rPr>
          <w:sz w:val="24"/>
          <w:szCs w:val="24"/>
        </w:rPr>
        <w:t xml:space="preserve"> </w:t>
      </w:r>
      <w:r w:rsidRPr="00094E46">
        <w:rPr>
          <w:sz w:val="24"/>
          <w:szCs w:val="24"/>
        </w:rPr>
        <w:t xml:space="preserve">be filed within 10 days after the time for filing </w:t>
      </w:r>
      <w:r w:rsidR="00A07179">
        <w:rPr>
          <w:sz w:val="24"/>
          <w:szCs w:val="24"/>
        </w:rPr>
        <w:t>o</w:t>
      </w:r>
      <w:r w:rsidRPr="00094E46">
        <w:rPr>
          <w:sz w:val="24"/>
          <w:szCs w:val="24"/>
        </w:rPr>
        <w:t>ppositions</w:t>
      </w:r>
      <w:r>
        <w:rPr>
          <w:sz w:val="24"/>
          <w:szCs w:val="24"/>
        </w:rPr>
        <w:t xml:space="preserve"> has expired</w:t>
      </w:r>
      <w:r w:rsidRPr="00094E46">
        <w:rPr>
          <w:sz w:val="24"/>
          <w:szCs w:val="24"/>
        </w:rPr>
        <w:t>.</w:t>
      </w:r>
    </w:p>
    <w:p w:rsidR="00AC16C8" w:rsidRPr="00094E46" w:rsidP="006A26EF" w14:paraId="49A11F6A" w14:textId="77777777">
      <w:pPr>
        <w:ind w:right="360"/>
        <w:rPr>
          <w:sz w:val="24"/>
          <w:szCs w:val="24"/>
        </w:rPr>
      </w:pPr>
    </w:p>
    <w:p w:rsidR="00AC16C8" w:rsidRPr="00986FB2" w:rsidP="00AC16C8" w14:paraId="453F0843" w14:textId="77777777">
      <w:pPr>
        <w:spacing w:after="120"/>
        <w:rPr>
          <w:sz w:val="24"/>
          <w:szCs w:val="24"/>
        </w:rPr>
      </w:pPr>
      <w:r w:rsidRPr="00986FB2">
        <w:rPr>
          <w:sz w:val="24"/>
          <w:szCs w:val="24"/>
        </w:rPr>
        <w:t>---------------------------------------------------------------------------------------------------------------------</w:t>
      </w:r>
    </w:p>
    <w:p w:rsidR="00AC16C8" w:rsidRPr="00986FB2" w:rsidP="00265AFA" w14:paraId="1E2CDB9E" w14:textId="39D30F4D">
      <w:pPr>
        <w:tabs>
          <w:tab w:val="left" w:pos="1080"/>
        </w:tabs>
        <w:spacing w:after="120"/>
        <w:ind w:left="1440" w:hanging="1440"/>
        <w:rPr>
          <w:sz w:val="24"/>
          <w:szCs w:val="24"/>
        </w:rPr>
      </w:pPr>
      <w:r w:rsidRPr="00986FB2">
        <w:rPr>
          <w:b/>
          <w:bCs/>
          <w:sz w:val="24"/>
          <w:szCs w:val="24"/>
        </w:rPr>
        <w:t>Subject</w:t>
      </w:r>
      <w:r w:rsidRPr="00986FB2">
        <w:rPr>
          <w:sz w:val="24"/>
          <w:szCs w:val="24"/>
        </w:rPr>
        <w:t>:</w:t>
      </w:r>
      <w:r w:rsidRPr="00986FB2" w:rsidR="001E66DC">
        <w:rPr>
          <w:sz w:val="24"/>
          <w:szCs w:val="24"/>
        </w:rPr>
        <w:tab/>
      </w:r>
      <w:r w:rsidRPr="00986FB2" w:rsidR="001E66DC">
        <w:rPr>
          <w:b/>
          <w:bCs/>
          <w:sz w:val="24"/>
          <w:szCs w:val="24"/>
        </w:rPr>
        <w:t>-</w:t>
      </w:r>
      <w:r w:rsidRPr="00986FB2" w:rsidR="001E66DC">
        <w:rPr>
          <w:sz w:val="24"/>
          <w:szCs w:val="24"/>
        </w:rPr>
        <w:tab/>
      </w:r>
      <w:r w:rsidRPr="00986FB2">
        <w:rPr>
          <w:sz w:val="24"/>
          <w:szCs w:val="24"/>
        </w:rPr>
        <w:t xml:space="preserve">In the Matter of </w:t>
      </w:r>
      <w:r w:rsidRPr="00986FB2" w:rsidR="006276FA">
        <w:rPr>
          <w:sz w:val="24"/>
          <w:szCs w:val="24"/>
        </w:rPr>
        <w:t>Establishing a 5G Fund for Rural America</w:t>
      </w:r>
      <w:r w:rsidR="00952F94">
        <w:rPr>
          <w:sz w:val="24"/>
          <w:szCs w:val="24"/>
        </w:rPr>
        <w:t xml:space="preserve"> </w:t>
      </w:r>
      <w:r w:rsidRPr="00986FB2">
        <w:rPr>
          <w:sz w:val="24"/>
          <w:szCs w:val="24"/>
        </w:rPr>
        <w:t>(</w:t>
      </w:r>
      <w:r w:rsidRPr="00986FB2" w:rsidR="006276FA">
        <w:rPr>
          <w:sz w:val="24"/>
          <w:szCs w:val="24"/>
        </w:rPr>
        <w:t>GN</w:t>
      </w:r>
      <w:r w:rsidR="00952F94">
        <w:rPr>
          <w:sz w:val="24"/>
          <w:szCs w:val="24"/>
        </w:rPr>
        <w:t> </w:t>
      </w:r>
      <w:r w:rsidRPr="00986FB2">
        <w:rPr>
          <w:sz w:val="24"/>
          <w:szCs w:val="24"/>
        </w:rPr>
        <w:t xml:space="preserve">Docket No. </w:t>
      </w:r>
      <w:r w:rsidRPr="00986FB2" w:rsidR="006276FA">
        <w:rPr>
          <w:sz w:val="24"/>
          <w:szCs w:val="24"/>
        </w:rPr>
        <w:t>20-32</w:t>
      </w:r>
      <w:r w:rsidRPr="00986FB2">
        <w:rPr>
          <w:sz w:val="24"/>
          <w:szCs w:val="24"/>
        </w:rPr>
        <w:t>)</w:t>
      </w:r>
    </w:p>
    <w:p w:rsidR="00947982" w:rsidRPr="00986FB2" w:rsidP="00AC16C8" w14:paraId="79F976C1" w14:textId="77777777">
      <w:pPr>
        <w:spacing w:after="120"/>
        <w:ind w:left="990" w:hanging="990"/>
        <w:rPr>
          <w:b/>
          <w:bCs/>
          <w:sz w:val="24"/>
          <w:szCs w:val="24"/>
        </w:rPr>
      </w:pPr>
    </w:p>
    <w:p w:rsidR="00AC16C8" w:rsidRPr="00986FB2" w:rsidP="0054783C" w14:paraId="39F1F7BE" w14:textId="1394960E">
      <w:pPr>
        <w:pStyle w:val="Default"/>
        <w:tabs>
          <w:tab w:val="left" w:pos="1080"/>
        </w:tabs>
        <w:spacing w:after="120"/>
        <w:ind w:left="1440" w:hanging="1440"/>
        <w:rPr>
          <w:color w:val="auto"/>
        </w:rPr>
      </w:pPr>
      <w:r w:rsidRPr="00986FB2">
        <w:rPr>
          <w:b/>
          <w:bCs/>
        </w:rPr>
        <w:t>Filed By</w:t>
      </w:r>
      <w:r w:rsidRPr="00986FB2">
        <w:t>:</w:t>
      </w:r>
      <w:r w:rsidRPr="00986FB2" w:rsidR="006D74AB">
        <w:tab/>
      </w:r>
      <w:r w:rsidRPr="00986FB2">
        <w:rPr>
          <w:b/>
          <w:bCs/>
        </w:rPr>
        <w:t>-</w:t>
      </w:r>
      <w:r w:rsidRPr="00986FB2" w:rsidR="006D74AB">
        <w:rPr>
          <w:b/>
          <w:bCs/>
        </w:rPr>
        <w:tab/>
      </w:r>
      <w:r w:rsidRPr="00986FB2" w:rsidR="006276FA">
        <w:t xml:space="preserve">David A. </w:t>
      </w:r>
      <w:r w:rsidRPr="00986FB2" w:rsidR="006276FA">
        <w:t>LaFuri</w:t>
      </w:r>
      <w:r w:rsidRPr="00986FB2" w:rsidR="00947982">
        <w:t>a</w:t>
      </w:r>
      <w:r w:rsidRPr="00986FB2" w:rsidR="00947982">
        <w:t>,</w:t>
      </w:r>
      <w:r w:rsidRPr="00986FB2" w:rsidR="006276FA">
        <w:t xml:space="preserve"> on behalf of Smith Bagley, Inc. </w:t>
      </w:r>
      <w:r w:rsidRPr="00986FB2">
        <w:rPr>
          <w:color w:val="auto"/>
        </w:rPr>
        <w:t>(Filed</w:t>
      </w:r>
      <w:r w:rsidRPr="00986FB2" w:rsidR="0054783C">
        <w:t> </w:t>
      </w:r>
      <w:r w:rsidRPr="00986FB2" w:rsidR="006276FA">
        <w:rPr>
          <w:color w:val="auto"/>
        </w:rPr>
        <w:t>December 28</w:t>
      </w:r>
      <w:r w:rsidRPr="00986FB2">
        <w:rPr>
          <w:color w:val="auto"/>
        </w:rPr>
        <w:t>, 2020)</w:t>
      </w:r>
    </w:p>
    <w:p w:rsidR="00947982" w:rsidRPr="00986FB2" w:rsidP="006A26EF" w14:paraId="02943ACA" w14:textId="4CB7275C">
      <w:pPr>
        <w:pStyle w:val="Default"/>
        <w:spacing w:after="120"/>
        <w:ind w:left="1440" w:hanging="360"/>
      </w:pPr>
      <w:r w:rsidRPr="00986FB2">
        <w:rPr>
          <w:b/>
          <w:bCs/>
        </w:rPr>
        <w:t>-</w:t>
      </w:r>
      <w:r w:rsidRPr="00986FB2" w:rsidR="003B324E">
        <w:rPr>
          <w:b/>
          <w:bCs/>
        </w:rPr>
        <w:tab/>
      </w:r>
      <w:r w:rsidRPr="00986FB2">
        <w:t>Russell D. Lukas, on behalf of Coalition of Rural Wireless Carriers</w:t>
      </w:r>
      <w:r w:rsidRPr="00986FB2" w:rsidR="00084B46">
        <w:t xml:space="preserve"> </w:t>
      </w:r>
      <w:r w:rsidRPr="00986FB2">
        <w:t>(Filed</w:t>
      </w:r>
      <w:r w:rsidRPr="00986FB2" w:rsidR="003B324E">
        <w:t> </w:t>
      </w:r>
      <w:r w:rsidRPr="00986FB2">
        <w:t>December 28, 2020)</w:t>
      </w:r>
    </w:p>
    <w:p w:rsidR="00947982" w:rsidRPr="00986FB2" w:rsidP="006A26EF" w14:paraId="2D6F83DF" w14:textId="2B79D5B9">
      <w:pPr>
        <w:pStyle w:val="Default"/>
        <w:spacing w:after="120"/>
        <w:ind w:left="1440" w:hanging="360"/>
      </w:pPr>
      <w:r w:rsidRPr="00986FB2">
        <w:rPr>
          <w:b/>
          <w:bCs/>
        </w:rPr>
        <w:t>-</w:t>
      </w:r>
      <w:r w:rsidRPr="00986FB2" w:rsidR="006A26EF">
        <w:rPr>
          <w:b/>
          <w:bCs/>
        </w:rPr>
        <w:tab/>
      </w:r>
      <w:r w:rsidRPr="00986FB2">
        <w:t>Carri Bennet, on behalf of Rural Wireless Association, Inc. and Jill Canfield, on behalf of NTCA-The Rural Broadband Association (Filed</w:t>
      </w:r>
      <w:r w:rsidRPr="00986FB2" w:rsidR="0054783C">
        <w:t> </w:t>
      </w:r>
      <w:r w:rsidRPr="00986FB2">
        <w:t>December 28, 2020)</w:t>
      </w:r>
    </w:p>
    <w:p w:rsidR="00947982" w:rsidRPr="00986FB2" w:rsidP="006A26EF" w14:paraId="1BCF7AD2" w14:textId="4393C4E3">
      <w:pPr>
        <w:pStyle w:val="Default"/>
        <w:spacing w:after="120"/>
        <w:ind w:left="1440" w:hanging="360"/>
      </w:pPr>
      <w:r w:rsidRPr="00986FB2">
        <w:rPr>
          <w:b/>
          <w:bCs/>
        </w:rPr>
        <w:t>-</w:t>
      </w:r>
      <w:r w:rsidRPr="00986FB2" w:rsidR="006A26EF">
        <w:rPr>
          <w:b/>
          <w:bCs/>
        </w:rPr>
        <w:tab/>
      </w:r>
      <w:r w:rsidRPr="00986FB2">
        <w:t xml:space="preserve">Matthew B. </w:t>
      </w:r>
      <w:r w:rsidRPr="00986FB2">
        <w:t>G</w:t>
      </w:r>
      <w:r w:rsidRPr="00986FB2" w:rsidR="00084B46">
        <w:t>e</w:t>
      </w:r>
      <w:r w:rsidRPr="00986FB2">
        <w:t>rst</w:t>
      </w:r>
      <w:r w:rsidRPr="00986FB2" w:rsidR="00084B46">
        <w:t>,</w:t>
      </w:r>
      <w:r w:rsidRPr="00986FB2">
        <w:t xml:space="preserve"> on behalf of CTIA (Filed</w:t>
      </w:r>
      <w:r w:rsidRPr="00986FB2" w:rsidR="0054783C">
        <w:t> </w:t>
      </w:r>
      <w:r w:rsidRPr="00986FB2">
        <w:t>December 28, 2020)</w:t>
      </w:r>
    </w:p>
    <w:p w:rsidR="006276FA" w:rsidRPr="00986FB2" w:rsidP="006A26EF" w14:paraId="4B4EED24" w14:textId="031387F9">
      <w:pPr>
        <w:pStyle w:val="Default"/>
        <w:spacing w:after="120"/>
        <w:ind w:left="1440" w:hanging="360"/>
      </w:pPr>
      <w:r w:rsidRPr="00986FB2">
        <w:rPr>
          <w:b/>
          <w:bCs/>
        </w:rPr>
        <w:t>-</w:t>
      </w:r>
      <w:r w:rsidRPr="00986FB2" w:rsidR="006A26EF">
        <w:rPr>
          <w:b/>
          <w:bCs/>
        </w:rPr>
        <w:tab/>
      </w:r>
      <w:r w:rsidRPr="00986FB2">
        <w:t>Maurita Coley</w:t>
      </w:r>
      <w:r w:rsidRPr="00986FB2" w:rsidR="00084B46">
        <w:t>,</w:t>
      </w:r>
      <w:r w:rsidRPr="00986FB2">
        <w:t xml:space="preserve"> on behalf of Multicultural Media, Telecom and Internet Council </w:t>
      </w:r>
      <w:r w:rsidRPr="00986FB2">
        <w:t>Convenors</w:t>
      </w:r>
      <w:r w:rsidRPr="00986FB2" w:rsidR="00084B46">
        <w:t>,</w:t>
      </w:r>
      <w:r w:rsidRPr="00986FB2">
        <w:t xml:space="preserve"> 5G Fund Supporters (Filed</w:t>
      </w:r>
      <w:r w:rsidRPr="00986FB2" w:rsidR="0054783C">
        <w:t> </w:t>
      </w:r>
      <w:r w:rsidRPr="00986FB2">
        <w:t>November 30, 2020)</w:t>
      </w:r>
    </w:p>
    <w:p w:rsidR="006276FA" w:rsidRPr="00986FB2" w:rsidP="00AC16C8" w14:paraId="2BCDAC50" w14:textId="0C6CA010">
      <w:pPr>
        <w:pStyle w:val="Default"/>
        <w:spacing w:after="120"/>
        <w:ind w:left="1080" w:hanging="1080"/>
      </w:pPr>
    </w:p>
    <w:p w:rsidR="00AC16C8" w:rsidRPr="00986FB2" w:rsidP="00AC16C8" w14:paraId="12BA0879" w14:textId="483C4C57">
      <w:pPr>
        <w:spacing w:after="120"/>
        <w:rPr>
          <w:sz w:val="24"/>
          <w:szCs w:val="24"/>
        </w:rPr>
      </w:pPr>
      <w:r w:rsidRPr="00986FB2">
        <w:rPr>
          <w:sz w:val="24"/>
          <w:szCs w:val="24"/>
        </w:rPr>
        <w:t>---------------------------------------------------------------------------------------------------------------------</w:t>
      </w:r>
    </w:p>
    <w:p w:rsidR="00AC16C8" w:rsidRPr="00986FB2" w:rsidP="00AC16C8" w14:paraId="05E3B246" w14:textId="112662B5">
      <w:pPr>
        <w:spacing w:after="220"/>
        <w:rPr>
          <w:sz w:val="24"/>
          <w:szCs w:val="24"/>
        </w:rPr>
      </w:pPr>
    </w:p>
    <w:p w:rsidR="00AC16C8" w:rsidRPr="00986FB2" w:rsidP="00AC16C8" w14:paraId="0B3AD045" w14:textId="77777777">
      <w:pPr>
        <w:jc w:val="center"/>
        <w:rPr>
          <w:b/>
          <w:sz w:val="24"/>
          <w:szCs w:val="24"/>
        </w:rPr>
      </w:pPr>
      <w:r w:rsidRPr="00986FB2">
        <w:rPr>
          <w:b/>
          <w:sz w:val="24"/>
          <w:szCs w:val="24"/>
        </w:rPr>
        <w:t>- FCC -</w:t>
      </w:r>
    </w:p>
    <w:bookmarkEnd w:id="0"/>
    <w:p w:rsidR="00930ECF" w:rsidRPr="00930ECF" w:rsidP="00F96F63" w14:paraId="62907220" w14:textId="77777777">
      <w:pPr>
        <w:rPr>
          <w:sz w:val="24"/>
        </w:rPr>
      </w:pPr>
    </w:p>
    <w:sectPr w:rsidSect="000E5884"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endnotePr>
        <w:numFmt w:val="decimal"/>
      </w:endnotePr>
      <w:pgSz w:w="12240" w:h="15840"/>
      <w:pgMar w:top="1440" w:right="1440" w:bottom="720" w:left="1440" w:header="63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:rsidP="0055614C" w14:paraId="4037D4B0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6F7393" w14:paraId="38E745DF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:rsidP="00910F12" w14:paraId="3C2DA550" w14:textId="7777777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14:paraId="2DFB589D" w14:textId="77777777">
    <w:pPr>
      <w:pStyle w:val="Footer"/>
      <w:tabs>
        <w:tab w:val="clear" w:pos="8640"/>
      </w:tabs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38BC" w:rsidRPr="009838BC" w:rsidP="009838BC" w14:paraId="55FD1863" w14:textId="77777777">
    <w:pPr>
      <w:tabs>
        <w:tab w:val="center" w:pos="4680"/>
        <w:tab w:val="right" w:pos="9360"/>
      </w:tabs>
    </w:pPr>
    <w:r w:rsidRPr="009838BC">
      <w:rPr>
        <w:b/>
      </w:rPr>
      <w:tab/>
      <w:t>Federal Communications Commission</w:t>
    </w:r>
    <w:r w:rsidRPr="009838BC">
      <w:rPr>
        <w:b/>
      </w:rPr>
      <w:tab/>
    </w:r>
    <w:r w:rsidRPr="009838BC">
      <w:rPr>
        <w:b/>
      </w:rPr>
      <w:fldChar w:fldCharType="begin"/>
    </w:r>
    <w:r w:rsidRPr="009838BC">
      <w:rPr>
        <w:b/>
      </w:rPr>
      <w:instrText xml:space="preserve"> MACROBUTTON  AcceptAllChangesShown "FCC/DA  XX-XXX" </w:instrText>
    </w:r>
    <w:r w:rsidRPr="009838BC">
      <w:rPr>
        <w:b/>
      </w:rPr>
      <w:fldChar w:fldCharType="end"/>
    </w:r>
  </w:p>
  <w:p w:rsidR="009838BC" w:rsidRPr="009838BC" w:rsidP="009838BC" w14:paraId="699D7464" w14:textId="3C78169E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:a14="http://schemas.microsoft.com/office/drawing/2010/main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" o:spid="_x0000_s2049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7216" o:allowincell="f" fillcolor="black" stroked="f" strokeweight="0.05pt">
              <w10:wrap anchorx="margin"/>
            </v:rect>
          </w:pict>
        </mc:Fallback>
      </mc:AlternateContent>
    </w:r>
  </w:p>
  <w:p w:rsidR="009838BC" w:rsidRPr="009838BC" w:rsidP="009838BC" w14:paraId="588705C8" w14:textId="77777777">
    <w:pPr>
      <w:spacing w:before="40"/>
      <w:rPr>
        <w:rFonts w:ascii="Arial" w:hAnsi="Arial" w:cs="Arial"/>
        <w:b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38BC" w:rsidRPr="00A866AC" w:rsidP="009838BC" w14:paraId="2F33AB04" w14:textId="202C1F58">
    <w:pPr>
      <w:spacing w:before="40"/>
      <w:rPr>
        <w:rFonts w:ascii="Arial" w:hAnsi="Arial" w:cs="Arial"/>
        <w:b/>
        <w:sz w:val="96"/>
      </w:rPr>
    </w:pPr>
    <w:r>
      <w:rPr>
        <w:noProof/>
        <w:snapToGrid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-615315</wp:posOffset>
          </wp:positionH>
          <wp:positionV relativeFrom="paragraph">
            <wp:posOffset>118110</wp:posOffset>
          </wp:positionV>
          <wp:extent cx="491490" cy="491490"/>
          <wp:effectExtent l="0" t="0" r="0" b="0"/>
          <wp:wrapThrough wrapText="bothSides">
            <wp:wrapPolygon>
              <wp:start x="0" y="0"/>
              <wp:lineTo x="0" y="20930"/>
              <wp:lineTo x="20930" y="20930"/>
              <wp:lineTo x="20930" y="0"/>
              <wp:lineTo x="0" y="0"/>
            </wp:wrapPolygon>
          </wp:wrapThrough>
          <wp:docPr id="1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8896125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91490" cy="491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posOffset>-57150</wp:posOffset>
              </wp:positionH>
              <wp:positionV relativeFrom="paragraph">
                <wp:posOffset>741045</wp:posOffset>
              </wp:positionV>
              <wp:extent cx="3108960" cy="640080"/>
              <wp:effectExtent l="0" t="0" r="0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38BC" w:rsidP="009838BC" w14:textId="777777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9838BC" w:rsidP="009838BC" w14:textId="559EC43B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45 L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 xml:space="preserve"> St.,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N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.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E.</w:t>
                          </w:r>
                        </w:p>
                        <w:p w:rsidR="009838BC" w:rsidP="009838BC" w14:textId="77777777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2050" type="#_x0000_t202" style="width:244.8pt;height:50.4pt;margin-top:58.35pt;margin-left:-4.5pt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251661312" o:allowincell="f" stroked="f">
              <v:textbox>
                <w:txbxContent>
                  <w:p w:rsidR="009838BC" w:rsidP="009838BC" w14:paraId="5D7EC697" w14:textId="777777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9838BC" w:rsidP="009838BC" w14:paraId="63958670" w14:textId="559EC43B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45 L</w:t>
                    </w:r>
                    <w:r>
                      <w:rPr>
                        <w:rFonts w:ascii="Arial" w:hAnsi="Arial"/>
                        <w:b/>
                      </w:rPr>
                      <w:t xml:space="preserve"> St., </w:t>
                    </w:r>
                    <w:r>
                      <w:rPr>
                        <w:rFonts w:ascii="Arial" w:hAnsi="Arial"/>
                        <w:b/>
                      </w:rPr>
                      <w:t>N</w:t>
                    </w:r>
                    <w:r>
                      <w:rPr>
                        <w:rFonts w:ascii="Arial" w:hAnsi="Arial"/>
                        <w:b/>
                      </w:rPr>
                      <w:t>.</w:t>
                    </w:r>
                    <w:r>
                      <w:rPr>
                        <w:rFonts w:ascii="Arial" w:hAnsi="Arial"/>
                        <w:b/>
                      </w:rPr>
                      <w:t>E.</w:t>
                    </w:r>
                  </w:p>
                  <w:p w:rsidR="009838BC" w:rsidP="009838BC" w14:paraId="7A5372FE" w14:textId="77777777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D.C. 20554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A866AC">
      <w:rPr>
        <w:rFonts w:ascii="Arial" w:hAnsi="Arial" w:cs="Arial"/>
        <w:b/>
        <w:sz w:val="96"/>
      </w:rPr>
      <w:t>PUBLIC NOTICE</w:t>
    </w:r>
  </w:p>
  <w:p w:rsidR="009838BC" w:rsidRPr="00357D50" w:rsidP="009838BC" w14:paraId="6C348421" w14:textId="5482884C">
    <w:pPr>
      <w:spacing w:before="40"/>
      <w:rPr>
        <w:rFonts w:ascii="Arial" w:hAnsi="Arial" w:cs="Arial"/>
        <w:b/>
        <w:sz w:val="9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720089</wp:posOffset>
              </wp:positionV>
              <wp:extent cx="5943600" cy="0"/>
              <wp:effectExtent l="0" t="0" r="0" b="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0" o:spid="_x0000_s2051" style="mso-height-percent:0;mso-height-relative:page;mso-position-horizontal:right;mso-position-horizontal-relative:margin;mso-width-percent:0;mso-width-relative:page;mso-wrap-distance-bottom:0pt;mso-wrap-distance-left:9pt;mso-wrap-distance-right:9pt;mso-wrap-distance-top:0pt;mso-wrap-style:square;position:absolute;visibility:visible;z-index:251663360" from="416.8pt,56.7pt" to="884.8pt,56.7pt" o:allowincell="f">
              <w10:wrap anchorx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0" allowOverlap="1">
              <wp:simplePos x="0" y="0"/>
              <wp:positionH relativeFrom="column">
                <wp:posOffset>3343275</wp:posOffset>
              </wp:positionH>
              <wp:positionV relativeFrom="paragraph">
                <wp:posOffset>178435</wp:posOffset>
              </wp:positionV>
              <wp:extent cx="2640965" cy="447675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38BC" w:rsidP="009838BC" w14:textId="77777777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9838BC" w:rsidP="009838BC" w14:textId="7777777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 xml:space="preserve">Internet: </w:t>
                          </w:r>
                          <w:bookmarkStart w:id="1" w:name="_Hlt233824"/>
                          <w:hyperlink r:id="rId2" w:history="1">
                            <w:r w:rsidRPr="00D216CD">
                              <w:rPr>
                                <w:rStyle w:val="Hyperlink"/>
                                <w:rFonts w:ascii="Arial" w:hAnsi="Arial"/>
                                <w:b/>
                                <w:sz w:val="16"/>
                              </w:rPr>
                              <w:t>h</w:t>
                            </w:r>
                            <w:bookmarkEnd w:id="1"/>
                            <w:r w:rsidRPr="00D216CD">
                              <w:rPr>
                                <w:rStyle w:val="Hyperlink"/>
                                <w:rFonts w:ascii="Arial" w:hAnsi="Arial"/>
                                <w:b/>
                                <w:sz w:val="16"/>
                              </w:rPr>
                              <w:t>ttps://www.fcc.gov</w:t>
                            </w:r>
                          </w:hyperlink>
                        </w:p>
                        <w:p w:rsidR="009838BC" w:rsidP="009838BC" w14:textId="77777777">
                          <w:pPr>
                            <w:jc w:val="right"/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2052" type="#_x0000_t202" style="width:207.95pt;height:35.25pt;margin-top:14.05pt;margin-left:263.2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5408" o:allowincell="f" stroked="f">
              <v:textbox inset=",0,,0">
                <w:txbxContent>
                  <w:p w:rsidR="009838BC" w:rsidP="009838BC" w14:paraId="41F1B7BA" w14:textId="77777777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9838BC" w:rsidP="009838BC" w14:paraId="71222353" w14:textId="7777777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 xml:space="preserve">Internet: </w:t>
                    </w:r>
                    <w:bookmarkStart w:id="1" w:name="_Hlt233824"/>
                    <w:hyperlink r:id="rId2" w:history="1">
                      <w:r w:rsidRPr="00D216CD">
                        <w:rPr>
                          <w:rStyle w:val="Hyperlink"/>
                          <w:rFonts w:ascii="Arial" w:hAnsi="Arial"/>
                          <w:b/>
                          <w:sz w:val="16"/>
                        </w:rPr>
                        <w:t>h</w:t>
                      </w:r>
                      <w:bookmarkEnd w:id="1"/>
                      <w:r w:rsidRPr="00D216CD">
                        <w:rPr>
                          <w:rStyle w:val="Hyperlink"/>
                          <w:rFonts w:ascii="Arial" w:hAnsi="Arial"/>
                          <w:b/>
                          <w:sz w:val="16"/>
                        </w:rPr>
                        <w:t>ttps://www.fcc.gov</w:t>
                      </w:r>
                    </w:hyperlink>
                  </w:p>
                  <w:p w:rsidR="009838BC" w:rsidP="009838BC" w14:paraId="45B20F4D" w14:textId="77777777">
                    <w:pPr>
                      <w:jc w:val="right"/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</w:txbxContent>
              </v:textbox>
            </v:shape>
          </w:pict>
        </mc:Fallback>
      </mc:AlternateContent>
    </w:r>
  </w:p>
  <w:p w:rsidR="006F7393" w:rsidRPr="009838BC" w:rsidP="009838BC" w14:paraId="35BDD15D" w14:textId="1D8EA799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61182925"/>
    <w:multiLevelType w:val="singleLevel"/>
    <w:tmpl w:val="D180CED0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hideGrammaticalErrors/>
  <w:zoom w:percent="100"/>
  <w:bordersDoNotSurroundHeader/>
  <w:bordersDoNotSurroundFooter/>
  <w:proofState w:spelling="clean" w:grammar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201"/>
    <w:rsid w:val="000072CE"/>
    <w:rsid w:val="00013A8B"/>
    <w:rsid w:val="00021445"/>
    <w:rsid w:val="00036039"/>
    <w:rsid w:val="00037F90"/>
    <w:rsid w:val="00084B46"/>
    <w:rsid w:val="000875BF"/>
    <w:rsid w:val="00094E46"/>
    <w:rsid w:val="00096D8C"/>
    <w:rsid w:val="000C0B65"/>
    <w:rsid w:val="000E3D42"/>
    <w:rsid w:val="000E5884"/>
    <w:rsid w:val="00106BA6"/>
    <w:rsid w:val="00122BD5"/>
    <w:rsid w:val="00180F2D"/>
    <w:rsid w:val="001979D9"/>
    <w:rsid w:val="001A67E2"/>
    <w:rsid w:val="001D6BCF"/>
    <w:rsid w:val="001E01CA"/>
    <w:rsid w:val="001E66DC"/>
    <w:rsid w:val="002060D9"/>
    <w:rsid w:val="00220558"/>
    <w:rsid w:val="00226822"/>
    <w:rsid w:val="00260594"/>
    <w:rsid w:val="00265AFA"/>
    <w:rsid w:val="00285017"/>
    <w:rsid w:val="002A2D2E"/>
    <w:rsid w:val="00302477"/>
    <w:rsid w:val="00343749"/>
    <w:rsid w:val="00355C19"/>
    <w:rsid w:val="00357D50"/>
    <w:rsid w:val="003925DC"/>
    <w:rsid w:val="003B0550"/>
    <w:rsid w:val="003B30D2"/>
    <w:rsid w:val="003B324E"/>
    <w:rsid w:val="003B694F"/>
    <w:rsid w:val="003F171C"/>
    <w:rsid w:val="00412FC5"/>
    <w:rsid w:val="00422276"/>
    <w:rsid w:val="004242F1"/>
    <w:rsid w:val="00445A00"/>
    <w:rsid w:val="00451B0F"/>
    <w:rsid w:val="0046125F"/>
    <w:rsid w:val="00487524"/>
    <w:rsid w:val="00496106"/>
    <w:rsid w:val="004C12D0"/>
    <w:rsid w:val="004C2EE3"/>
    <w:rsid w:val="004E4A22"/>
    <w:rsid w:val="00511968"/>
    <w:rsid w:val="0054783C"/>
    <w:rsid w:val="0055614C"/>
    <w:rsid w:val="005851C7"/>
    <w:rsid w:val="00602E0B"/>
    <w:rsid w:val="00607BA5"/>
    <w:rsid w:val="00626EB6"/>
    <w:rsid w:val="006276FA"/>
    <w:rsid w:val="006353A3"/>
    <w:rsid w:val="00655D03"/>
    <w:rsid w:val="00683F84"/>
    <w:rsid w:val="006A26EF"/>
    <w:rsid w:val="006A6580"/>
    <w:rsid w:val="006A6A81"/>
    <w:rsid w:val="006D522B"/>
    <w:rsid w:val="006D74AB"/>
    <w:rsid w:val="006E26AF"/>
    <w:rsid w:val="006F7393"/>
    <w:rsid w:val="0070224F"/>
    <w:rsid w:val="007115F7"/>
    <w:rsid w:val="00737AD0"/>
    <w:rsid w:val="00753605"/>
    <w:rsid w:val="00785689"/>
    <w:rsid w:val="0079754B"/>
    <w:rsid w:val="007A1E6D"/>
    <w:rsid w:val="007B47BC"/>
    <w:rsid w:val="00822CE0"/>
    <w:rsid w:val="00837C62"/>
    <w:rsid w:val="00841AB1"/>
    <w:rsid w:val="008B16E4"/>
    <w:rsid w:val="008C22FD"/>
    <w:rsid w:val="008C5C9F"/>
    <w:rsid w:val="00902EEC"/>
    <w:rsid w:val="00910F12"/>
    <w:rsid w:val="00926503"/>
    <w:rsid w:val="00930ECF"/>
    <w:rsid w:val="00947982"/>
    <w:rsid w:val="00952F94"/>
    <w:rsid w:val="009652B3"/>
    <w:rsid w:val="009838BC"/>
    <w:rsid w:val="00986FB2"/>
    <w:rsid w:val="009C05EB"/>
    <w:rsid w:val="00A07179"/>
    <w:rsid w:val="00A45F4F"/>
    <w:rsid w:val="00A600A9"/>
    <w:rsid w:val="00A866AC"/>
    <w:rsid w:val="00AA55B7"/>
    <w:rsid w:val="00AA5B9E"/>
    <w:rsid w:val="00AB2407"/>
    <w:rsid w:val="00AB53DF"/>
    <w:rsid w:val="00AC16C8"/>
    <w:rsid w:val="00B07E5C"/>
    <w:rsid w:val="00B143CA"/>
    <w:rsid w:val="00B20363"/>
    <w:rsid w:val="00B326E3"/>
    <w:rsid w:val="00B53674"/>
    <w:rsid w:val="00B811F7"/>
    <w:rsid w:val="00BA5DC6"/>
    <w:rsid w:val="00BA6196"/>
    <w:rsid w:val="00BC6D8C"/>
    <w:rsid w:val="00C03201"/>
    <w:rsid w:val="00C16AF2"/>
    <w:rsid w:val="00C34006"/>
    <w:rsid w:val="00C426B1"/>
    <w:rsid w:val="00C82B6B"/>
    <w:rsid w:val="00C90D6A"/>
    <w:rsid w:val="00CC72B6"/>
    <w:rsid w:val="00D012E6"/>
    <w:rsid w:val="00D0218D"/>
    <w:rsid w:val="00D216CD"/>
    <w:rsid w:val="00DA2529"/>
    <w:rsid w:val="00DB130A"/>
    <w:rsid w:val="00DC10A1"/>
    <w:rsid w:val="00DC655F"/>
    <w:rsid w:val="00DD7EBD"/>
    <w:rsid w:val="00DE3AAE"/>
    <w:rsid w:val="00DF62B6"/>
    <w:rsid w:val="00E07225"/>
    <w:rsid w:val="00E155B7"/>
    <w:rsid w:val="00E5409F"/>
    <w:rsid w:val="00EC0185"/>
    <w:rsid w:val="00F021FA"/>
    <w:rsid w:val="00F42EB7"/>
    <w:rsid w:val="00F57ACA"/>
    <w:rsid w:val="00F62E97"/>
    <w:rsid w:val="00F64209"/>
    <w:rsid w:val="00F93BF5"/>
    <w:rsid w:val="00F96F63"/>
  </w:rsids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387F3F0A-B4F6-40CA-89A9-6265546D0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16C8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semiHidden/>
    <w:rsid w:val="000E3D42"/>
    <w:pPr>
      <w:spacing w:after="120"/>
    </w:pPr>
  </w:style>
  <w:style w:type="character" w:styleId="FootnoteReference">
    <w:name w:val="footnote reference"/>
    <w:semiHidden/>
    <w:rPr>
      <w:rFonts w:ascii="Times New Roman" w:hAnsi="Times New Roman"/>
      <w:dstrike w:val="0"/>
      <w:color w:val="auto"/>
      <w:sz w:val="22"/>
      <w:vertAlign w:val="superscript"/>
    </w:rPr>
  </w:style>
  <w:style w:type="paragraph" w:styleId="TOC1">
    <w:name w:val="toc 1"/>
    <w:basedOn w:val="Normal"/>
    <w:next w:val="Normal"/>
    <w:uiPriority w:val="39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rsid w:val="00837C62"/>
    <w:pPr>
      <w:tabs>
        <w:tab w:val="center" w:pos="4680"/>
        <w:tab w:val="right" w:pos="9360"/>
      </w:tabs>
      <w:ind w:firstLine="1080"/>
    </w:pPr>
    <w:rPr>
      <w:rFonts w:ascii="Arial" w:hAnsi="Arial" w:cs="Arial"/>
      <w:b/>
      <w:sz w:val="96"/>
      <w:szCs w:val="9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numPr>
        <w:numId w:val="1"/>
      </w:numPr>
      <w:tabs>
        <w:tab w:val="clear" w:pos="360"/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numPr>
        <w:numId w:val="0"/>
      </w:num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uiPriority w:val="99"/>
    <w:rsid w:val="002A2D2E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910F12"/>
    <w:rPr>
      <w:snapToGrid w:val="0"/>
      <w:kern w:val="28"/>
      <w:sz w:val="22"/>
    </w:rPr>
  </w:style>
  <w:style w:type="paragraph" w:customStyle="1" w:styleId="Default">
    <w:name w:val="Default"/>
    <w:rsid w:val="00AC16C8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71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179"/>
    <w:rPr>
      <w:rFonts w:ascii="Segoe UI" w:hAnsi="Segoe UI" w:cs="Segoe UI"/>
      <w:snapToGrid w:val="0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www.fcc.gov/ecfs/" TargetMode="Externa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2.xml" /><Relationship Id="rId9" Type="http://schemas.openxmlformats.org/officeDocument/2006/relationships/footer" Target="footer3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hyperlink" Target="https://www.fcc.gov" TargetMode="Externa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Public%20Notice%20Portrait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Notice Portrait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