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7E9B131" w14:textId="77777777" w:rsidTr="006D5D22">
        <w:tblPrEx>
          <w:tblW w:w="0" w:type="auto"/>
          <w:tblLook w:val="0000"/>
        </w:tblPrEx>
        <w:trPr>
          <w:trHeight w:val="2181"/>
        </w:trPr>
        <w:tc>
          <w:tcPr>
            <w:tcW w:w="8856" w:type="dxa"/>
          </w:tcPr>
          <w:p w:rsidR="00FF232D" w:rsidP="006A7D75" w14:paraId="7B05386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75676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52C51B" w14:textId="77777777">
            <w:pPr>
              <w:rPr>
                <w:b/>
                <w:bCs/>
                <w:sz w:val="12"/>
                <w:szCs w:val="12"/>
              </w:rPr>
            </w:pPr>
          </w:p>
          <w:p w:rsidR="007A44F8" w:rsidRPr="008A3940" w:rsidP="00BB4E29" w14:paraId="0C605B14" w14:textId="77777777">
            <w:pPr>
              <w:rPr>
                <w:b/>
                <w:bCs/>
                <w:sz w:val="22"/>
                <w:szCs w:val="22"/>
              </w:rPr>
            </w:pPr>
            <w:r w:rsidRPr="008A3940">
              <w:rPr>
                <w:b/>
                <w:bCs/>
                <w:sz w:val="22"/>
                <w:szCs w:val="22"/>
              </w:rPr>
              <w:t xml:space="preserve">Media Contact: </w:t>
            </w:r>
          </w:p>
          <w:p w:rsidR="007A44F8" w:rsidRPr="008A3940" w:rsidP="00BB4E29" w14:paraId="6792BF91" w14:textId="712766C9">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03CC0B73" w14:textId="5BABE295">
            <w:pPr>
              <w:rPr>
                <w:bCs/>
                <w:sz w:val="22"/>
                <w:szCs w:val="22"/>
              </w:rPr>
            </w:pPr>
            <w:r>
              <w:rPr>
                <w:bCs/>
                <w:sz w:val="22"/>
                <w:szCs w:val="22"/>
              </w:rPr>
              <w:t>anne.veigle</w:t>
            </w:r>
            <w:r w:rsidRPr="008A3940" w:rsidR="007A44F8">
              <w:rPr>
                <w:bCs/>
                <w:sz w:val="22"/>
                <w:szCs w:val="22"/>
              </w:rPr>
              <w:t>@fcc.gov</w:t>
            </w:r>
          </w:p>
          <w:p w:rsidR="007A44F8" w:rsidRPr="008A3940" w:rsidP="00BB4E29" w14:paraId="45DFF239" w14:textId="77777777">
            <w:pPr>
              <w:rPr>
                <w:bCs/>
                <w:sz w:val="22"/>
                <w:szCs w:val="22"/>
              </w:rPr>
            </w:pPr>
          </w:p>
          <w:p w:rsidR="007A44F8" w:rsidRPr="008A3940" w:rsidP="00BB4E29" w14:paraId="3B5C5E6E" w14:textId="77777777">
            <w:pPr>
              <w:rPr>
                <w:b/>
                <w:sz w:val="22"/>
                <w:szCs w:val="22"/>
              </w:rPr>
            </w:pPr>
            <w:r w:rsidRPr="008A3940">
              <w:rPr>
                <w:b/>
                <w:sz w:val="22"/>
                <w:szCs w:val="22"/>
              </w:rPr>
              <w:t>For Immediate Release</w:t>
            </w:r>
          </w:p>
          <w:p w:rsidR="007A44F8" w:rsidRPr="004A729A" w:rsidP="00BB4E29" w14:paraId="619F871D" w14:textId="77777777">
            <w:pPr>
              <w:jc w:val="center"/>
              <w:rPr>
                <w:b/>
                <w:bCs/>
                <w:sz w:val="22"/>
                <w:szCs w:val="22"/>
              </w:rPr>
            </w:pPr>
          </w:p>
          <w:p w:rsidR="00F43F44" w:rsidP="007D432F" w14:paraId="254A541A" w14:textId="79C21DE1">
            <w:pPr>
              <w:jc w:val="center"/>
              <w:rPr>
                <w:b/>
                <w:bCs/>
                <w:sz w:val="26"/>
                <w:szCs w:val="26"/>
              </w:rPr>
            </w:pPr>
            <w:bookmarkStart w:id="1" w:name="_Hlk60657089"/>
            <w:r>
              <w:rPr>
                <w:b/>
                <w:bCs/>
                <w:sz w:val="26"/>
                <w:szCs w:val="26"/>
              </w:rPr>
              <w:t>FCC REVIEWS ACCOMPLISHMENTS OF WIRELINE COMPETITION BUREAU AND RURAL BROADBAND AUCTIONS TASK FORCE</w:t>
            </w:r>
          </w:p>
          <w:p w:rsidR="007D432F" w:rsidP="007D432F" w14:paraId="27014750" w14:textId="77777777">
            <w:pPr>
              <w:jc w:val="center"/>
              <w:rPr>
                <w:b/>
                <w:bCs/>
                <w:sz w:val="26"/>
                <w:szCs w:val="26"/>
              </w:rPr>
            </w:pPr>
          </w:p>
          <w:bookmarkEnd w:id="1"/>
          <w:p w:rsidR="00BD19E8" w:rsidRPr="002E165B" w:rsidP="002E165B" w14:paraId="7F56E4C7" w14:textId="2BDBF1FB">
            <w:pPr>
              <w:rPr>
                <w:sz w:val="22"/>
                <w:szCs w:val="22"/>
              </w:rPr>
            </w:pPr>
            <w:r>
              <w:rPr>
                <w:sz w:val="22"/>
                <w:szCs w:val="22"/>
              </w:rPr>
              <w:t>WA</w:t>
            </w:r>
            <w:r w:rsidRPr="002E165B" w:rsidR="00FF1C0B">
              <w:rPr>
                <w:sz w:val="22"/>
                <w:szCs w:val="22"/>
              </w:rPr>
              <w:t xml:space="preserve">SHINGTON, </w:t>
            </w:r>
            <w:r w:rsidR="00A73EAF">
              <w:rPr>
                <w:sz w:val="22"/>
                <w:szCs w:val="22"/>
              </w:rPr>
              <w:t>January 13</w:t>
            </w:r>
            <w:r w:rsidRPr="002E165B" w:rsidR="00065E2D">
              <w:rPr>
                <w:sz w:val="22"/>
                <w:szCs w:val="22"/>
              </w:rPr>
              <w:t>, 20</w:t>
            </w:r>
            <w:r w:rsidR="006D16EF">
              <w:rPr>
                <w:sz w:val="22"/>
                <w:szCs w:val="22"/>
              </w:rPr>
              <w:t>2</w:t>
            </w:r>
            <w:r w:rsidR="00AC1063">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AC1063">
              <w:rPr>
                <w:sz w:val="22"/>
                <w:szCs w:val="22"/>
              </w:rPr>
              <w:t xml:space="preserve">heard reports from leaders of the </w:t>
            </w:r>
            <w:r w:rsidRPr="00AC1063" w:rsidR="00AC1063">
              <w:rPr>
                <w:sz w:val="22"/>
                <w:szCs w:val="22"/>
              </w:rPr>
              <w:t>Wirel</w:t>
            </w:r>
            <w:r w:rsidR="003C3F29">
              <w:rPr>
                <w:sz w:val="22"/>
                <w:szCs w:val="22"/>
              </w:rPr>
              <w:t>ine Competition Bureau and Rural Broadband Auction</w:t>
            </w:r>
            <w:r w:rsidR="003B7ED4">
              <w:rPr>
                <w:sz w:val="22"/>
                <w:szCs w:val="22"/>
              </w:rPr>
              <w:t>s</w:t>
            </w:r>
            <w:r w:rsidR="003C3F29">
              <w:rPr>
                <w:sz w:val="22"/>
                <w:szCs w:val="22"/>
              </w:rPr>
              <w:t xml:space="preserve"> Task Force </w:t>
            </w:r>
            <w:r w:rsidR="00AC1063">
              <w:rPr>
                <w:sz w:val="22"/>
                <w:szCs w:val="22"/>
              </w:rPr>
              <w:t xml:space="preserve">on their work over the last </w:t>
            </w:r>
            <w:r w:rsidR="00214F08">
              <w:rPr>
                <w:sz w:val="22"/>
                <w:szCs w:val="22"/>
              </w:rPr>
              <w:t>four</w:t>
            </w:r>
            <w:r w:rsidR="00AC1063">
              <w:rPr>
                <w:sz w:val="22"/>
                <w:szCs w:val="22"/>
              </w:rPr>
              <w:t xml:space="preserve"> years.  FCC Chairman Ajit Pai dedicated the final meeting of his chairmanship to thank</w:t>
            </w:r>
            <w:r w:rsidR="00C461D0">
              <w:rPr>
                <w:sz w:val="22"/>
                <w:szCs w:val="22"/>
              </w:rPr>
              <w:t>ing</w:t>
            </w:r>
            <w:r w:rsidR="00AC1063">
              <w:rPr>
                <w:sz w:val="22"/>
                <w:szCs w:val="22"/>
              </w:rPr>
              <w:t xml:space="preserve"> Commission staff for their </w:t>
            </w:r>
            <w:r w:rsidR="00DD4113">
              <w:rPr>
                <w:sz w:val="22"/>
                <w:szCs w:val="22"/>
              </w:rPr>
              <w:t xml:space="preserve">exceptional </w:t>
            </w:r>
            <w:r w:rsidR="00AC1063">
              <w:rPr>
                <w:sz w:val="22"/>
                <w:szCs w:val="22"/>
              </w:rPr>
              <w:t>work and joining his colleagues in hearing presentations from Bureau, Office, and Task Force leaders.</w:t>
            </w:r>
          </w:p>
          <w:p w:rsidR="00040127" w:rsidRPr="002E165B" w:rsidP="002E165B" w14:paraId="439394D0" w14:textId="77777777">
            <w:pPr>
              <w:rPr>
                <w:sz w:val="22"/>
                <w:szCs w:val="22"/>
              </w:rPr>
            </w:pPr>
          </w:p>
          <w:p w:rsidR="00AC1063" w:rsidRPr="00A73EAF" w:rsidP="002E165B" w14:paraId="114F364A" w14:textId="6186444F">
            <w:pPr>
              <w:rPr>
                <w:b/>
                <w:bCs/>
                <w:sz w:val="22"/>
                <w:szCs w:val="22"/>
              </w:rPr>
            </w:pPr>
            <w:r w:rsidRPr="00A73EAF">
              <w:rPr>
                <w:b/>
                <w:bCs/>
                <w:sz w:val="22"/>
                <w:szCs w:val="22"/>
              </w:rPr>
              <w:t>Wir</w:t>
            </w:r>
            <w:r w:rsidR="00C1537D">
              <w:rPr>
                <w:b/>
                <w:bCs/>
                <w:sz w:val="22"/>
                <w:szCs w:val="22"/>
              </w:rPr>
              <w:t xml:space="preserve">eline Competition </w:t>
            </w:r>
            <w:r w:rsidRPr="00A73EAF">
              <w:rPr>
                <w:b/>
                <w:bCs/>
                <w:sz w:val="22"/>
                <w:szCs w:val="22"/>
              </w:rPr>
              <w:t xml:space="preserve">Bureau </w:t>
            </w:r>
          </w:p>
          <w:p w:rsidR="00C461D0" w:rsidP="00A32D33" w14:paraId="004A5822" w14:textId="77777777">
            <w:pPr>
              <w:rPr>
                <w:i/>
                <w:iCs/>
                <w:sz w:val="22"/>
                <w:szCs w:val="22"/>
              </w:rPr>
            </w:pPr>
          </w:p>
          <w:p w:rsidR="00A73EAF" w:rsidP="00A32D33" w14:paraId="42D2BBD6" w14:textId="5673C189">
            <w:pPr>
              <w:rPr>
                <w:i/>
                <w:iCs/>
                <w:sz w:val="22"/>
                <w:szCs w:val="22"/>
              </w:rPr>
            </w:pPr>
            <w:r w:rsidRPr="00A73EAF">
              <w:rPr>
                <w:i/>
                <w:iCs/>
                <w:sz w:val="22"/>
                <w:szCs w:val="22"/>
              </w:rPr>
              <w:t>“O</w:t>
            </w:r>
            <w:r w:rsidR="00A32D33">
              <w:rPr>
                <w:i/>
                <w:iCs/>
                <w:sz w:val="22"/>
                <w:szCs w:val="22"/>
              </w:rPr>
              <w:t xml:space="preserve">ver the last </w:t>
            </w:r>
            <w:r w:rsidR="007245A1">
              <w:rPr>
                <w:i/>
                <w:iCs/>
                <w:sz w:val="22"/>
                <w:szCs w:val="22"/>
              </w:rPr>
              <w:t xml:space="preserve">four </w:t>
            </w:r>
            <w:r w:rsidR="00A32D33">
              <w:rPr>
                <w:i/>
                <w:iCs/>
                <w:sz w:val="22"/>
                <w:szCs w:val="22"/>
              </w:rPr>
              <w:t>years, o</w:t>
            </w:r>
            <w:r w:rsidRPr="00A73EAF">
              <w:rPr>
                <w:i/>
                <w:iCs/>
                <w:sz w:val="22"/>
                <w:szCs w:val="22"/>
              </w:rPr>
              <w:t xml:space="preserve">ur </w:t>
            </w:r>
            <w:r w:rsidR="00A32D33">
              <w:rPr>
                <w:i/>
                <w:iCs/>
                <w:sz w:val="22"/>
                <w:szCs w:val="22"/>
              </w:rPr>
              <w:t xml:space="preserve">entire </w:t>
            </w:r>
            <w:r w:rsidRPr="00A73EAF">
              <w:rPr>
                <w:i/>
                <w:iCs/>
                <w:sz w:val="22"/>
                <w:szCs w:val="22"/>
              </w:rPr>
              <w:t>team</w:t>
            </w:r>
            <w:r w:rsidR="00A32D33">
              <w:rPr>
                <w:i/>
                <w:iCs/>
                <w:sz w:val="22"/>
                <w:szCs w:val="22"/>
              </w:rPr>
              <w:t xml:space="preserve"> has demonstrated an </w:t>
            </w:r>
            <w:r w:rsidR="007245A1">
              <w:rPr>
                <w:i/>
                <w:iCs/>
                <w:sz w:val="22"/>
                <w:szCs w:val="22"/>
              </w:rPr>
              <w:t xml:space="preserve">extraordinary </w:t>
            </w:r>
            <w:r w:rsidR="00A32D33">
              <w:rPr>
                <w:i/>
                <w:iCs/>
                <w:sz w:val="22"/>
                <w:szCs w:val="22"/>
              </w:rPr>
              <w:t>commitment to the mission of the Wireline Competition Bureau</w:t>
            </w:r>
            <w:r w:rsidR="001071F4">
              <w:rPr>
                <w:i/>
                <w:iCs/>
                <w:sz w:val="22"/>
                <w:szCs w:val="22"/>
              </w:rPr>
              <w:t xml:space="preserve">:  </w:t>
            </w:r>
            <w:r w:rsidR="00A32D33">
              <w:rPr>
                <w:i/>
                <w:iCs/>
                <w:sz w:val="22"/>
                <w:szCs w:val="22"/>
              </w:rPr>
              <w:t xml:space="preserve">ensuring </w:t>
            </w:r>
            <w:r w:rsidRPr="00A32D33" w:rsidR="00A32D33">
              <w:rPr>
                <w:i/>
                <w:iCs/>
                <w:sz w:val="22"/>
                <w:szCs w:val="22"/>
              </w:rPr>
              <w:t>that all Americans have access to robust, affordable broadband and voice services​</w:t>
            </w:r>
            <w:r w:rsidR="00A32D33">
              <w:rPr>
                <w:i/>
                <w:iCs/>
                <w:sz w:val="22"/>
                <w:szCs w:val="22"/>
              </w:rPr>
              <w:t>; p</w:t>
            </w:r>
            <w:r w:rsidRPr="00A32D33" w:rsidR="00A32D33">
              <w:rPr>
                <w:i/>
                <w:iCs/>
                <w:sz w:val="22"/>
                <w:szCs w:val="22"/>
              </w:rPr>
              <w:t>rotect</w:t>
            </w:r>
            <w:r w:rsidR="00A32D33">
              <w:rPr>
                <w:i/>
                <w:iCs/>
                <w:sz w:val="22"/>
                <w:szCs w:val="22"/>
              </w:rPr>
              <w:t>ing</w:t>
            </w:r>
            <w:r w:rsidRPr="00A32D33" w:rsidR="00A32D33">
              <w:rPr>
                <w:i/>
                <w:iCs/>
                <w:sz w:val="22"/>
                <w:szCs w:val="22"/>
              </w:rPr>
              <w:t xml:space="preserve"> consumers</w:t>
            </w:r>
            <w:r w:rsidR="00A32D33">
              <w:rPr>
                <w:i/>
                <w:iCs/>
                <w:sz w:val="22"/>
                <w:szCs w:val="22"/>
              </w:rPr>
              <w:t xml:space="preserve">; </w:t>
            </w:r>
            <w:r w:rsidRPr="00A32D33" w:rsidR="00A32D33">
              <w:rPr>
                <w:i/>
                <w:iCs/>
                <w:sz w:val="22"/>
                <w:szCs w:val="22"/>
              </w:rPr>
              <w:t>and foster</w:t>
            </w:r>
            <w:r w:rsidR="00A32D33">
              <w:rPr>
                <w:i/>
                <w:iCs/>
                <w:sz w:val="22"/>
                <w:szCs w:val="22"/>
              </w:rPr>
              <w:t>ing</w:t>
            </w:r>
            <w:r w:rsidRPr="00A32D33" w:rsidR="00A32D33">
              <w:rPr>
                <w:i/>
                <w:iCs/>
                <w:sz w:val="22"/>
                <w:szCs w:val="22"/>
              </w:rPr>
              <w:t xml:space="preserve"> competition​</w:t>
            </w:r>
            <w:r w:rsidRPr="00A73EAF">
              <w:rPr>
                <w:i/>
                <w:iCs/>
                <w:sz w:val="22"/>
                <w:szCs w:val="22"/>
              </w:rPr>
              <w:t>.</w:t>
            </w:r>
            <w:r w:rsidR="00A32D33">
              <w:rPr>
                <w:i/>
                <w:iCs/>
                <w:sz w:val="22"/>
                <w:szCs w:val="22"/>
              </w:rPr>
              <w:t xml:space="preserve">  </w:t>
            </w:r>
            <w:r w:rsidR="007245A1">
              <w:rPr>
                <w:i/>
                <w:iCs/>
                <w:sz w:val="22"/>
                <w:szCs w:val="22"/>
              </w:rPr>
              <w:t>W</w:t>
            </w:r>
            <w:r w:rsidR="002766B1">
              <w:rPr>
                <w:i/>
                <w:iCs/>
                <w:sz w:val="22"/>
                <w:szCs w:val="22"/>
              </w:rPr>
              <w:t xml:space="preserve">hen the COVID-19 </w:t>
            </w:r>
            <w:r w:rsidR="000B125C">
              <w:rPr>
                <w:i/>
                <w:iCs/>
                <w:sz w:val="22"/>
                <w:szCs w:val="22"/>
              </w:rPr>
              <w:t>p</w:t>
            </w:r>
            <w:r w:rsidR="002766B1">
              <w:rPr>
                <w:i/>
                <w:iCs/>
                <w:sz w:val="22"/>
                <w:szCs w:val="22"/>
              </w:rPr>
              <w:t xml:space="preserve">andemic hit, </w:t>
            </w:r>
            <w:r w:rsidR="007245A1">
              <w:rPr>
                <w:i/>
                <w:iCs/>
                <w:sz w:val="22"/>
                <w:szCs w:val="22"/>
              </w:rPr>
              <w:t xml:space="preserve">without missing a beat, </w:t>
            </w:r>
            <w:r w:rsidR="002766B1">
              <w:rPr>
                <w:i/>
                <w:iCs/>
                <w:sz w:val="22"/>
                <w:szCs w:val="22"/>
              </w:rPr>
              <w:t xml:space="preserve">we </w:t>
            </w:r>
            <w:r w:rsidR="007245A1">
              <w:rPr>
                <w:i/>
                <w:iCs/>
                <w:sz w:val="22"/>
                <w:szCs w:val="22"/>
              </w:rPr>
              <w:t>double</w:t>
            </w:r>
            <w:r w:rsidR="00B14064">
              <w:rPr>
                <w:i/>
                <w:iCs/>
                <w:sz w:val="22"/>
                <w:szCs w:val="22"/>
              </w:rPr>
              <w:t>d</w:t>
            </w:r>
            <w:r w:rsidR="007C308A">
              <w:rPr>
                <w:i/>
                <w:iCs/>
                <w:sz w:val="22"/>
                <w:szCs w:val="22"/>
              </w:rPr>
              <w:t>-</w:t>
            </w:r>
            <w:r w:rsidR="007245A1">
              <w:rPr>
                <w:i/>
                <w:iCs/>
                <w:sz w:val="22"/>
                <w:szCs w:val="22"/>
              </w:rPr>
              <w:t xml:space="preserve">down to </w:t>
            </w:r>
            <w:r w:rsidR="002766B1">
              <w:rPr>
                <w:i/>
                <w:iCs/>
                <w:sz w:val="22"/>
                <w:szCs w:val="22"/>
              </w:rPr>
              <w:t xml:space="preserve">promptly build and launch a $200 million </w:t>
            </w:r>
            <w:r w:rsidR="007245A1">
              <w:rPr>
                <w:i/>
                <w:iCs/>
                <w:sz w:val="22"/>
                <w:szCs w:val="22"/>
              </w:rPr>
              <w:t>COVID-19 T</w:t>
            </w:r>
            <w:r w:rsidR="002766B1">
              <w:rPr>
                <w:i/>
                <w:iCs/>
                <w:sz w:val="22"/>
                <w:szCs w:val="22"/>
              </w:rPr>
              <w:t xml:space="preserve">elehealth </w:t>
            </w:r>
            <w:r w:rsidR="007245A1">
              <w:rPr>
                <w:i/>
                <w:iCs/>
                <w:sz w:val="22"/>
                <w:szCs w:val="22"/>
              </w:rPr>
              <w:t>P</w:t>
            </w:r>
            <w:r w:rsidR="002766B1">
              <w:rPr>
                <w:i/>
                <w:iCs/>
                <w:sz w:val="22"/>
                <w:szCs w:val="22"/>
              </w:rPr>
              <w:t>rogram and provid</w:t>
            </w:r>
            <w:r w:rsidR="007245A1">
              <w:rPr>
                <w:i/>
                <w:iCs/>
                <w:sz w:val="22"/>
                <w:szCs w:val="22"/>
              </w:rPr>
              <w:t xml:space="preserve">e </w:t>
            </w:r>
            <w:r w:rsidR="002766B1">
              <w:rPr>
                <w:i/>
                <w:iCs/>
                <w:sz w:val="22"/>
                <w:szCs w:val="22"/>
              </w:rPr>
              <w:t xml:space="preserve">regulatory relief needed to help </w:t>
            </w:r>
            <w:r w:rsidR="0016091B">
              <w:rPr>
                <w:i/>
                <w:iCs/>
                <w:sz w:val="22"/>
                <w:szCs w:val="22"/>
              </w:rPr>
              <w:t xml:space="preserve">a wide variety of </w:t>
            </w:r>
            <w:r w:rsidR="002766B1">
              <w:rPr>
                <w:i/>
                <w:iCs/>
                <w:sz w:val="22"/>
                <w:szCs w:val="22"/>
              </w:rPr>
              <w:t>stakeholders respond to the pandemic</w:t>
            </w:r>
            <w:r w:rsidR="00A37559">
              <w:rPr>
                <w:i/>
                <w:iCs/>
                <w:sz w:val="22"/>
                <w:szCs w:val="22"/>
              </w:rPr>
              <w:t xml:space="preserve">. </w:t>
            </w:r>
            <w:r w:rsidR="00F33CB2">
              <w:rPr>
                <w:i/>
                <w:iCs/>
                <w:sz w:val="22"/>
                <w:szCs w:val="22"/>
              </w:rPr>
              <w:t xml:space="preserve"> </w:t>
            </w:r>
            <w:r w:rsidR="00A37559">
              <w:rPr>
                <w:i/>
                <w:iCs/>
                <w:sz w:val="22"/>
                <w:szCs w:val="22"/>
              </w:rPr>
              <w:t>The Wireline Competition Bureau has been</w:t>
            </w:r>
            <w:r w:rsidR="0016091B">
              <w:rPr>
                <w:i/>
                <w:iCs/>
                <w:sz w:val="22"/>
                <w:szCs w:val="22"/>
              </w:rPr>
              <w:t xml:space="preserve"> </w:t>
            </w:r>
            <w:r w:rsidR="00A37559">
              <w:rPr>
                <w:i/>
                <w:iCs/>
                <w:sz w:val="22"/>
                <w:szCs w:val="22"/>
              </w:rPr>
              <w:t xml:space="preserve">described as the </w:t>
            </w:r>
            <w:r w:rsidR="007245A1">
              <w:rPr>
                <w:i/>
                <w:iCs/>
                <w:sz w:val="22"/>
                <w:szCs w:val="22"/>
              </w:rPr>
              <w:t xml:space="preserve">“workhorse” </w:t>
            </w:r>
            <w:r w:rsidR="00A37559">
              <w:rPr>
                <w:i/>
                <w:iCs/>
                <w:sz w:val="22"/>
                <w:szCs w:val="22"/>
              </w:rPr>
              <w:t xml:space="preserve">of the Commission </w:t>
            </w:r>
            <w:r w:rsidR="007245A1">
              <w:rPr>
                <w:i/>
                <w:iCs/>
                <w:sz w:val="22"/>
                <w:szCs w:val="22"/>
              </w:rPr>
              <w:t>– the staff has more than earned that moniker</w:t>
            </w:r>
            <w:r w:rsidR="0098211E">
              <w:rPr>
                <w:i/>
                <w:iCs/>
                <w:sz w:val="22"/>
                <w:szCs w:val="22"/>
              </w:rPr>
              <w:t xml:space="preserve"> in </w:t>
            </w:r>
            <w:r w:rsidR="00527937">
              <w:rPr>
                <w:i/>
                <w:iCs/>
                <w:sz w:val="22"/>
                <w:szCs w:val="22"/>
              </w:rPr>
              <w:t xml:space="preserve">our tireless work </w:t>
            </w:r>
            <w:r w:rsidR="0098211E">
              <w:rPr>
                <w:i/>
                <w:iCs/>
                <w:sz w:val="22"/>
                <w:szCs w:val="22"/>
              </w:rPr>
              <w:t>to achieve Chairman Pai’s top prioritie</w:t>
            </w:r>
            <w:r w:rsidR="00527937">
              <w:rPr>
                <w:i/>
                <w:iCs/>
                <w:sz w:val="22"/>
                <w:szCs w:val="22"/>
              </w:rPr>
              <w:t>s during his term in office</w:t>
            </w:r>
            <w:r w:rsidR="007245A1">
              <w:rPr>
                <w:i/>
                <w:iCs/>
                <w:sz w:val="22"/>
                <w:szCs w:val="22"/>
              </w:rPr>
              <w:t>.</w:t>
            </w:r>
            <w:r w:rsidR="007C308A">
              <w:rPr>
                <w:i/>
                <w:iCs/>
                <w:sz w:val="22"/>
                <w:szCs w:val="22"/>
              </w:rPr>
              <w:t>”</w:t>
            </w:r>
            <w:r w:rsidR="007245A1">
              <w:rPr>
                <w:i/>
                <w:iCs/>
                <w:sz w:val="22"/>
                <w:szCs w:val="22"/>
              </w:rPr>
              <w:t xml:space="preserve">  </w:t>
            </w:r>
          </w:p>
          <w:p w:rsidR="00AC1063" w:rsidRPr="00A73EAF" w:rsidP="00A73EAF" w14:paraId="27A8EF24" w14:textId="3F15A356">
            <w:pPr>
              <w:pStyle w:val="ListParagraph"/>
              <w:numPr>
                <w:ilvl w:val="0"/>
                <w:numId w:val="3"/>
              </w:numPr>
              <w:rPr>
                <w:i/>
                <w:iCs/>
                <w:sz w:val="22"/>
                <w:szCs w:val="22"/>
              </w:rPr>
            </w:pPr>
            <w:r>
              <w:rPr>
                <w:i/>
                <w:iCs/>
                <w:sz w:val="22"/>
                <w:szCs w:val="22"/>
              </w:rPr>
              <w:t xml:space="preserve">Kris </w:t>
            </w:r>
            <w:r w:rsidR="007245A1">
              <w:rPr>
                <w:i/>
                <w:iCs/>
                <w:sz w:val="22"/>
                <w:szCs w:val="22"/>
              </w:rPr>
              <w:t xml:space="preserve">Anne </w:t>
            </w:r>
            <w:r>
              <w:rPr>
                <w:i/>
                <w:iCs/>
                <w:sz w:val="22"/>
                <w:szCs w:val="22"/>
              </w:rPr>
              <w:t>Mont</w:t>
            </w:r>
            <w:r w:rsidR="009B38AA">
              <w:rPr>
                <w:i/>
                <w:iCs/>
                <w:sz w:val="22"/>
                <w:szCs w:val="22"/>
              </w:rPr>
              <w:t>eith</w:t>
            </w:r>
            <w:r w:rsidRPr="00A73EAF" w:rsidR="00A73EAF">
              <w:rPr>
                <w:i/>
                <w:iCs/>
                <w:sz w:val="22"/>
                <w:szCs w:val="22"/>
              </w:rPr>
              <w:t xml:space="preserve">, Chief, </w:t>
            </w:r>
            <w:r w:rsidR="000B125C">
              <w:rPr>
                <w:i/>
                <w:iCs/>
                <w:sz w:val="22"/>
                <w:szCs w:val="22"/>
              </w:rPr>
              <w:t>Wireline</w:t>
            </w:r>
            <w:r w:rsidRPr="00A73EAF" w:rsidR="000B125C">
              <w:rPr>
                <w:i/>
                <w:iCs/>
                <w:sz w:val="22"/>
                <w:szCs w:val="22"/>
              </w:rPr>
              <w:t xml:space="preserve"> </w:t>
            </w:r>
            <w:r w:rsidR="000B125C">
              <w:rPr>
                <w:i/>
                <w:iCs/>
                <w:sz w:val="22"/>
                <w:szCs w:val="22"/>
              </w:rPr>
              <w:t>Competition</w:t>
            </w:r>
            <w:r w:rsidRPr="00A73EAF" w:rsidR="000B125C">
              <w:rPr>
                <w:i/>
                <w:iCs/>
                <w:sz w:val="22"/>
                <w:szCs w:val="22"/>
              </w:rPr>
              <w:t xml:space="preserve"> </w:t>
            </w:r>
            <w:r w:rsidRPr="00A73EAF" w:rsidR="00A73EAF">
              <w:rPr>
                <w:i/>
                <w:iCs/>
                <w:sz w:val="22"/>
                <w:szCs w:val="22"/>
              </w:rPr>
              <w:t>Bureau</w:t>
            </w:r>
          </w:p>
          <w:p w:rsidR="00AC1063" w:rsidP="002E165B" w14:paraId="5917A895" w14:textId="750B5B18">
            <w:pPr>
              <w:rPr>
                <w:sz w:val="22"/>
                <w:szCs w:val="22"/>
              </w:rPr>
            </w:pPr>
          </w:p>
          <w:p w:rsidR="00A73EAF" w:rsidP="002E165B" w14:paraId="4FB2A6CC" w14:textId="7EDC7992">
            <w:pPr>
              <w:rPr>
                <w:sz w:val="22"/>
                <w:szCs w:val="22"/>
              </w:rPr>
            </w:pPr>
            <w:r>
              <w:rPr>
                <w:sz w:val="22"/>
                <w:szCs w:val="22"/>
              </w:rPr>
              <w:t xml:space="preserve">The Bureau’s presentation to the Commissioners summarized the </w:t>
            </w:r>
            <w:r w:rsidR="00044B2A">
              <w:rPr>
                <w:sz w:val="22"/>
                <w:szCs w:val="22"/>
              </w:rPr>
              <w:t xml:space="preserve">Bureau’s substantial progress </w:t>
            </w:r>
            <w:r w:rsidR="000901D7">
              <w:rPr>
                <w:sz w:val="22"/>
                <w:szCs w:val="22"/>
              </w:rPr>
              <w:t xml:space="preserve">in core areas, including </w:t>
            </w:r>
            <w:r w:rsidR="009B38AA">
              <w:rPr>
                <w:sz w:val="22"/>
                <w:szCs w:val="22"/>
              </w:rPr>
              <w:t>expand</w:t>
            </w:r>
            <w:r w:rsidR="002766B1">
              <w:rPr>
                <w:sz w:val="22"/>
                <w:szCs w:val="22"/>
              </w:rPr>
              <w:t>ing</w:t>
            </w:r>
            <w:r w:rsidR="009B38AA">
              <w:rPr>
                <w:sz w:val="22"/>
                <w:szCs w:val="22"/>
              </w:rPr>
              <w:t xml:space="preserve"> broadband to </w:t>
            </w:r>
            <w:r w:rsidR="002A0297">
              <w:rPr>
                <w:sz w:val="22"/>
                <w:szCs w:val="22"/>
              </w:rPr>
              <w:t xml:space="preserve">millions of </w:t>
            </w:r>
            <w:r w:rsidR="00EB4759">
              <w:rPr>
                <w:sz w:val="22"/>
                <w:szCs w:val="22"/>
              </w:rPr>
              <w:t xml:space="preserve">previously </w:t>
            </w:r>
            <w:r w:rsidR="0016091B">
              <w:rPr>
                <w:sz w:val="22"/>
                <w:szCs w:val="22"/>
              </w:rPr>
              <w:t xml:space="preserve">unserved </w:t>
            </w:r>
            <w:r w:rsidR="002A0297">
              <w:rPr>
                <w:sz w:val="22"/>
                <w:szCs w:val="22"/>
              </w:rPr>
              <w:t>homes and businesses</w:t>
            </w:r>
            <w:r w:rsidR="0016091B">
              <w:rPr>
                <w:sz w:val="22"/>
                <w:szCs w:val="22"/>
              </w:rPr>
              <w:t xml:space="preserve"> in </w:t>
            </w:r>
            <w:r w:rsidR="009B38AA">
              <w:rPr>
                <w:sz w:val="22"/>
                <w:szCs w:val="22"/>
              </w:rPr>
              <w:t>rural America</w:t>
            </w:r>
            <w:r w:rsidR="002A0297">
              <w:rPr>
                <w:sz w:val="22"/>
                <w:szCs w:val="22"/>
              </w:rPr>
              <w:t>,</w:t>
            </w:r>
            <w:r w:rsidR="0016091B">
              <w:rPr>
                <w:sz w:val="22"/>
                <w:szCs w:val="22"/>
              </w:rPr>
              <w:t xml:space="preserve"> remo</w:t>
            </w:r>
            <w:r w:rsidR="002A0297">
              <w:rPr>
                <w:sz w:val="22"/>
                <w:szCs w:val="22"/>
              </w:rPr>
              <w:t>ving</w:t>
            </w:r>
            <w:r w:rsidR="0016091B">
              <w:rPr>
                <w:sz w:val="22"/>
                <w:szCs w:val="22"/>
              </w:rPr>
              <w:t xml:space="preserve"> regulatory barriers to </w:t>
            </w:r>
            <w:r w:rsidR="009A4346">
              <w:rPr>
                <w:sz w:val="22"/>
                <w:szCs w:val="22"/>
              </w:rPr>
              <w:t>infrastructure investment</w:t>
            </w:r>
            <w:r w:rsidR="000901D7">
              <w:rPr>
                <w:sz w:val="22"/>
                <w:szCs w:val="22"/>
              </w:rPr>
              <w:t>,</w:t>
            </w:r>
            <w:r w:rsidR="0016091B">
              <w:rPr>
                <w:sz w:val="22"/>
                <w:szCs w:val="22"/>
              </w:rPr>
              <w:t xml:space="preserve"> and transitioning to </w:t>
            </w:r>
            <w:r w:rsidR="009A4346">
              <w:rPr>
                <w:sz w:val="22"/>
                <w:szCs w:val="22"/>
              </w:rPr>
              <w:t>next-generation networks</w:t>
            </w:r>
            <w:r w:rsidR="002A0297">
              <w:rPr>
                <w:sz w:val="22"/>
                <w:szCs w:val="22"/>
              </w:rPr>
              <w:t>.  The Bureau also worked to</w:t>
            </w:r>
            <w:r w:rsidR="0016091B">
              <w:rPr>
                <w:sz w:val="22"/>
                <w:szCs w:val="22"/>
              </w:rPr>
              <w:t xml:space="preserve"> promot</w:t>
            </w:r>
            <w:r w:rsidR="002A0297">
              <w:rPr>
                <w:sz w:val="22"/>
                <w:szCs w:val="22"/>
              </w:rPr>
              <w:t>e</w:t>
            </w:r>
            <w:r w:rsidR="0016091B">
              <w:rPr>
                <w:sz w:val="22"/>
                <w:szCs w:val="22"/>
              </w:rPr>
              <w:t xml:space="preserve"> </w:t>
            </w:r>
            <w:r w:rsidR="00A521FD">
              <w:rPr>
                <w:sz w:val="22"/>
                <w:szCs w:val="22"/>
              </w:rPr>
              <w:t xml:space="preserve">investment and </w:t>
            </w:r>
            <w:r w:rsidR="0016091B">
              <w:rPr>
                <w:sz w:val="22"/>
                <w:szCs w:val="22"/>
              </w:rPr>
              <w:t>innovation through its crucial work on the Restoring Internet Freedom Order</w:t>
            </w:r>
            <w:r w:rsidR="000901D7">
              <w:rPr>
                <w:sz w:val="22"/>
                <w:szCs w:val="22"/>
              </w:rPr>
              <w:t xml:space="preserve"> </w:t>
            </w:r>
            <w:r w:rsidR="002A0297">
              <w:rPr>
                <w:sz w:val="22"/>
                <w:szCs w:val="22"/>
              </w:rPr>
              <w:t xml:space="preserve">and to </w:t>
            </w:r>
            <w:r w:rsidR="0016091B">
              <w:rPr>
                <w:sz w:val="22"/>
                <w:szCs w:val="22"/>
              </w:rPr>
              <w:t xml:space="preserve">protect consumers through </w:t>
            </w:r>
            <w:r w:rsidR="000901D7">
              <w:rPr>
                <w:sz w:val="22"/>
                <w:szCs w:val="22"/>
              </w:rPr>
              <w:t>initiatives to</w:t>
            </w:r>
            <w:r w:rsidR="0016091B">
              <w:rPr>
                <w:sz w:val="22"/>
                <w:szCs w:val="22"/>
              </w:rPr>
              <w:t xml:space="preserve"> </w:t>
            </w:r>
            <w:r w:rsidR="009B38AA">
              <w:rPr>
                <w:sz w:val="22"/>
                <w:szCs w:val="22"/>
              </w:rPr>
              <w:t>combat robocalls</w:t>
            </w:r>
            <w:r w:rsidR="0016091B">
              <w:rPr>
                <w:sz w:val="22"/>
                <w:szCs w:val="22"/>
              </w:rPr>
              <w:t xml:space="preserve"> and </w:t>
            </w:r>
            <w:r w:rsidR="0015464C">
              <w:rPr>
                <w:sz w:val="22"/>
                <w:szCs w:val="22"/>
              </w:rPr>
              <w:t xml:space="preserve">make </w:t>
            </w:r>
            <w:r w:rsidR="009B38AA">
              <w:rPr>
                <w:sz w:val="22"/>
                <w:szCs w:val="22"/>
              </w:rPr>
              <w:t>the nation’s</w:t>
            </w:r>
            <w:r w:rsidR="0016091B">
              <w:rPr>
                <w:sz w:val="22"/>
                <w:szCs w:val="22"/>
              </w:rPr>
              <w:t xml:space="preserve"> communications network supply chain</w:t>
            </w:r>
            <w:r w:rsidR="0015464C">
              <w:rPr>
                <w:sz w:val="22"/>
                <w:szCs w:val="22"/>
              </w:rPr>
              <w:t xml:space="preserve"> more secure</w:t>
            </w:r>
            <w:r>
              <w:rPr>
                <w:sz w:val="22"/>
                <w:szCs w:val="22"/>
              </w:rPr>
              <w:t>.  In</w:t>
            </w:r>
            <w:r w:rsidR="0016091B">
              <w:rPr>
                <w:sz w:val="22"/>
                <w:szCs w:val="22"/>
              </w:rPr>
              <w:t xml:space="preserve"> addition</w:t>
            </w:r>
            <w:r>
              <w:rPr>
                <w:sz w:val="22"/>
                <w:szCs w:val="22"/>
              </w:rPr>
              <w:t>, the Bureau</w:t>
            </w:r>
            <w:r w:rsidR="00A521FD">
              <w:rPr>
                <w:sz w:val="22"/>
                <w:szCs w:val="22"/>
              </w:rPr>
              <w:t xml:space="preserve">’s work in </w:t>
            </w:r>
            <w:r w:rsidR="006D6038">
              <w:rPr>
                <w:sz w:val="22"/>
                <w:szCs w:val="22"/>
              </w:rPr>
              <w:t xml:space="preserve">establishing </w:t>
            </w:r>
            <w:r w:rsidRPr="006D6038" w:rsidR="006D6038">
              <w:rPr>
                <w:sz w:val="22"/>
                <w:szCs w:val="22"/>
              </w:rPr>
              <w:t xml:space="preserve">988 as the new, nationwide, 3-digit phone number for Americans in crisis to connect with suicide prevention </w:t>
            </w:r>
            <w:r w:rsidR="00387872">
              <w:rPr>
                <w:sz w:val="22"/>
                <w:szCs w:val="22"/>
              </w:rPr>
              <w:t xml:space="preserve">and mental health </w:t>
            </w:r>
            <w:r w:rsidRPr="006D6038" w:rsidR="006D6038">
              <w:rPr>
                <w:sz w:val="22"/>
                <w:szCs w:val="22"/>
              </w:rPr>
              <w:t>counselors</w:t>
            </w:r>
            <w:r w:rsidR="00A521FD">
              <w:rPr>
                <w:sz w:val="22"/>
                <w:szCs w:val="22"/>
              </w:rPr>
              <w:t xml:space="preserve"> has </w:t>
            </w:r>
            <w:r w:rsidR="004E2135">
              <w:rPr>
                <w:sz w:val="22"/>
                <w:szCs w:val="22"/>
              </w:rPr>
              <w:t xml:space="preserve">received </w:t>
            </w:r>
            <w:r w:rsidR="00A521FD">
              <w:rPr>
                <w:sz w:val="22"/>
                <w:szCs w:val="22"/>
              </w:rPr>
              <w:t>national recognition</w:t>
            </w:r>
            <w:r w:rsidR="000901D7">
              <w:rPr>
                <w:sz w:val="22"/>
                <w:szCs w:val="22"/>
              </w:rPr>
              <w:t xml:space="preserve"> for facilitating a critical communications </w:t>
            </w:r>
            <w:r w:rsidR="00BE6743">
              <w:rPr>
                <w:sz w:val="22"/>
                <w:szCs w:val="22"/>
              </w:rPr>
              <w:t>tool</w:t>
            </w:r>
            <w:r w:rsidR="00B15287">
              <w:rPr>
                <w:sz w:val="22"/>
                <w:szCs w:val="22"/>
              </w:rPr>
              <w:t xml:space="preserve"> that will save lives</w:t>
            </w:r>
            <w:r>
              <w:rPr>
                <w:sz w:val="22"/>
                <w:szCs w:val="22"/>
              </w:rPr>
              <w:t xml:space="preserve">.  </w:t>
            </w:r>
            <w:r w:rsidR="002A0297">
              <w:rPr>
                <w:sz w:val="22"/>
                <w:szCs w:val="22"/>
              </w:rPr>
              <w:t>And when the C</w:t>
            </w:r>
            <w:r w:rsidR="00387872">
              <w:rPr>
                <w:sz w:val="22"/>
                <w:szCs w:val="22"/>
              </w:rPr>
              <w:t>OVID</w:t>
            </w:r>
            <w:r w:rsidR="002A0297">
              <w:rPr>
                <w:sz w:val="22"/>
                <w:szCs w:val="22"/>
              </w:rPr>
              <w:t xml:space="preserve">-19 </w:t>
            </w:r>
            <w:r w:rsidR="004E2135">
              <w:rPr>
                <w:sz w:val="22"/>
                <w:szCs w:val="22"/>
              </w:rPr>
              <w:t>p</w:t>
            </w:r>
            <w:r w:rsidR="002A0297">
              <w:rPr>
                <w:sz w:val="22"/>
                <w:szCs w:val="22"/>
              </w:rPr>
              <w:t xml:space="preserve">andemic hit, the Bureau </w:t>
            </w:r>
            <w:r w:rsidR="000901D7">
              <w:rPr>
                <w:sz w:val="22"/>
                <w:szCs w:val="22"/>
              </w:rPr>
              <w:t xml:space="preserve">acted </w:t>
            </w:r>
            <w:r w:rsidR="00A521FD">
              <w:rPr>
                <w:sz w:val="22"/>
                <w:szCs w:val="22"/>
              </w:rPr>
              <w:t xml:space="preserve">quickly </w:t>
            </w:r>
            <w:r w:rsidR="002A0297">
              <w:rPr>
                <w:sz w:val="22"/>
                <w:szCs w:val="22"/>
              </w:rPr>
              <w:t xml:space="preserve">to help Americans deal with the crisis, </w:t>
            </w:r>
            <w:r w:rsidR="00A521FD">
              <w:rPr>
                <w:sz w:val="22"/>
                <w:szCs w:val="22"/>
              </w:rPr>
              <w:t xml:space="preserve">implementing </w:t>
            </w:r>
            <w:r w:rsidR="002A0297">
              <w:rPr>
                <w:sz w:val="22"/>
                <w:szCs w:val="22"/>
              </w:rPr>
              <w:t>a $200 million telehealth program and working to keep Americans connected during these challenging times.</w:t>
            </w:r>
          </w:p>
          <w:p w:rsidR="00A73EAF" w:rsidP="002E165B" w14:paraId="3E076CD0" w14:textId="77777777">
            <w:pPr>
              <w:rPr>
                <w:sz w:val="22"/>
                <w:szCs w:val="22"/>
              </w:rPr>
            </w:pPr>
          </w:p>
          <w:p w:rsidR="00AC1063" w:rsidRPr="00A73EAF" w:rsidP="002E165B" w14:paraId="660895F1" w14:textId="5AD9A8E5">
            <w:pPr>
              <w:rPr>
                <w:b/>
                <w:bCs/>
                <w:sz w:val="22"/>
                <w:szCs w:val="22"/>
              </w:rPr>
            </w:pPr>
            <w:r>
              <w:rPr>
                <w:b/>
                <w:bCs/>
                <w:sz w:val="22"/>
                <w:szCs w:val="22"/>
              </w:rPr>
              <w:t>Rural Broadband Auction</w:t>
            </w:r>
            <w:r w:rsidR="003B7ED4">
              <w:rPr>
                <w:b/>
                <w:bCs/>
                <w:sz w:val="22"/>
                <w:szCs w:val="22"/>
              </w:rPr>
              <w:t>s</w:t>
            </w:r>
            <w:r>
              <w:rPr>
                <w:b/>
                <w:bCs/>
                <w:sz w:val="22"/>
                <w:szCs w:val="22"/>
              </w:rPr>
              <w:t xml:space="preserve"> Task Force</w:t>
            </w:r>
          </w:p>
          <w:p w:rsidR="000950CA" w:rsidP="00AE411C" w14:paraId="22195A6A" w14:textId="77777777">
            <w:pPr>
              <w:rPr>
                <w:i/>
                <w:iCs/>
                <w:sz w:val="22"/>
                <w:szCs w:val="22"/>
              </w:rPr>
            </w:pPr>
          </w:p>
          <w:p w:rsidR="00AE411C" w:rsidP="00AE411C" w14:paraId="2A4267B5" w14:textId="4A5E8871">
            <w:pPr>
              <w:rPr>
                <w:i/>
                <w:iCs/>
                <w:sz w:val="22"/>
                <w:szCs w:val="22"/>
              </w:rPr>
            </w:pPr>
            <w:r w:rsidRPr="00A73EAF">
              <w:rPr>
                <w:i/>
                <w:iCs/>
                <w:sz w:val="22"/>
                <w:szCs w:val="22"/>
              </w:rPr>
              <w:t>“</w:t>
            </w:r>
            <w:r>
              <w:rPr>
                <w:i/>
                <w:iCs/>
                <w:sz w:val="22"/>
                <w:szCs w:val="22"/>
              </w:rPr>
              <w:t xml:space="preserve">Broadband is </w:t>
            </w:r>
            <w:r w:rsidR="00E24A6D">
              <w:rPr>
                <w:i/>
                <w:iCs/>
                <w:sz w:val="22"/>
                <w:szCs w:val="22"/>
              </w:rPr>
              <w:t>a fundamental and</w:t>
            </w:r>
            <w:r>
              <w:rPr>
                <w:i/>
                <w:iCs/>
                <w:sz w:val="22"/>
                <w:szCs w:val="22"/>
              </w:rPr>
              <w:t xml:space="preserve"> necessary </w:t>
            </w:r>
            <w:r w:rsidR="00E24A6D">
              <w:rPr>
                <w:i/>
                <w:iCs/>
                <w:sz w:val="22"/>
                <w:szCs w:val="22"/>
              </w:rPr>
              <w:t xml:space="preserve">technology </w:t>
            </w:r>
            <w:r>
              <w:rPr>
                <w:i/>
                <w:iCs/>
                <w:sz w:val="22"/>
                <w:szCs w:val="22"/>
              </w:rPr>
              <w:t>of modern life</w:t>
            </w:r>
            <w:r w:rsidR="0038160D">
              <w:rPr>
                <w:i/>
                <w:iCs/>
                <w:sz w:val="22"/>
                <w:szCs w:val="22"/>
              </w:rPr>
              <w:t>, and n</w:t>
            </w:r>
            <w:r>
              <w:rPr>
                <w:i/>
                <w:iCs/>
                <w:sz w:val="22"/>
                <w:szCs w:val="22"/>
              </w:rPr>
              <w:t xml:space="preserve">ow more than ever, people need affordable broadband no matter where they live.  During the past four years, the Task Force used </w:t>
            </w:r>
            <w:r w:rsidR="000950CA">
              <w:rPr>
                <w:i/>
                <w:iCs/>
                <w:sz w:val="22"/>
                <w:szCs w:val="22"/>
              </w:rPr>
              <w:t xml:space="preserve">reverse </w:t>
            </w:r>
            <w:r>
              <w:rPr>
                <w:i/>
                <w:iCs/>
                <w:sz w:val="22"/>
                <w:szCs w:val="22"/>
              </w:rPr>
              <w:t xml:space="preserve">auctions to award almost $11 billion to bring broadband to over 10 million people across the country.  These innovative programs will bring faster Internet to </w:t>
            </w:r>
            <w:r>
              <w:rPr>
                <w:i/>
                <w:iCs/>
                <w:sz w:val="22"/>
                <w:szCs w:val="22"/>
              </w:rPr>
              <w:t>more unserved areas at a lower cost than ever before.  The Task Force was the intra-agency engine that kept these programs on track, moving forward collaboratively and efficiently.</w:t>
            </w:r>
            <w:r w:rsidRPr="00A73EAF">
              <w:rPr>
                <w:i/>
                <w:iCs/>
                <w:sz w:val="22"/>
                <w:szCs w:val="22"/>
              </w:rPr>
              <w:t xml:space="preserve">” </w:t>
            </w:r>
          </w:p>
          <w:p w:rsidR="00A73EAF" w:rsidP="00AE411C" w14:paraId="00322EBA" w14:textId="1034C2C8">
            <w:pPr>
              <w:pStyle w:val="ListParagraph"/>
              <w:numPr>
                <w:ilvl w:val="0"/>
                <w:numId w:val="3"/>
              </w:numPr>
              <w:rPr>
                <w:i/>
                <w:iCs/>
                <w:sz w:val="22"/>
                <w:szCs w:val="22"/>
              </w:rPr>
            </w:pPr>
            <w:r>
              <w:rPr>
                <w:i/>
                <w:iCs/>
                <w:sz w:val="22"/>
                <w:szCs w:val="22"/>
              </w:rPr>
              <w:t>Michael Janson, Director, Rural Broadband Auctions Task Force</w:t>
            </w:r>
          </w:p>
          <w:p w:rsidR="00BB2A21" w:rsidRPr="00BB2A21" w:rsidP="00BB2A21" w14:paraId="53212622" w14:textId="77777777">
            <w:pPr>
              <w:rPr>
                <w:i/>
                <w:iCs/>
                <w:sz w:val="22"/>
                <w:szCs w:val="22"/>
              </w:rPr>
            </w:pPr>
          </w:p>
          <w:p w:rsidR="00815EB0" w:rsidRPr="003B7ED4" w:rsidP="00815EB0" w14:paraId="13A9B169" w14:textId="100F568C">
            <w:pPr>
              <w:rPr>
                <w:sz w:val="22"/>
                <w:szCs w:val="22"/>
              </w:rPr>
            </w:pPr>
            <w:r>
              <w:rPr>
                <w:sz w:val="22"/>
                <w:szCs w:val="22"/>
              </w:rPr>
              <w:t xml:space="preserve">The Task Force’s presentation to the Commissioners reviewed its work with over 100 staff from across the agency on reverse auctions that award Universal Service Fund support to high-cost areas.  These programs implemented the Commission’s top priority of bridging the digital divide and advanced the universal service principle that everyone should have access to advanced telecommunications at reasonable cost.  In 2018, the Task Force oversaw the Connect America Fund Phase II auction, which was the first multi-round reverse auction of ongoing high-cost support, and awarded $1.5 billion to bring broadband to over 700,000 </w:t>
            </w:r>
            <w:r w:rsidR="009425F2">
              <w:rPr>
                <w:sz w:val="22"/>
                <w:szCs w:val="22"/>
              </w:rPr>
              <w:t>unserved homes and businesses</w:t>
            </w:r>
            <w:r>
              <w:rPr>
                <w:sz w:val="22"/>
                <w:szCs w:val="22"/>
              </w:rPr>
              <w:t xml:space="preserve">.  In 2020, building on the success of the CAF-II auction, the Task Force oversaw the Rural Digital Opportunity Fund Phase I auction, which awarded $9.2 billion to bring broadband to 5.2 million </w:t>
            </w:r>
            <w:r w:rsidR="002C4F82">
              <w:rPr>
                <w:sz w:val="22"/>
                <w:szCs w:val="22"/>
              </w:rPr>
              <w:t xml:space="preserve">unserved </w:t>
            </w:r>
            <w:r w:rsidR="009E7521">
              <w:rPr>
                <w:sz w:val="22"/>
                <w:szCs w:val="22"/>
              </w:rPr>
              <w:t>homes and businesses</w:t>
            </w:r>
            <w:r>
              <w:rPr>
                <w:sz w:val="22"/>
                <w:szCs w:val="22"/>
              </w:rPr>
              <w:t xml:space="preserve"> across the country.  The Task Force </w:t>
            </w:r>
            <w:r w:rsidR="002C4F82">
              <w:rPr>
                <w:sz w:val="22"/>
                <w:szCs w:val="22"/>
              </w:rPr>
              <w:t xml:space="preserve">also </w:t>
            </w:r>
            <w:r>
              <w:rPr>
                <w:sz w:val="22"/>
                <w:szCs w:val="22"/>
              </w:rPr>
              <w:t>managed the development of the Mobility Fund Phase II challenge process</w:t>
            </w:r>
            <w:r w:rsidR="009A0522">
              <w:rPr>
                <w:sz w:val="22"/>
                <w:szCs w:val="22"/>
              </w:rPr>
              <w:t xml:space="preserve"> </w:t>
            </w:r>
            <w:r>
              <w:rPr>
                <w:sz w:val="22"/>
                <w:szCs w:val="22"/>
              </w:rPr>
              <w:t xml:space="preserve">regarding the accuracy of mobile coverage maps, and the establishment of the 5G Fund for Rural America, which will award up to $9 billion to bring mobile 5G to unserved areas.  </w:t>
            </w:r>
          </w:p>
          <w:p w:rsidR="00633ADC" w:rsidRPr="002E165B" w:rsidP="00815EB0" w14:paraId="66000FA7" w14:textId="77777777">
            <w:pPr>
              <w:rPr>
                <w:sz w:val="22"/>
                <w:szCs w:val="22"/>
              </w:rPr>
            </w:pPr>
          </w:p>
          <w:p w:rsidR="00815EB0" w:rsidRPr="002E165B" w:rsidP="00815EB0" w14:paraId="76CFEF6B" w14:textId="77777777">
            <w:pPr>
              <w:rPr>
                <w:sz w:val="22"/>
                <w:szCs w:val="22"/>
              </w:rPr>
            </w:pPr>
            <w:r>
              <w:rPr>
                <w:sz w:val="22"/>
                <w:szCs w:val="22"/>
              </w:rPr>
              <w:t xml:space="preserve">The presentations, video of this meeting, and Chairman and Commissioner statements will be available and archived at: </w:t>
            </w:r>
            <w:hyperlink r:id="rId5" w:history="1">
              <w:r w:rsidRPr="00487BE0">
                <w:rPr>
                  <w:rStyle w:val="Hyperlink"/>
                  <w:sz w:val="22"/>
                  <w:szCs w:val="22"/>
                </w:rPr>
                <w:t>https://www.fcc.gov/news-events/events/2021/01/january-2021-open-commission-meeting</w:t>
              </w:r>
            </w:hyperlink>
            <w:r>
              <w:rPr>
                <w:sz w:val="22"/>
                <w:szCs w:val="22"/>
              </w:rPr>
              <w:t xml:space="preserve">. </w:t>
            </w:r>
          </w:p>
          <w:p w:rsidR="00BD19E8" w:rsidRPr="002E165B" w:rsidP="002E165B" w14:paraId="12421A94" w14:textId="77777777">
            <w:pPr>
              <w:rPr>
                <w:sz w:val="22"/>
                <w:szCs w:val="22"/>
              </w:rPr>
            </w:pPr>
          </w:p>
          <w:p w:rsidR="004F0F1F" w:rsidRPr="007475A1" w:rsidP="00850E26" w14:paraId="0D0265E7" w14:textId="77777777">
            <w:pPr>
              <w:ind w:right="72"/>
              <w:jc w:val="center"/>
              <w:rPr>
                <w:sz w:val="22"/>
                <w:szCs w:val="22"/>
              </w:rPr>
            </w:pPr>
            <w:r w:rsidRPr="007475A1">
              <w:rPr>
                <w:sz w:val="22"/>
                <w:szCs w:val="22"/>
              </w:rPr>
              <w:t>###</w:t>
            </w:r>
          </w:p>
          <w:p w:rsidR="00CC5E08" w:rsidRPr="0080486B" w:rsidP="00850E26" w14:paraId="300C02FF" w14:textId="3AC6C91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7DBAD54" w14:textId="77777777">
            <w:pPr>
              <w:ind w:right="72"/>
              <w:jc w:val="center"/>
              <w:rPr>
                <w:b/>
                <w:bCs/>
                <w:sz w:val="18"/>
                <w:szCs w:val="18"/>
              </w:rPr>
            </w:pPr>
          </w:p>
          <w:p w:rsidR="00EE0E90" w:rsidRPr="00EF729B" w:rsidP="00850E26" w14:paraId="21954E4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3FA11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503E6C"/>
    <w:multiLevelType w:val="hybridMultilevel"/>
    <w:tmpl w:val="99026F5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290509"/>
    <w:multiLevelType w:val="hybridMultilevel"/>
    <w:tmpl w:val="B3C069D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ECD5AB7"/>
    <w:multiLevelType w:val="hybridMultilevel"/>
    <w:tmpl w:val="5FCEC99E"/>
    <w:lvl w:ilvl="0">
      <w:start w:val="0"/>
      <w:numFmt w:val="bullet"/>
      <w:lvlText w:val=""/>
      <w:lvlJc w:val="left"/>
      <w:pPr>
        <w:ind w:left="720" w:hanging="360"/>
      </w:pPr>
      <w:rPr>
        <w:rFonts w:ascii="Wingdings" w:eastAsia="Times New Roman" w:hAnsi="Wingdings"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7EF4"/>
    <w:rsid w:val="0002500C"/>
    <w:rsid w:val="000311FC"/>
    <w:rsid w:val="00040127"/>
    <w:rsid w:val="00044B2A"/>
    <w:rsid w:val="00065E2D"/>
    <w:rsid w:val="00081232"/>
    <w:rsid w:val="000901D7"/>
    <w:rsid w:val="00091E65"/>
    <w:rsid w:val="000950CA"/>
    <w:rsid w:val="00096D4A"/>
    <w:rsid w:val="000A38EA"/>
    <w:rsid w:val="000B125C"/>
    <w:rsid w:val="000C1E47"/>
    <w:rsid w:val="000C26F3"/>
    <w:rsid w:val="000C2E69"/>
    <w:rsid w:val="000E049E"/>
    <w:rsid w:val="001041B6"/>
    <w:rsid w:val="001071F4"/>
    <w:rsid w:val="0010799B"/>
    <w:rsid w:val="00117DB2"/>
    <w:rsid w:val="00123ED2"/>
    <w:rsid w:val="00125BE0"/>
    <w:rsid w:val="00142C13"/>
    <w:rsid w:val="00152776"/>
    <w:rsid w:val="00153222"/>
    <w:rsid w:val="0015464C"/>
    <w:rsid w:val="001577D3"/>
    <w:rsid w:val="0016091B"/>
    <w:rsid w:val="001733A6"/>
    <w:rsid w:val="001865A9"/>
    <w:rsid w:val="00187DB2"/>
    <w:rsid w:val="001B20BB"/>
    <w:rsid w:val="001C4370"/>
    <w:rsid w:val="001D3779"/>
    <w:rsid w:val="001E5019"/>
    <w:rsid w:val="001F0469"/>
    <w:rsid w:val="00203A98"/>
    <w:rsid w:val="00206EDD"/>
    <w:rsid w:val="0021247E"/>
    <w:rsid w:val="002146F6"/>
    <w:rsid w:val="00214F08"/>
    <w:rsid w:val="00231C32"/>
    <w:rsid w:val="00240345"/>
    <w:rsid w:val="002421F0"/>
    <w:rsid w:val="00247274"/>
    <w:rsid w:val="00266966"/>
    <w:rsid w:val="002766B1"/>
    <w:rsid w:val="00285C36"/>
    <w:rsid w:val="00294C0C"/>
    <w:rsid w:val="002A0297"/>
    <w:rsid w:val="002A0934"/>
    <w:rsid w:val="002B1013"/>
    <w:rsid w:val="002C4F82"/>
    <w:rsid w:val="002D03E5"/>
    <w:rsid w:val="002E165B"/>
    <w:rsid w:val="002E3F1D"/>
    <w:rsid w:val="002F31D0"/>
    <w:rsid w:val="00300359"/>
    <w:rsid w:val="0031773E"/>
    <w:rsid w:val="00333871"/>
    <w:rsid w:val="00347716"/>
    <w:rsid w:val="003506E1"/>
    <w:rsid w:val="003727E3"/>
    <w:rsid w:val="0038160D"/>
    <w:rsid w:val="00385A93"/>
    <w:rsid w:val="00387872"/>
    <w:rsid w:val="003910F1"/>
    <w:rsid w:val="003B736F"/>
    <w:rsid w:val="003B7ED4"/>
    <w:rsid w:val="003C3F29"/>
    <w:rsid w:val="003E42FC"/>
    <w:rsid w:val="003E5991"/>
    <w:rsid w:val="003F344A"/>
    <w:rsid w:val="00403FF0"/>
    <w:rsid w:val="00415B44"/>
    <w:rsid w:val="0042046D"/>
    <w:rsid w:val="0042116E"/>
    <w:rsid w:val="00425AEF"/>
    <w:rsid w:val="00426518"/>
    <w:rsid w:val="00427B06"/>
    <w:rsid w:val="00441F59"/>
    <w:rsid w:val="00444E07"/>
    <w:rsid w:val="00444FA9"/>
    <w:rsid w:val="00473E9C"/>
    <w:rsid w:val="00480099"/>
    <w:rsid w:val="00487BE0"/>
    <w:rsid w:val="004941A2"/>
    <w:rsid w:val="00497858"/>
    <w:rsid w:val="004A729A"/>
    <w:rsid w:val="004B4FEA"/>
    <w:rsid w:val="004C0ADA"/>
    <w:rsid w:val="004C433E"/>
    <w:rsid w:val="004C4512"/>
    <w:rsid w:val="004C4F36"/>
    <w:rsid w:val="004C6DFE"/>
    <w:rsid w:val="004D3D85"/>
    <w:rsid w:val="004E2135"/>
    <w:rsid w:val="004E2BD8"/>
    <w:rsid w:val="004F0F1F"/>
    <w:rsid w:val="005022AA"/>
    <w:rsid w:val="00504845"/>
    <w:rsid w:val="0050757F"/>
    <w:rsid w:val="00516AD2"/>
    <w:rsid w:val="00527937"/>
    <w:rsid w:val="00545DAE"/>
    <w:rsid w:val="00571B83"/>
    <w:rsid w:val="00575A00"/>
    <w:rsid w:val="00586417"/>
    <w:rsid w:val="0058673C"/>
    <w:rsid w:val="005A7972"/>
    <w:rsid w:val="005B17E7"/>
    <w:rsid w:val="005B2643"/>
    <w:rsid w:val="005D17FD"/>
    <w:rsid w:val="005F0D55"/>
    <w:rsid w:val="005F183E"/>
    <w:rsid w:val="005F3B42"/>
    <w:rsid w:val="00600DDA"/>
    <w:rsid w:val="00603A30"/>
    <w:rsid w:val="00604211"/>
    <w:rsid w:val="00613498"/>
    <w:rsid w:val="00617B94"/>
    <w:rsid w:val="00620BED"/>
    <w:rsid w:val="00633ADC"/>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D6038"/>
    <w:rsid w:val="006E0324"/>
    <w:rsid w:val="006E4A76"/>
    <w:rsid w:val="006F1DBD"/>
    <w:rsid w:val="00700556"/>
    <w:rsid w:val="0070589A"/>
    <w:rsid w:val="007167DD"/>
    <w:rsid w:val="007245A1"/>
    <w:rsid w:val="0072478B"/>
    <w:rsid w:val="0073414D"/>
    <w:rsid w:val="007475A1"/>
    <w:rsid w:val="0075235E"/>
    <w:rsid w:val="007528A5"/>
    <w:rsid w:val="007732CC"/>
    <w:rsid w:val="00774079"/>
    <w:rsid w:val="0077752B"/>
    <w:rsid w:val="00793D6F"/>
    <w:rsid w:val="00794090"/>
    <w:rsid w:val="007A44F8"/>
    <w:rsid w:val="007C308A"/>
    <w:rsid w:val="007C72AD"/>
    <w:rsid w:val="007D21BF"/>
    <w:rsid w:val="007D432F"/>
    <w:rsid w:val="007F3C12"/>
    <w:rsid w:val="007F5205"/>
    <w:rsid w:val="0080486B"/>
    <w:rsid w:val="00815EB0"/>
    <w:rsid w:val="008215E7"/>
    <w:rsid w:val="00830FC6"/>
    <w:rsid w:val="00850E26"/>
    <w:rsid w:val="00865EAA"/>
    <w:rsid w:val="00866F06"/>
    <w:rsid w:val="008728F5"/>
    <w:rsid w:val="008824C2"/>
    <w:rsid w:val="008952EE"/>
    <w:rsid w:val="008960E4"/>
    <w:rsid w:val="008A3940"/>
    <w:rsid w:val="008B13C9"/>
    <w:rsid w:val="008C248C"/>
    <w:rsid w:val="008C5432"/>
    <w:rsid w:val="008C7BF1"/>
    <w:rsid w:val="008D00D6"/>
    <w:rsid w:val="008D4D00"/>
    <w:rsid w:val="008D4E5E"/>
    <w:rsid w:val="008D7ABD"/>
    <w:rsid w:val="008E55A2"/>
    <w:rsid w:val="008F1609"/>
    <w:rsid w:val="008F78D8"/>
    <w:rsid w:val="00921778"/>
    <w:rsid w:val="0093373C"/>
    <w:rsid w:val="0093575B"/>
    <w:rsid w:val="009420C4"/>
    <w:rsid w:val="009425F2"/>
    <w:rsid w:val="00961620"/>
    <w:rsid w:val="009734B6"/>
    <w:rsid w:val="0098096F"/>
    <w:rsid w:val="0098211E"/>
    <w:rsid w:val="0098437A"/>
    <w:rsid w:val="00986C92"/>
    <w:rsid w:val="0099150C"/>
    <w:rsid w:val="00993C47"/>
    <w:rsid w:val="009972BC"/>
    <w:rsid w:val="009A0522"/>
    <w:rsid w:val="009A4346"/>
    <w:rsid w:val="009B38AA"/>
    <w:rsid w:val="009B4B16"/>
    <w:rsid w:val="009E54A1"/>
    <w:rsid w:val="009E7521"/>
    <w:rsid w:val="009F4E25"/>
    <w:rsid w:val="009F5B1F"/>
    <w:rsid w:val="00A225A9"/>
    <w:rsid w:val="00A32D33"/>
    <w:rsid w:val="00A3308E"/>
    <w:rsid w:val="00A35DFD"/>
    <w:rsid w:val="00A37559"/>
    <w:rsid w:val="00A521FD"/>
    <w:rsid w:val="00A702DF"/>
    <w:rsid w:val="00A73EAF"/>
    <w:rsid w:val="00A775A3"/>
    <w:rsid w:val="00A81700"/>
    <w:rsid w:val="00A81B5B"/>
    <w:rsid w:val="00A82FAD"/>
    <w:rsid w:val="00A9673A"/>
    <w:rsid w:val="00A96EF2"/>
    <w:rsid w:val="00AA5C35"/>
    <w:rsid w:val="00AA5ED9"/>
    <w:rsid w:val="00AC0A38"/>
    <w:rsid w:val="00AC1063"/>
    <w:rsid w:val="00AC4E0E"/>
    <w:rsid w:val="00AC517B"/>
    <w:rsid w:val="00AD0D19"/>
    <w:rsid w:val="00AD4151"/>
    <w:rsid w:val="00AD4184"/>
    <w:rsid w:val="00AE411C"/>
    <w:rsid w:val="00AF051B"/>
    <w:rsid w:val="00B037A2"/>
    <w:rsid w:val="00B13554"/>
    <w:rsid w:val="00B14064"/>
    <w:rsid w:val="00B15287"/>
    <w:rsid w:val="00B31870"/>
    <w:rsid w:val="00B320B8"/>
    <w:rsid w:val="00B35EE2"/>
    <w:rsid w:val="00B36DEF"/>
    <w:rsid w:val="00B57131"/>
    <w:rsid w:val="00B62F2C"/>
    <w:rsid w:val="00B727C9"/>
    <w:rsid w:val="00B735C8"/>
    <w:rsid w:val="00B76A63"/>
    <w:rsid w:val="00BA6350"/>
    <w:rsid w:val="00BB2A21"/>
    <w:rsid w:val="00BB4E29"/>
    <w:rsid w:val="00BB74C9"/>
    <w:rsid w:val="00BC3AB6"/>
    <w:rsid w:val="00BD19E8"/>
    <w:rsid w:val="00BD4273"/>
    <w:rsid w:val="00BE6743"/>
    <w:rsid w:val="00BF1377"/>
    <w:rsid w:val="00C06FD8"/>
    <w:rsid w:val="00C1537D"/>
    <w:rsid w:val="00C31ED8"/>
    <w:rsid w:val="00C432E4"/>
    <w:rsid w:val="00C461D0"/>
    <w:rsid w:val="00C70C26"/>
    <w:rsid w:val="00C72001"/>
    <w:rsid w:val="00C74BB5"/>
    <w:rsid w:val="00C772B7"/>
    <w:rsid w:val="00C80347"/>
    <w:rsid w:val="00CB24D2"/>
    <w:rsid w:val="00CB7C1A"/>
    <w:rsid w:val="00CB7DCC"/>
    <w:rsid w:val="00CC5E08"/>
    <w:rsid w:val="00CD2C10"/>
    <w:rsid w:val="00CE14FD"/>
    <w:rsid w:val="00CF6860"/>
    <w:rsid w:val="00D02AC6"/>
    <w:rsid w:val="00D03F0C"/>
    <w:rsid w:val="00D04312"/>
    <w:rsid w:val="00D16A7F"/>
    <w:rsid w:val="00D16AD2"/>
    <w:rsid w:val="00D22596"/>
    <w:rsid w:val="00D22691"/>
    <w:rsid w:val="00D24C3D"/>
    <w:rsid w:val="00D46CB1"/>
    <w:rsid w:val="00D55679"/>
    <w:rsid w:val="00D723F0"/>
    <w:rsid w:val="00D8133F"/>
    <w:rsid w:val="00D861EE"/>
    <w:rsid w:val="00D95B05"/>
    <w:rsid w:val="00D9699F"/>
    <w:rsid w:val="00D97E2D"/>
    <w:rsid w:val="00DA103D"/>
    <w:rsid w:val="00DA45D3"/>
    <w:rsid w:val="00DA4772"/>
    <w:rsid w:val="00DA7B44"/>
    <w:rsid w:val="00DB2667"/>
    <w:rsid w:val="00DB67B7"/>
    <w:rsid w:val="00DC15A9"/>
    <w:rsid w:val="00DC40AA"/>
    <w:rsid w:val="00DD1750"/>
    <w:rsid w:val="00DD4113"/>
    <w:rsid w:val="00DF0267"/>
    <w:rsid w:val="00E242E7"/>
    <w:rsid w:val="00E24A6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4759"/>
    <w:rsid w:val="00ED16CC"/>
    <w:rsid w:val="00EE0E90"/>
    <w:rsid w:val="00EF3BCA"/>
    <w:rsid w:val="00EF729B"/>
    <w:rsid w:val="00F01B0D"/>
    <w:rsid w:val="00F1238F"/>
    <w:rsid w:val="00F16485"/>
    <w:rsid w:val="00F228ED"/>
    <w:rsid w:val="00F26E31"/>
    <w:rsid w:val="00F27C6C"/>
    <w:rsid w:val="00F33CB2"/>
    <w:rsid w:val="00F343B6"/>
    <w:rsid w:val="00F34A8D"/>
    <w:rsid w:val="00F43F44"/>
    <w:rsid w:val="00F50D25"/>
    <w:rsid w:val="00F535D8"/>
    <w:rsid w:val="00F61155"/>
    <w:rsid w:val="00F708E3"/>
    <w:rsid w:val="00F76561"/>
    <w:rsid w:val="00F84736"/>
    <w:rsid w:val="00FC6C29"/>
    <w:rsid w:val="00FD3785"/>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888DD3A-D11B-4E65-B58B-31EAEAC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73EAF"/>
    <w:pPr>
      <w:ind w:left="720"/>
      <w:contextualSpacing/>
    </w:pPr>
  </w:style>
  <w:style w:type="character" w:styleId="CommentReference">
    <w:name w:val="annotation reference"/>
    <w:basedOn w:val="DefaultParagraphFont"/>
    <w:semiHidden/>
    <w:unhideWhenUsed/>
    <w:rsid w:val="009420C4"/>
    <w:rPr>
      <w:sz w:val="16"/>
      <w:szCs w:val="16"/>
    </w:rPr>
  </w:style>
  <w:style w:type="paragraph" w:styleId="CommentText">
    <w:name w:val="annotation text"/>
    <w:basedOn w:val="Normal"/>
    <w:link w:val="CommentTextChar"/>
    <w:semiHidden/>
    <w:unhideWhenUsed/>
    <w:rsid w:val="009420C4"/>
    <w:rPr>
      <w:sz w:val="20"/>
      <w:szCs w:val="20"/>
    </w:rPr>
  </w:style>
  <w:style w:type="character" w:customStyle="1" w:styleId="CommentTextChar">
    <w:name w:val="Comment Text Char"/>
    <w:basedOn w:val="DefaultParagraphFont"/>
    <w:link w:val="CommentText"/>
    <w:semiHidden/>
    <w:rsid w:val="009420C4"/>
  </w:style>
  <w:style w:type="paragraph" w:styleId="CommentSubject">
    <w:name w:val="annotation subject"/>
    <w:basedOn w:val="CommentText"/>
    <w:next w:val="CommentText"/>
    <w:link w:val="CommentSubjectChar"/>
    <w:semiHidden/>
    <w:unhideWhenUsed/>
    <w:rsid w:val="009420C4"/>
    <w:rPr>
      <w:b/>
      <w:bCs/>
    </w:rPr>
  </w:style>
  <w:style w:type="character" w:customStyle="1" w:styleId="CommentSubjectChar">
    <w:name w:val="Comment Subject Char"/>
    <w:basedOn w:val="CommentTextChar"/>
    <w:link w:val="CommentSubject"/>
    <w:semiHidden/>
    <w:rsid w:val="009420C4"/>
    <w:rPr>
      <w:b/>
      <w:bCs/>
    </w:rPr>
  </w:style>
  <w:style w:type="paragraph" w:styleId="Header">
    <w:name w:val="header"/>
    <w:basedOn w:val="Normal"/>
    <w:link w:val="HeaderChar"/>
    <w:unhideWhenUsed/>
    <w:rsid w:val="00E24A6D"/>
    <w:pPr>
      <w:tabs>
        <w:tab w:val="center" w:pos="4680"/>
        <w:tab w:val="right" w:pos="9360"/>
      </w:tabs>
    </w:pPr>
  </w:style>
  <w:style w:type="character" w:customStyle="1" w:styleId="HeaderChar">
    <w:name w:val="Header Char"/>
    <w:basedOn w:val="DefaultParagraphFont"/>
    <w:link w:val="Header"/>
    <w:rsid w:val="00E24A6D"/>
    <w:rPr>
      <w:sz w:val="24"/>
      <w:szCs w:val="24"/>
    </w:rPr>
  </w:style>
  <w:style w:type="paragraph" w:styleId="Footer">
    <w:name w:val="footer"/>
    <w:basedOn w:val="Normal"/>
    <w:link w:val="FooterChar"/>
    <w:unhideWhenUsed/>
    <w:rsid w:val="00E24A6D"/>
    <w:pPr>
      <w:tabs>
        <w:tab w:val="center" w:pos="4680"/>
        <w:tab w:val="right" w:pos="9360"/>
      </w:tabs>
    </w:pPr>
  </w:style>
  <w:style w:type="character" w:customStyle="1" w:styleId="FooterChar">
    <w:name w:val="Footer Char"/>
    <w:basedOn w:val="DefaultParagraphFont"/>
    <w:link w:val="Footer"/>
    <w:rsid w:val="00E24A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news-events/events/2021/01/january-2021-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