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D3603" w:rsidRPr="002D3603" w:rsidP="002D3603" w14:paraId="1AFA4753" w14:textId="4F95245D">
      <w:pPr>
        <w:spacing w:after="0" w:line="240" w:lineRule="auto"/>
        <w:jc w:val="center"/>
        <w:rPr>
          <w:rFonts w:ascii="Times New Roman" w:hAnsi="Times New Roman"/>
          <w:b/>
          <w:bCs/>
        </w:rPr>
      </w:pPr>
      <w:r w:rsidRPr="002D3603">
        <w:rPr>
          <w:rFonts w:ascii="Times New Roman" w:hAnsi="Times New Roman"/>
          <w:b/>
          <w:bCs/>
        </w:rPr>
        <w:t>Office of General Counsel Presentation to Commissioners</w:t>
      </w:r>
    </w:p>
    <w:p w:rsidR="005E3274" w:rsidRPr="002D3603" w:rsidP="002D3603" w14:paraId="17C17360" w14:textId="1D42FB1D">
      <w:pPr>
        <w:spacing w:after="0" w:line="240" w:lineRule="auto"/>
        <w:jc w:val="center"/>
        <w:rPr>
          <w:rFonts w:ascii="Times New Roman" w:hAnsi="Times New Roman"/>
          <w:b/>
          <w:bCs/>
        </w:rPr>
      </w:pPr>
      <w:r w:rsidRPr="002D3603">
        <w:rPr>
          <w:rFonts w:ascii="Times New Roman" w:hAnsi="Times New Roman"/>
          <w:b/>
          <w:bCs/>
        </w:rPr>
        <w:t xml:space="preserve">January 2021 Open Meeting </w:t>
      </w:r>
    </w:p>
    <w:p w:rsidR="002D3603" w:rsidRPr="002D3603" w:rsidP="002D3603" w14:paraId="2DA852FD" w14:textId="22687632">
      <w:pPr>
        <w:spacing w:after="0" w:line="240" w:lineRule="auto"/>
        <w:jc w:val="center"/>
        <w:rPr>
          <w:rFonts w:ascii="Times New Roman" w:hAnsi="Times New Roman"/>
          <w:b/>
          <w:bCs/>
        </w:rPr>
      </w:pPr>
      <w:r w:rsidRPr="002D3603">
        <w:rPr>
          <w:rFonts w:ascii="Times New Roman" w:hAnsi="Times New Roman"/>
          <w:b/>
          <w:bCs/>
        </w:rPr>
        <w:t>Thomas Johnson, General Counsel</w:t>
      </w:r>
    </w:p>
    <w:p w:rsidR="00200ECE" w:rsidRPr="002D3603" w:rsidP="002D3603" w14:paraId="7373DAA7" w14:textId="77777777">
      <w:pPr>
        <w:spacing w:line="240" w:lineRule="auto"/>
        <w:rPr>
          <w:rFonts w:ascii="Times New Roman" w:hAnsi="Times New Roman"/>
        </w:rPr>
      </w:pPr>
      <w:r w:rsidRPr="002D3603">
        <w:rPr>
          <w:rFonts w:ascii="Times New Roman" w:hAnsi="Times New Roman"/>
        </w:rPr>
        <w:tab/>
      </w:r>
    </w:p>
    <w:p w:rsidR="00147CFA" w:rsidP="002D3603" w14:paraId="3E981C06" w14:textId="00300652">
      <w:pPr>
        <w:spacing w:after="0" w:line="240" w:lineRule="auto"/>
        <w:jc w:val="both"/>
        <w:rPr>
          <w:rFonts w:ascii="Times New Roman" w:hAnsi="Times New Roman"/>
        </w:rPr>
      </w:pPr>
      <w:r w:rsidRPr="002D3603">
        <w:rPr>
          <w:rFonts w:ascii="Times New Roman" w:hAnsi="Times New Roman"/>
        </w:rPr>
        <w:tab/>
        <w:t>Mr. Chairman, at this my 40</w:t>
      </w:r>
      <w:r w:rsidRPr="002D3603">
        <w:rPr>
          <w:rFonts w:ascii="Times New Roman" w:hAnsi="Times New Roman"/>
          <w:vertAlign w:val="superscript"/>
        </w:rPr>
        <w:t>th</w:t>
      </w:r>
      <w:r w:rsidRPr="002D3603">
        <w:rPr>
          <w:rFonts w:ascii="Times New Roman" w:hAnsi="Times New Roman"/>
        </w:rPr>
        <w:t xml:space="preserve"> Open Meeting as General Counsel of the FCC, it is my honor to share with you some of the incredible accomplishments of my Office </w:t>
      </w:r>
      <w:r w:rsidRPr="002D3603" w:rsidR="002D608A">
        <w:rPr>
          <w:rFonts w:ascii="Times New Roman" w:hAnsi="Times New Roman"/>
        </w:rPr>
        <w:t>since January 2017</w:t>
      </w:r>
      <w:r w:rsidRPr="002D3603">
        <w:rPr>
          <w:rFonts w:ascii="Times New Roman" w:hAnsi="Times New Roman"/>
        </w:rPr>
        <w:t xml:space="preserve">. I would first like to thank you, Mr. Chairman, for the trust you reposed in me to serve the American people as the FCC’s chief legal officer. </w:t>
      </w:r>
      <w:r w:rsidRPr="002D3603" w:rsidR="00E43247">
        <w:rPr>
          <w:rFonts w:ascii="Times New Roman" w:hAnsi="Times New Roman"/>
        </w:rPr>
        <w:t xml:space="preserve">It has been the privilege of my professional career to defend against legal challenge all the work </w:t>
      </w:r>
      <w:r w:rsidRPr="002D3603" w:rsidR="00C92BF0">
        <w:rPr>
          <w:rFonts w:ascii="Times New Roman" w:hAnsi="Times New Roman"/>
        </w:rPr>
        <w:t>the FCC has</w:t>
      </w:r>
      <w:r w:rsidRPr="002D3603" w:rsidR="00E43247">
        <w:rPr>
          <w:rFonts w:ascii="Times New Roman" w:hAnsi="Times New Roman"/>
        </w:rPr>
        <w:t xml:space="preserve"> done to promote the deployment of 5G </w:t>
      </w:r>
      <w:bookmarkStart w:id="0" w:name="_GoBack"/>
      <w:bookmarkEnd w:id="0"/>
      <w:r w:rsidRPr="002D3603" w:rsidR="00E43247">
        <w:rPr>
          <w:rFonts w:ascii="Times New Roman" w:hAnsi="Times New Roman"/>
        </w:rPr>
        <w:t xml:space="preserve">wireless services, streamline burdensome </w:t>
      </w:r>
      <w:r w:rsidRPr="002D3603">
        <w:rPr>
          <w:rFonts w:ascii="Times New Roman" w:hAnsi="Times New Roman"/>
        </w:rPr>
        <w:t xml:space="preserve">and unnecessary </w:t>
      </w:r>
      <w:r w:rsidRPr="002D3603" w:rsidR="00E43247">
        <w:rPr>
          <w:rFonts w:ascii="Times New Roman" w:hAnsi="Times New Roman"/>
        </w:rPr>
        <w:t xml:space="preserve">regulations, and close the digital divide so that </w:t>
      </w:r>
      <w:r w:rsidRPr="002D3603" w:rsidR="0063045A">
        <w:rPr>
          <w:rFonts w:ascii="Times New Roman" w:hAnsi="Times New Roman"/>
        </w:rPr>
        <w:t xml:space="preserve">more </w:t>
      </w:r>
      <w:r w:rsidRPr="002D3603" w:rsidR="00E43247">
        <w:rPr>
          <w:rFonts w:ascii="Times New Roman" w:hAnsi="Times New Roman"/>
        </w:rPr>
        <w:t xml:space="preserve">Americans can have access </w:t>
      </w:r>
      <w:r w:rsidRPr="002D3603">
        <w:rPr>
          <w:rFonts w:ascii="Times New Roman" w:hAnsi="Times New Roman"/>
        </w:rPr>
        <w:t>to broadband services. I would also like to thank all the Commissioners for their support of me and my Office over the past three years</w:t>
      </w:r>
      <w:r w:rsidRPr="002D3603" w:rsidR="007C36FA">
        <w:rPr>
          <w:rFonts w:ascii="Times New Roman" w:hAnsi="Times New Roman"/>
        </w:rPr>
        <w:t>.</w:t>
      </w:r>
    </w:p>
    <w:p w:rsidR="002D3603" w:rsidRPr="002D3603" w:rsidP="002D3603" w14:paraId="4D6F23C5" w14:textId="77777777">
      <w:pPr>
        <w:spacing w:after="0" w:line="240" w:lineRule="auto"/>
        <w:jc w:val="both"/>
        <w:rPr>
          <w:rFonts w:ascii="Times New Roman" w:hAnsi="Times New Roman"/>
        </w:rPr>
      </w:pPr>
    </w:p>
    <w:p w:rsidR="00342E5B" w:rsidP="002D3603" w14:paraId="0D13B67C" w14:textId="3BBC2E4F">
      <w:pPr>
        <w:spacing w:after="0" w:line="240" w:lineRule="auto"/>
        <w:jc w:val="both"/>
        <w:rPr>
          <w:rFonts w:ascii="Times New Roman" w:hAnsi="Times New Roman"/>
        </w:rPr>
      </w:pPr>
      <w:r w:rsidRPr="002D3603">
        <w:rPr>
          <w:rFonts w:ascii="Times New Roman" w:hAnsi="Times New Roman"/>
        </w:rPr>
        <w:tab/>
        <w:t xml:space="preserve">Let’s start with </w:t>
      </w:r>
      <w:r w:rsidRPr="002D3603" w:rsidR="00261BC2">
        <w:rPr>
          <w:rFonts w:ascii="Times New Roman" w:hAnsi="Times New Roman"/>
        </w:rPr>
        <w:t>some high-level</w:t>
      </w:r>
      <w:r w:rsidRPr="002D3603">
        <w:rPr>
          <w:rFonts w:ascii="Times New Roman" w:hAnsi="Times New Roman"/>
        </w:rPr>
        <w:t xml:space="preserve"> numbers</w:t>
      </w:r>
      <w:r w:rsidRPr="002D3603">
        <w:rPr>
          <w:rFonts w:ascii="Times New Roman" w:hAnsi="Times New Roman"/>
        </w:rPr>
        <w:t>:</w:t>
      </w:r>
    </w:p>
    <w:p w:rsidR="002D3603" w:rsidRPr="002D3603" w:rsidP="002D3603" w14:paraId="3D496A96" w14:textId="77777777">
      <w:pPr>
        <w:spacing w:after="0" w:line="240" w:lineRule="auto"/>
        <w:jc w:val="both"/>
        <w:rPr>
          <w:rFonts w:ascii="Times New Roman" w:hAnsi="Times New Roman"/>
        </w:rPr>
      </w:pPr>
    </w:p>
    <w:p w:rsidR="00342E5B" w:rsidRPr="002D3603" w:rsidP="002D3603" w14:paraId="47FD537B" w14:textId="496CE639">
      <w:pPr>
        <w:spacing w:after="0" w:line="240" w:lineRule="auto"/>
        <w:jc w:val="both"/>
        <w:rPr>
          <w:rFonts w:ascii="Times New Roman" w:hAnsi="Times New Roman"/>
          <w:b/>
          <w:bCs/>
          <w:u w:val="single"/>
        </w:rPr>
      </w:pPr>
      <w:r w:rsidRPr="002D3603">
        <w:rPr>
          <w:rFonts w:ascii="Times New Roman" w:hAnsi="Times New Roman"/>
          <w:b/>
          <w:bCs/>
          <w:u w:val="single"/>
        </w:rPr>
        <w:t>Slide 1</w:t>
      </w:r>
    </w:p>
    <w:p w:rsidR="004C41CC" w:rsidRPr="002D3603" w:rsidP="002D3603" w14:paraId="19F9F0DD" w14:textId="42C8BFAC">
      <w:pPr>
        <w:spacing w:after="0" w:line="240" w:lineRule="auto"/>
        <w:ind w:firstLine="720"/>
        <w:jc w:val="both"/>
        <w:rPr>
          <w:rFonts w:ascii="Times New Roman" w:hAnsi="Times New Roman"/>
        </w:rPr>
      </w:pPr>
      <w:r w:rsidRPr="002D3603">
        <w:rPr>
          <w:rFonts w:ascii="Times New Roman" w:hAnsi="Times New Roman"/>
        </w:rPr>
        <w:t>Over</w:t>
      </w:r>
      <w:r w:rsidRPr="002D3603" w:rsidR="00147CFA">
        <w:rPr>
          <w:rFonts w:ascii="Times New Roman" w:hAnsi="Times New Roman"/>
        </w:rPr>
        <w:t xml:space="preserve"> the past </w:t>
      </w:r>
      <w:r w:rsidRPr="002D3603">
        <w:rPr>
          <w:rFonts w:ascii="Times New Roman" w:hAnsi="Times New Roman"/>
        </w:rPr>
        <w:t>4</w:t>
      </w:r>
      <w:r w:rsidRPr="002D3603" w:rsidR="00147CFA">
        <w:rPr>
          <w:rFonts w:ascii="Times New Roman" w:hAnsi="Times New Roman"/>
        </w:rPr>
        <w:t xml:space="preserve"> years, we have </w:t>
      </w:r>
      <w:r w:rsidRPr="002D3603">
        <w:rPr>
          <w:rFonts w:ascii="Times New Roman" w:hAnsi="Times New Roman"/>
        </w:rPr>
        <w:t xml:space="preserve">conducted a legal review of over 650 Commission-level items and many more staff-level items. We worked with OMD to process nearly 3,000 </w:t>
      </w:r>
      <w:r w:rsidRPr="002D3603" w:rsidR="00B32565">
        <w:rPr>
          <w:rFonts w:ascii="Times New Roman" w:hAnsi="Times New Roman"/>
        </w:rPr>
        <w:t xml:space="preserve">public records </w:t>
      </w:r>
      <w:r w:rsidRPr="002D3603">
        <w:rPr>
          <w:rFonts w:ascii="Times New Roman" w:hAnsi="Times New Roman"/>
        </w:rPr>
        <w:t xml:space="preserve">requests </w:t>
      </w:r>
      <w:r w:rsidRPr="002D3603" w:rsidR="00B32565">
        <w:rPr>
          <w:rFonts w:ascii="Times New Roman" w:hAnsi="Times New Roman"/>
        </w:rPr>
        <w:t xml:space="preserve">under FOIA </w:t>
      </w:r>
      <w:r w:rsidRPr="002D3603">
        <w:rPr>
          <w:rFonts w:ascii="Times New Roman" w:hAnsi="Times New Roman"/>
        </w:rPr>
        <w:t xml:space="preserve">and cut the average response time </w:t>
      </w:r>
      <w:r w:rsidRPr="002D3603" w:rsidR="00B32565">
        <w:rPr>
          <w:rFonts w:ascii="Times New Roman" w:hAnsi="Times New Roman"/>
        </w:rPr>
        <w:t xml:space="preserve">in half. </w:t>
      </w:r>
      <w:r w:rsidRPr="002D3603">
        <w:rPr>
          <w:rFonts w:ascii="Times New Roman" w:hAnsi="Times New Roman"/>
        </w:rPr>
        <w:t xml:space="preserve">And our ethics team has played an indispensable role in responding to thousands of staff inquiries and reviewing thousands of financial disclosure reports. </w:t>
      </w:r>
    </w:p>
    <w:p w:rsidR="002D3603" w:rsidRPr="002D3603" w:rsidP="002D3603" w14:paraId="2A6E0A5E" w14:textId="77777777">
      <w:pPr>
        <w:spacing w:after="0" w:line="240" w:lineRule="auto"/>
        <w:ind w:firstLine="720"/>
        <w:jc w:val="both"/>
        <w:rPr>
          <w:rFonts w:ascii="Times New Roman" w:hAnsi="Times New Roman"/>
        </w:rPr>
      </w:pPr>
    </w:p>
    <w:p w:rsidR="00342E5B" w:rsidRPr="002D3603" w:rsidP="002D3603" w14:paraId="22D2E31A" w14:textId="77777777">
      <w:pPr>
        <w:spacing w:after="0" w:line="240" w:lineRule="auto"/>
        <w:jc w:val="both"/>
        <w:rPr>
          <w:rFonts w:ascii="Times New Roman" w:hAnsi="Times New Roman"/>
          <w:b/>
          <w:bCs/>
          <w:u w:val="single"/>
        </w:rPr>
      </w:pPr>
      <w:r w:rsidRPr="002D3603">
        <w:rPr>
          <w:rFonts w:ascii="Times New Roman" w:hAnsi="Times New Roman"/>
          <w:b/>
          <w:bCs/>
          <w:u w:val="single"/>
        </w:rPr>
        <w:t>Slide 2</w:t>
      </w:r>
    </w:p>
    <w:p w:rsidR="00261BC2" w:rsidRPr="002D3603" w:rsidP="002D3603" w14:paraId="7C1C9A80" w14:textId="5A908CAB">
      <w:pPr>
        <w:spacing w:after="0" w:line="240" w:lineRule="auto"/>
        <w:ind w:firstLine="720"/>
        <w:jc w:val="both"/>
        <w:rPr>
          <w:rFonts w:ascii="Times New Roman" w:hAnsi="Times New Roman"/>
        </w:rPr>
      </w:pPr>
      <w:r w:rsidRPr="002D3603">
        <w:rPr>
          <w:rFonts w:ascii="Times New Roman" w:hAnsi="Times New Roman"/>
        </w:rPr>
        <w:t>Meanwhile, our Transactions</w:t>
      </w:r>
      <w:r w:rsidRPr="002D3603">
        <w:rPr>
          <w:rFonts w:ascii="Times New Roman" w:hAnsi="Times New Roman"/>
        </w:rPr>
        <w:t>, Bankruptcy and Fraud team have created enormous value for the economy and the American taxpayer. Their work includes</w:t>
      </w:r>
      <w:r w:rsidRPr="002D3603">
        <w:rPr>
          <w:rFonts w:ascii="Times New Roman" w:hAnsi="Times New Roman"/>
        </w:rPr>
        <w:t xml:space="preserve"> </w:t>
      </w:r>
      <w:r w:rsidRPr="002D3603">
        <w:rPr>
          <w:rFonts w:ascii="Times New Roman" w:hAnsi="Times New Roman"/>
        </w:rPr>
        <w:t xml:space="preserve">reviewing applications for transactions valued at over $100 billion, securing over $5 million in bankruptcy for the U.S. Treasury and federal programs, and </w:t>
      </w:r>
      <w:r w:rsidRPr="002D3603" w:rsidR="00E30798">
        <w:rPr>
          <w:rFonts w:ascii="Times New Roman" w:hAnsi="Times New Roman"/>
        </w:rPr>
        <w:t>recover</w:t>
      </w:r>
      <w:r w:rsidRPr="002D3603">
        <w:rPr>
          <w:rFonts w:ascii="Times New Roman" w:hAnsi="Times New Roman"/>
        </w:rPr>
        <w:t>ing</w:t>
      </w:r>
      <w:r w:rsidRPr="002D3603" w:rsidR="00E30798">
        <w:rPr>
          <w:rFonts w:ascii="Times New Roman" w:hAnsi="Times New Roman"/>
        </w:rPr>
        <w:t xml:space="preserve"> over $</w:t>
      </w:r>
      <w:r w:rsidRPr="002D3603" w:rsidR="000E21BE">
        <w:rPr>
          <w:rFonts w:ascii="Times New Roman" w:hAnsi="Times New Roman"/>
        </w:rPr>
        <w:t>200 million</w:t>
      </w:r>
      <w:r w:rsidRPr="002D3603" w:rsidR="00E30798">
        <w:rPr>
          <w:rFonts w:ascii="Times New Roman" w:hAnsi="Times New Roman"/>
        </w:rPr>
        <w:t xml:space="preserve"> in funds for the Universal Service Program. </w:t>
      </w:r>
    </w:p>
    <w:p w:rsidR="002D3603" w:rsidRPr="002D3603" w:rsidP="002D3603" w14:paraId="767151C3" w14:textId="77777777">
      <w:pPr>
        <w:spacing w:after="0" w:line="240" w:lineRule="auto"/>
        <w:ind w:firstLine="720"/>
        <w:jc w:val="both"/>
        <w:rPr>
          <w:rFonts w:ascii="Times New Roman" w:hAnsi="Times New Roman"/>
        </w:rPr>
      </w:pPr>
    </w:p>
    <w:p w:rsidR="00342E5B" w:rsidRPr="002D3603" w:rsidP="002D3603" w14:paraId="7A017F4A" w14:textId="77777777">
      <w:pPr>
        <w:spacing w:after="0" w:line="240" w:lineRule="auto"/>
        <w:jc w:val="both"/>
        <w:rPr>
          <w:rFonts w:ascii="Times New Roman" w:hAnsi="Times New Roman"/>
          <w:b/>
          <w:bCs/>
          <w:u w:val="single"/>
        </w:rPr>
      </w:pPr>
      <w:r w:rsidRPr="002D3603">
        <w:rPr>
          <w:rFonts w:ascii="Times New Roman" w:hAnsi="Times New Roman"/>
          <w:b/>
          <w:bCs/>
          <w:u w:val="single"/>
        </w:rPr>
        <w:t>Slide 3</w:t>
      </w:r>
    </w:p>
    <w:p w:rsidR="000E21BE" w:rsidP="002D3603" w14:paraId="6912B81A" w14:textId="745A9747">
      <w:pPr>
        <w:spacing w:after="0" w:line="240" w:lineRule="auto"/>
        <w:ind w:firstLine="720"/>
        <w:jc w:val="both"/>
        <w:rPr>
          <w:rFonts w:ascii="Times New Roman" w:hAnsi="Times New Roman"/>
        </w:rPr>
      </w:pPr>
      <w:r w:rsidRPr="002D3603">
        <w:rPr>
          <w:rFonts w:ascii="Times New Roman" w:hAnsi="Times New Roman"/>
        </w:rPr>
        <w:t>O</w:t>
      </w:r>
      <w:r w:rsidRPr="002D3603" w:rsidR="00E30798">
        <w:rPr>
          <w:rFonts w:ascii="Times New Roman" w:hAnsi="Times New Roman"/>
        </w:rPr>
        <w:t>ur Litigation team</w:t>
      </w:r>
      <w:r w:rsidRPr="002D3603">
        <w:rPr>
          <w:rFonts w:ascii="Times New Roman" w:hAnsi="Times New Roman"/>
        </w:rPr>
        <w:t>, in turn,</w:t>
      </w:r>
      <w:r w:rsidRPr="002D3603" w:rsidR="00E30798">
        <w:rPr>
          <w:rFonts w:ascii="Times New Roman" w:hAnsi="Times New Roman"/>
        </w:rPr>
        <w:t xml:space="preserve"> </w:t>
      </w:r>
      <w:r w:rsidRPr="002D3603" w:rsidR="007C36FA">
        <w:rPr>
          <w:rFonts w:ascii="Times New Roman" w:hAnsi="Times New Roman"/>
        </w:rPr>
        <w:t xml:space="preserve">won in whole or in </w:t>
      </w:r>
      <w:r w:rsidRPr="002D3603">
        <w:rPr>
          <w:rFonts w:ascii="Times New Roman" w:hAnsi="Times New Roman"/>
        </w:rPr>
        <w:t xml:space="preserve">substantial </w:t>
      </w:r>
      <w:r w:rsidRPr="002D3603" w:rsidR="007C36FA">
        <w:rPr>
          <w:rFonts w:ascii="Times New Roman" w:hAnsi="Times New Roman"/>
        </w:rPr>
        <w:t xml:space="preserve">part 28 out of 31 appeals </w:t>
      </w:r>
      <w:r w:rsidRPr="002D3603">
        <w:rPr>
          <w:rFonts w:ascii="Times New Roman" w:hAnsi="Times New Roman"/>
        </w:rPr>
        <w:t xml:space="preserve">(or 90%) </w:t>
      </w:r>
      <w:r w:rsidRPr="002D3603" w:rsidR="007C36FA">
        <w:rPr>
          <w:rFonts w:ascii="Times New Roman" w:hAnsi="Times New Roman"/>
        </w:rPr>
        <w:t>filed against the agency.</w:t>
      </w:r>
      <w:r w:rsidRPr="002D3603">
        <w:rPr>
          <w:rFonts w:ascii="Times New Roman" w:hAnsi="Times New Roman"/>
        </w:rPr>
        <w:t xml:space="preserve"> </w:t>
      </w:r>
      <w:r w:rsidRPr="002D3603" w:rsidR="00147CFA">
        <w:rPr>
          <w:rFonts w:ascii="Times New Roman" w:hAnsi="Times New Roman"/>
        </w:rPr>
        <w:t>We a</w:t>
      </w:r>
      <w:r w:rsidRPr="002D3603" w:rsidR="007C36FA">
        <w:rPr>
          <w:rFonts w:ascii="Times New Roman" w:hAnsi="Times New Roman"/>
        </w:rPr>
        <w:t>chieved</w:t>
      </w:r>
      <w:r w:rsidRPr="002D3603" w:rsidR="00147CFA">
        <w:rPr>
          <w:rFonts w:ascii="Times New Roman" w:hAnsi="Times New Roman"/>
        </w:rPr>
        <w:t xml:space="preserve"> these</w:t>
      </w:r>
      <w:r w:rsidRPr="002D3603" w:rsidR="007C36FA">
        <w:rPr>
          <w:rFonts w:ascii="Times New Roman" w:hAnsi="Times New Roman"/>
        </w:rPr>
        <w:t xml:space="preserve"> results</w:t>
      </w:r>
      <w:r w:rsidRPr="002D3603" w:rsidR="00147CFA">
        <w:rPr>
          <w:rFonts w:ascii="Times New Roman" w:hAnsi="Times New Roman"/>
        </w:rPr>
        <w:t xml:space="preserve"> despite </w:t>
      </w:r>
      <w:r w:rsidRPr="002D3603">
        <w:rPr>
          <w:rFonts w:ascii="Times New Roman" w:hAnsi="Times New Roman"/>
        </w:rPr>
        <w:t>being challenged on</w:t>
      </w:r>
      <w:r w:rsidRPr="002D3603" w:rsidR="00147CFA">
        <w:rPr>
          <w:rFonts w:ascii="Times New Roman" w:hAnsi="Times New Roman"/>
        </w:rPr>
        <w:t xml:space="preserve"> several </w:t>
      </w:r>
      <w:r w:rsidRPr="002D3603">
        <w:rPr>
          <w:rFonts w:ascii="Times New Roman" w:hAnsi="Times New Roman"/>
        </w:rPr>
        <w:t xml:space="preserve">of this administration’s </w:t>
      </w:r>
      <w:r w:rsidRPr="002D3603" w:rsidR="00147CFA">
        <w:rPr>
          <w:rFonts w:ascii="Times New Roman" w:hAnsi="Times New Roman"/>
        </w:rPr>
        <w:t>high</w:t>
      </w:r>
      <w:r w:rsidRPr="002D3603">
        <w:rPr>
          <w:rFonts w:ascii="Times New Roman" w:hAnsi="Times New Roman"/>
        </w:rPr>
        <w:t>est</w:t>
      </w:r>
      <w:r w:rsidRPr="002D3603" w:rsidR="00147CFA">
        <w:rPr>
          <w:rFonts w:ascii="Times New Roman" w:hAnsi="Times New Roman"/>
        </w:rPr>
        <w:t xml:space="preserve">-profile items. When we restored a light-touch regulatory framework to broadband in the </w:t>
      </w:r>
      <w:r w:rsidRPr="002D3603" w:rsidR="00147CFA">
        <w:rPr>
          <w:rFonts w:ascii="Times New Roman" w:hAnsi="Times New Roman"/>
          <w:i/>
          <w:iCs/>
        </w:rPr>
        <w:t>Restoring Internet Freedom Order</w:t>
      </w:r>
      <w:r w:rsidRPr="002D3603" w:rsidR="00147CFA">
        <w:rPr>
          <w:rFonts w:ascii="Times New Roman" w:hAnsi="Times New Roman"/>
        </w:rPr>
        <w:t xml:space="preserve">, </w:t>
      </w:r>
      <w:r w:rsidRPr="002D3603">
        <w:rPr>
          <w:rFonts w:ascii="Times New Roman" w:hAnsi="Times New Roman"/>
        </w:rPr>
        <w:t xml:space="preserve">we were </w:t>
      </w:r>
      <w:r w:rsidRPr="002D3603" w:rsidR="008050DC">
        <w:rPr>
          <w:rFonts w:ascii="Times New Roman" w:hAnsi="Times New Roman"/>
        </w:rPr>
        <w:t>challenged in court</w:t>
      </w:r>
      <w:r w:rsidRPr="002D3603">
        <w:rPr>
          <w:rFonts w:ascii="Times New Roman" w:hAnsi="Times New Roman"/>
        </w:rPr>
        <w:t>.</w:t>
      </w:r>
      <w:r w:rsidRPr="002D3603" w:rsidR="000409B1">
        <w:rPr>
          <w:rFonts w:ascii="Times New Roman" w:hAnsi="Times New Roman"/>
        </w:rPr>
        <w:t xml:space="preserve"> Yet, after our defense of the Order—in which I participated in a marathon 5 ½ hour oral argument on a snowy February day following a government shutdown—the D.C. Circuit upheld our reclassification of broadband as a Title I information service. </w:t>
      </w:r>
      <w:r w:rsidRPr="002D3603" w:rsidR="00B20467">
        <w:rPr>
          <w:rFonts w:ascii="Times New Roman" w:hAnsi="Times New Roman"/>
        </w:rPr>
        <w:t xml:space="preserve">When we modernized our approach to state and local infrastructure siting requirements to accelerate American leadership in 5G deployment, </w:t>
      </w:r>
      <w:r w:rsidRPr="002D3603" w:rsidR="00C83773">
        <w:rPr>
          <w:rFonts w:ascii="Times New Roman" w:hAnsi="Times New Roman"/>
        </w:rPr>
        <w:t xml:space="preserve">we were </w:t>
      </w:r>
      <w:r w:rsidRPr="002D3603" w:rsidR="008050DC">
        <w:rPr>
          <w:rFonts w:ascii="Times New Roman" w:hAnsi="Times New Roman"/>
        </w:rPr>
        <w:t>challenged in court</w:t>
      </w:r>
      <w:r w:rsidRPr="002D3603">
        <w:rPr>
          <w:rFonts w:ascii="Times New Roman" w:hAnsi="Times New Roman"/>
        </w:rPr>
        <w:t>.</w:t>
      </w:r>
      <w:r w:rsidRPr="002D3603" w:rsidR="00C83773">
        <w:rPr>
          <w:rFonts w:ascii="Times New Roman" w:hAnsi="Times New Roman"/>
        </w:rPr>
        <w:t xml:space="preserve"> </w:t>
      </w:r>
      <w:r w:rsidRPr="002D3603" w:rsidR="002A3720">
        <w:rPr>
          <w:rFonts w:ascii="Times New Roman" w:hAnsi="Times New Roman"/>
        </w:rPr>
        <w:t xml:space="preserve">But after </w:t>
      </w:r>
      <w:r w:rsidRPr="002D3603" w:rsidR="00C83773">
        <w:rPr>
          <w:rFonts w:ascii="Times New Roman" w:hAnsi="Times New Roman"/>
        </w:rPr>
        <w:t xml:space="preserve">no fewer than three of my attorneys defended our 5G infrastructure orders before the Ninth Circuit, the court upheld nearly </w:t>
      </w:r>
      <w:r w:rsidRPr="002D3603" w:rsidR="00C83773">
        <w:rPr>
          <w:rFonts w:ascii="Times New Roman" w:hAnsi="Times New Roman"/>
        </w:rPr>
        <w:t>all of</w:t>
      </w:r>
      <w:r w:rsidRPr="002D3603" w:rsidR="00C83773">
        <w:rPr>
          <w:rFonts w:ascii="Times New Roman" w:hAnsi="Times New Roman"/>
        </w:rPr>
        <w:t xml:space="preserve"> our reforms.</w:t>
      </w:r>
      <w:r w:rsidRPr="002D3603" w:rsidR="000409B1">
        <w:rPr>
          <w:rFonts w:ascii="Times New Roman" w:hAnsi="Times New Roman"/>
        </w:rPr>
        <w:t xml:space="preserve"> </w:t>
      </w:r>
      <w:r w:rsidRPr="002D3603" w:rsidR="002A3720">
        <w:rPr>
          <w:rFonts w:ascii="Times New Roman" w:hAnsi="Times New Roman"/>
        </w:rPr>
        <w:t>W</w:t>
      </w:r>
      <w:r w:rsidRPr="002D3603" w:rsidR="00C83773">
        <w:rPr>
          <w:rFonts w:ascii="Times New Roman" w:hAnsi="Times New Roman"/>
        </w:rPr>
        <w:t xml:space="preserve">hen we took an innovative and thoughtful approach to reallocating critical “C-Band” spectrum for 5G services, we </w:t>
      </w:r>
      <w:r w:rsidRPr="002D3603">
        <w:rPr>
          <w:rFonts w:ascii="Times New Roman" w:hAnsi="Times New Roman"/>
        </w:rPr>
        <w:t xml:space="preserve">again were </w:t>
      </w:r>
      <w:r w:rsidRPr="002D3603" w:rsidR="008050DC">
        <w:rPr>
          <w:rFonts w:ascii="Times New Roman" w:hAnsi="Times New Roman"/>
        </w:rPr>
        <w:t>challenged in court</w:t>
      </w:r>
      <w:r w:rsidRPr="002D3603">
        <w:rPr>
          <w:rFonts w:ascii="Times New Roman" w:hAnsi="Times New Roman"/>
        </w:rPr>
        <w:t>.</w:t>
      </w:r>
      <w:r w:rsidRPr="002D3603" w:rsidR="00C83773">
        <w:rPr>
          <w:rFonts w:ascii="Times New Roman" w:hAnsi="Times New Roman"/>
        </w:rPr>
        <w:t xml:space="preserve"> But the D.C. Circuit in short order rejected all legal challenges to our C-Band Order, clearing the way for a record-breaking auction of the spectrum.</w:t>
      </w:r>
      <w:r w:rsidRPr="002D3603" w:rsidR="002A3720">
        <w:rPr>
          <w:rFonts w:ascii="Times New Roman" w:hAnsi="Times New Roman"/>
        </w:rPr>
        <w:t xml:space="preserve"> </w:t>
      </w:r>
    </w:p>
    <w:p w:rsidR="002D3603" w:rsidRPr="002D3603" w:rsidP="002D3603" w14:paraId="526A7F4B" w14:textId="77777777">
      <w:pPr>
        <w:spacing w:after="0" w:line="240" w:lineRule="auto"/>
        <w:ind w:firstLine="720"/>
        <w:jc w:val="both"/>
        <w:rPr>
          <w:rFonts w:ascii="Times New Roman" w:hAnsi="Times New Roman"/>
        </w:rPr>
      </w:pPr>
    </w:p>
    <w:p w:rsidR="00147CFA" w:rsidP="002D3603" w14:paraId="4ED756CD" w14:textId="5AA24DDD">
      <w:pPr>
        <w:spacing w:after="0" w:line="240" w:lineRule="auto"/>
        <w:ind w:firstLine="720"/>
        <w:jc w:val="both"/>
        <w:rPr>
          <w:rFonts w:ascii="Times New Roman" w:hAnsi="Times New Roman"/>
        </w:rPr>
      </w:pPr>
      <w:r w:rsidRPr="002D3603">
        <w:rPr>
          <w:rFonts w:ascii="Times New Roman" w:hAnsi="Times New Roman"/>
        </w:rPr>
        <w:t>We also made history in the long</w:t>
      </w:r>
      <w:r w:rsidRPr="002D3603" w:rsidR="00ED3CE2">
        <w:rPr>
          <w:rFonts w:ascii="Times New Roman" w:hAnsi="Times New Roman"/>
        </w:rPr>
        <w:t>-running media ownership litigation that has played out for the past 17 years in the Third Circuit.</w:t>
      </w:r>
      <w:r w:rsidRPr="002D3603" w:rsidR="0018089C">
        <w:rPr>
          <w:rFonts w:ascii="Times New Roman" w:hAnsi="Times New Roman"/>
        </w:rPr>
        <w:t xml:space="preserve"> </w:t>
      </w:r>
      <w:r w:rsidRPr="002D3603" w:rsidR="00ED3CE2">
        <w:rPr>
          <w:rFonts w:ascii="Times New Roman" w:hAnsi="Times New Roman"/>
        </w:rPr>
        <w:t>W</w:t>
      </w:r>
      <w:r w:rsidRPr="002D3603" w:rsidR="002A3720">
        <w:rPr>
          <w:rFonts w:ascii="Times New Roman" w:hAnsi="Times New Roman"/>
        </w:rPr>
        <w:t xml:space="preserve">hen we repealed decades-old media ownership rules to help struggling local news outlets survive in today’s diverse and highly competitive media environment, </w:t>
      </w:r>
      <w:r w:rsidRPr="002D3603" w:rsidR="00ED3CE2">
        <w:rPr>
          <w:rFonts w:ascii="Times New Roman" w:hAnsi="Times New Roman"/>
        </w:rPr>
        <w:t xml:space="preserve">we were </w:t>
      </w:r>
      <w:r w:rsidRPr="002D3603" w:rsidR="008050DC">
        <w:rPr>
          <w:rFonts w:ascii="Times New Roman" w:hAnsi="Times New Roman"/>
        </w:rPr>
        <w:t>challenged in court</w:t>
      </w:r>
      <w:r w:rsidRPr="002D3603" w:rsidR="00ED3CE2">
        <w:rPr>
          <w:rFonts w:ascii="Times New Roman" w:hAnsi="Times New Roman"/>
        </w:rPr>
        <w:t>, and the Third Circuit for the fourth time in 17 years remanded the case back to the agency</w:t>
      </w:r>
      <w:r w:rsidRPr="002D3603" w:rsidR="002A3720">
        <w:rPr>
          <w:rFonts w:ascii="Times New Roman" w:hAnsi="Times New Roman"/>
        </w:rPr>
        <w:t xml:space="preserve">. </w:t>
      </w:r>
      <w:r w:rsidRPr="002D3603" w:rsidR="00ED3CE2">
        <w:rPr>
          <w:rFonts w:ascii="Times New Roman" w:hAnsi="Times New Roman"/>
        </w:rPr>
        <w:t>But</w:t>
      </w:r>
      <w:r w:rsidRPr="002D3603" w:rsidR="004C41CC">
        <w:rPr>
          <w:rFonts w:ascii="Times New Roman" w:hAnsi="Times New Roman"/>
        </w:rPr>
        <w:t xml:space="preserve"> this time,</w:t>
      </w:r>
      <w:r w:rsidRPr="002D3603" w:rsidR="00ED3CE2">
        <w:rPr>
          <w:rFonts w:ascii="Times New Roman" w:hAnsi="Times New Roman"/>
        </w:rPr>
        <w:t xml:space="preserve"> we were undaunted. With the DOJ’s support, we </w:t>
      </w:r>
      <w:r w:rsidRPr="002D3603" w:rsidR="002A3720">
        <w:rPr>
          <w:rFonts w:ascii="Times New Roman" w:hAnsi="Times New Roman"/>
        </w:rPr>
        <w:t xml:space="preserve">persuaded the U.S. Supreme Court to review the Third Circuit’s repeated remands, </w:t>
      </w:r>
      <w:r w:rsidRPr="002D3603" w:rsidR="00ED3CE2">
        <w:rPr>
          <w:rFonts w:ascii="Times New Roman" w:hAnsi="Times New Roman"/>
        </w:rPr>
        <w:t xml:space="preserve">and </w:t>
      </w:r>
      <w:r w:rsidRPr="002D3603" w:rsidR="002A3720">
        <w:rPr>
          <w:rFonts w:ascii="Times New Roman" w:hAnsi="Times New Roman"/>
        </w:rPr>
        <w:t xml:space="preserve">oral argument </w:t>
      </w:r>
      <w:r w:rsidRPr="002D3603" w:rsidR="00ED3CE2">
        <w:rPr>
          <w:rFonts w:ascii="Times New Roman" w:hAnsi="Times New Roman"/>
        </w:rPr>
        <w:t>in that case will take place</w:t>
      </w:r>
      <w:r w:rsidRPr="002D3603" w:rsidR="002A3720">
        <w:rPr>
          <w:rFonts w:ascii="Times New Roman" w:hAnsi="Times New Roman"/>
        </w:rPr>
        <w:t xml:space="preserve"> next week.</w:t>
      </w:r>
    </w:p>
    <w:p w:rsidR="002D3603" w:rsidRPr="002D3603" w:rsidP="002D3603" w14:paraId="1F920D86" w14:textId="77777777">
      <w:pPr>
        <w:spacing w:after="0" w:line="240" w:lineRule="auto"/>
        <w:ind w:firstLine="720"/>
        <w:jc w:val="both"/>
        <w:rPr>
          <w:rFonts w:ascii="Times New Roman" w:hAnsi="Times New Roman"/>
        </w:rPr>
      </w:pPr>
    </w:p>
    <w:p w:rsidR="00342E5B" w:rsidRPr="002D3603" w:rsidP="002D3603" w14:paraId="46535CB5" w14:textId="77777777">
      <w:pPr>
        <w:spacing w:after="0" w:line="240" w:lineRule="auto"/>
        <w:jc w:val="both"/>
        <w:rPr>
          <w:rFonts w:ascii="Times New Roman" w:hAnsi="Times New Roman"/>
          <w:b/>
          <w:bCs/>
          <w:u w:val="single"/>
        </w:rPr>
      </w:pPr>
      <w:r w:rsidRPr="002D3603">
        <w:rPr>
          <w:rFonts w:ascii="Times New Roman" w:hAnsi="Times New Roman"/>
          <w:b/>
          <w:bCs/>
          <w:u w:val="single"/>
        </w:rPr>
        <w:t>Slide 4</w:t>
      </w:r>
    </w:p>
    <w:p w:rsidR="002425F2" w:rsidP="002D3603" w14:paraId="3629C5D3" w14:textId="411D9948">
      <w:pPr>
        <w:spacing w:after="0" w:line="240" w:lineRule="auto"/>
        <w:ind w:firstLine="720"/>
        <w:jc w:val="both"/>
        <w:rPr>
          <w:rFonts w:ascii="Times New Roman" w:hAnsi="Times New Roman"/>
        </w:rPr>
      </w:pPr>
      <w:r w:rsidRPr="002D3603">
        <w:rPr>
          <w:rFonts w:ascii="Times New Roman" w:hAnsi="Times New Roman"/>
        </w:rPr>
        <w:t xml:space="preserve">I am equally proud of work that my </w:t>
      </w:r>
      <w:r w:rsidRPr="002D3603" w:rsidR="00261BC2">
        <w:rPr>
          <w:rFonts w:ascii="Times New Roman" w:hAnsi="Times New Roman"/>
        </w:rPr>
        <w:t xml:space="preserve">tireless Agenda Review and General Law attorneys have done to support the Commission’s mission. </w:t>
      </w:r>
      <w:r w:rsidRPr="002D3603">
        <w:rPr>
          <w:rFonts w:ascii="Times New Roman" w:hAnsi="Times New Roman"/>
        </w:rPr>
        <w:t xml:space="preserve">In coordination with the Office of Economics and Analytics, we put in place a legal framework for the Commission to better incorporate economic analysis into its decision-making processes. As </w:t>
      </w:r>
      <w:r w:rsidRPr="002D3603" w:rsidR="00851FBA">
        <w:rPr>
          <w:rFonts w:ascii="Times New Roman" w:hAnsi="Times New Roman"/>
        </w:rPr>
        <w:t>our FCC community</w:t>
      </w:r>
      <w:r w:rsidRPr="002D3603">
        <w:rPr>
          <w:rFonts w:ascii="Times New Roman" w:hAnsi="Times New Roman"/>
        </w:rPr>
        <w:t xml:space="preserve"> faced </w:t>
      </w:r>
      <w:r w:rsidRPr="002D3603" w:rsidR="00851FBA">
        <w:rPr>
          <w:rFonts w:ascii="Times New Roman" w:hAnsi="Times New Roman"/>
        </w:rPr>
        <w:t xml:space="preserve">unique </w:t>
      </w:r>
      <w:r w:rsidRPr="002D3603">
        <w:rPr>
          <w:rFonts w:ascii="Times New Roman" w:hAnsi="Times New Roman"/>
        </w:rPr>
        <w:t>challenges, from</w:t>
      </w:r>
      <w:r w:rsidRPr="002D3603" w:rsidR="00851FBA">
        <w:rPr>
          <w:rFonts w:ascii="Times New Roman" w:hAnsi="Times New Roman"/>
        </w:rPr>
        <w:t xml:space="preserve"> office relocation to government shutdown to adjusting to</w:t>
      </w:r>
      <w:r w:rsidRPr="002D3603">
        <w:rPr>
          <w:rFonts w:ascii="Times New Roman" w:hAnsi="Times New Roman"/>
        </w:rPr>
        <w:t xml:space="preserve"> </w:t>
      </w:r>
      <w:r w:rsidRPr="002D3603" w:rsidR="00851FBA">
        <w:rPr>
          <w:rFonts w:ascii="Times New Roman" w:hAnsi="Times New Roman"/>
        </w:rPr>
        <w:t xml:space="preserve">remote telework, our </w:t>
      </w:r>
      <w:r w:rsidRPr="002D3603" w:rsidR="00261BC2">
        <w:rPr>
          <w:rFonts w:ascii="Times New Roman" w:hAnsi="Times New Roman"/>
        </w:rPr>
        <w:t xml:space="preserve">Ad Law </w:t>
      </w:r>
      <w:r w:rsidRPr="002D3603" w:rsidR="00851FBA">
        <w:rPr>
          <w:rFonts w:ascii="Times New Roman" w:hAnsi="Times New Roman"/>
        </w:rPr>
        <w:t xml:space="preserve">attorneys were there to tackle all the thorny fiscal, personnel, and other legal issues </w:t>
      </w:r>
      <w:r w:rsidRPr="002D3603" w:rsidR="007C36FA">
        <w:rPr>
          <w:rFonts w:ascii="Times New Roman" w:hAnsi="Times New Roman"/>
        </w:rPr>
        <w:t xml:space="preserve">that </w:t>
      </w:r>
      <w:r w:rsidRPr="002D3603" w:rsidR="00851FBA">
        <w:rPr>
          <w:rFonts w:ascii="Times New Roman" w:hAnsi="Times New Roman"/>
        </w:rPr>
        <w:t xml:space="preserve">arose. </w:t>
      </w:r>
      <w:r w:rsidRPr="002D3603" w:rsidR="007C36FA">
        <w:rPr>
          <w:rFonts w:ascii="Times New Roman" w:hAnsi="Times New Roman"/>
        </w:rPr>
        <w:t>M</w:t>
      </w:r>
      <w:r w:rsidRPr="002D3603" w:rsidR="00851FBA">
        <w:rPr>
          <w:rFonts w:ascii="Times New Roman" w:hAnsi="Times New Roman"/>
        </w:rPr>
        <w:t xml:space="preserve">y attorneys </w:t>
      </w:r>
      <w:r w:rsidRPr="002D3603" w:rsidR="007C36FA">
        <w:rPr>
          <w:rFonts w:ascii="Times New Roman" w:hAnsi="Times New Roman"/>
        </w:rPr>
        <w:t xml:space="preserve">also </w:t>
      </w:r>
      <w:r w:rsidRPr="002D3603" w:rsidR="00851FBA">
        <w:rPr>
          <w:rFonts w:ascii="Times New Roman" w:hAnsi="Times New Roman"/>
        </w:rPr>
        <w:t xml:space="preserve">volunteered their time </w:t>
      </w:r>
      <w:r w:rsidRPr="002D3603" w:rsidR="007C36FA">
        <w:rPr>
          <w:rFonts w:ascii="Times New Roman" w:hAnsi="Times New Roman"/>
        </w:rPr>
        <w:t xml:space="preserve">above and beyond their normal duties </w:t>
      </w:r>
      <w:r w:rsidRPr="002D3603" w:rsidR="00851FBA">
        <w:rPr>
          <w:rFonts w:ascii="Times New Roman" w:hAnsi="Times New Roman"/>
        </w:rPr>
        <w:t xml:space="preserve">to assist with reviewing applications for CARES Act funding and other issues that arose due to COVID-19. </w:t>
      </w:r>
    </w:p>
    <w:p w:rsidR="002D3603" w:rsidRPr="002D3603" w:rsidP="002D3603" w14:paraId="278E4390" w14:textId="77777777">
      <w:pPr>
        <w:spacing w:after="0" w:line="240" w:lineRule="auto"/>
        <w:ind w:firstLine="720"/>
        <w:jc w:val="both"/>
        <w:rPr>
          <w:rFonts w:ascii="Times New Roman" w:hAnsi="Times New Roman"/>
        </w:rPr>
      </w:pPr>
    </w:p>
    <w:p w:rsidR="002D3603" w:rsidP="002D3603" w14:paraId="229CE2AD" w14:textId="77777777">
      <w:pPr>
        <w:spacing w:after="0" w:line="240" w:lineRule="auto"/>
        <w:jc w:val="both"/>
        <w:rPr>
          <w:rFonts w:ascii="Times New Roman" w:hAnsi="Times New Roman"/>
        </w:rPr>
      </w:pPr>
      <w:r w:rsidRPr="002D3603">
        <w:rPr>
          <w:rFonts w:ascii="Times New Roman" w:hAnsi="Times New Roman"/>
        </w:rPr>
        <w:tab/>
      </w:r>
      <w:r w:rsidRPr="002D3603" w:rsidR="00D760FE">
        <w:rPr>
          <w:rFonts w:ascii="Times New Roman" w:hAnsi="Times New Roman"/>
        </w:rPr>
        <w:t>All t</w:t>
      </w:r>
      <w:r w:rsidRPr="002D3603">
        <w:rPr>
          <w:rFonts w:ascii="Times New Roman" w:hAnsi="Times New Roman"/>
        </w:rPr>
        <w:t xml:space="preserve">hese </w:t>
      </w:r>
      <w:r w:rsidRPr="002D3603" w:rsidR="00D760FE">
        <w:rPr>
          <w:rFonts w:ascii="Times New Roman" w:hAnsi="Times New Roman"/>
        </w:rPr>
        <w:t>accomplishments</w:t>
      </w:r>
      <w:r w:rsidRPr="002D3603">
        <w:rPr>
          <w:rFonts w:ascii="Times New Roman" w:hAnsi="Times New Roman"/>
        </w:rPr>
        <w:t xml:space="preserve"> belong to the hardworking attorneys and staff that work within my Office. While I cannot name each one individually, I can </w:t>
      </w:r>
      <w:r w:rsidRPr="002D3603" w:rsidR="007C36FA">
        <w:rPr>
          <w:rFonts w:ascii="Times New Roman" w:hAnsi="Times New Roman"/>
        </w:rPr>
        <w:t>recognize them by putting up the following slides.</w:t>
      </w:r>
    </w:p>
    <w:p w:rsidR="00342E5B" w:rsidRPr="002D3603" w:rsidP="002D3603" w14:paraId="29C51B42" w14:textId="17C2AE14">
      <w:pPr>
        <w:spacing w:after="0" w:line="240" w:lineRule="auto"/>
        <w:jc w:val="both"/>
        <w:rPr>
          <w:rFonts w:ascii="Times New Roman" w:hAnsi="Times New Roman"/>
          <w:b/>
          <w:bCs/>
        </w:rPr>
      </w:pPr>
      <w:r w:rsidRPr="002D3603">
        <w:rPr>
          <w:rFonts w:ascii="Times New Roman" w:hAnsi="Times New Roman"/>
        </w:rPr>
        <w:t xml:space="preserve"> </w:t>
      </w:r>
    </w:p>
    <w:p w:rsidR="00342E5B" w:rsidRPr="002D3603" w:rsidP="002D3603" w14:paraId="35FC8F46" w14:textId="77777777">
      <w:pPr>
        <w:spacing w:after="0" w:line="240" w:lineRule="auto"/>
        <w:jc w:val="both"/>
        <w:rPr>
          <w:rFonts w:ascii="Times New Roman" w:hAnsi="Times New Roman"/>
        </w:rPr>
      </w:pPr>
      <w:r w:rsidRPr="002D3603">
        <w:rPr>
          <w:rFonts w:ascii="Times New Roman" w:hAnsi="Times New Roman"/>
          <w:b/>
          <w:bCs/>
          <w:u w:val="single"/>
        </w:rPr>
        <w:t>Slide 5</w:t>
      </w:r>
      <w:r w:rsidRPr="002D3603">
        <w:rPr>
          <w:rFonts w:ascii="Times New Roman" w:hAnsi="Times New Roman"/>
        </w:rPr>
        <w:t xml:space="preserve"> </w:t>
      </w:r>
    </w:p>
    <w:p w:rsidR="00C83773" w:rsidP="002D3603" w14:paraId="7B96F0D6" w14:textId="77B0BD2B">
      <w:pPr>
        <w:spacing w:after="0" w:line="240" w:lineRule="auto"/>
        <w:ind w:firstLine="720"/>
        <w:jc w:val="both"/>
        <w:rPr>
          <w:rFonts w:ascii="Times New Roman" w:hAnsi="Times New Roman"/>
        </w:rPr>
      </w:pPr>
      <w:r w:rsidRPr="002D3603">
        <w:rPr>
          <w:rFonts w:ascii="Times New Roman" w:hAnsi="Times New Roman"/>
        </w:rPr>
        <w:t xml:space="preserve">Over the past three years, we have shared in </w:t>
      </w:r>
      <w:r w:rsidRPr="002D3603">
        <w:rPr>
          <w:rFonts w:ascii="Times New Roman" w:hAnsi="Times New Roman"/>
        </w:rPr>
        <w:t>each others’</w:t>
      </w:r>
      <w:r w:rsidRPr="002D3603">
        <w:rPr>
          <w:rFonts w:ascii="Times New Roman" w:hAnsi="Times New Roman"/>
        </w:rPr>
        <w:t xml:space="preserve"> victories, celebrated </w:t>
      </w:r>
      <w:r w:rsidRPr="002D3603">
        <w:rPr>
          <w:rFonts w:ascii="Times New Roman" w:hAnsi="Times New Roman"/>
        </w:rPr>
        <w:t>each others’</w:t>
      </w:r>
      <w:r w:rsidRPr="002D3603">
        <w:rPr>
          <w:rFonts w:ascii="Times New Roman" w:hAnsi="Times New Roman"/>
        </w:rPr>
        <w:t xml:space="preserve"> milestones, and consoled each other when tragedy struck. The thing I will miss most about leaving this position is losing the opportunity to work each day with </w:t>
      </w:r>
      <w:r w:rsidRPr="002D3603" w:rsidR="007C36FA">
        <w:rPr>
          <w:rFonts w:ascii="Times New Roman" w:hAnsi="Times New Roman"/>
        </w:rPr>
        <w:t>this</w:t>
      </w:r>
      <w:r w:rsidRPr="002D3603">
        <w:rPr>
          <w:rFonts w:ascii="Times New Roman" w:hAnsi="Times New Roman"/>
        </w:rPr>
        <w:t xml:space="preserve"> exceptional </w:t>
      </w:r>
      <w:r w:rsidRPr="002D3603" w:rsidR="007C36FA">
        <w:rPr>
          <w:rFonts w:ascii="Times New Roman" w:hAnsi="Times New Roman"/>
        </w:rPr>
        <w:t xml:space="preserve">group of lawyers, colleagues, and friends. </w:t>
      </w:r>
    </w:p>
    <w:p w:rsidR="002D3603" w:rsidRPr="002D3603" w:rsidP="002D3603" w14:paraId="52560EE9" w14:textId="77777777">
      <w:pPr>
        <w:spacing w:after="0" w:line="240" w:lineRule="auto"/>
        <w:ind w:firstLine="720"/>
        <w:jc w:val="both"/>
        <w:rPr>
          <w:rFonts w:ascii="Times New Roman" w:hAnsi="Times New Roman"/>
        </w:rPr>
      </w:pPr>
    </w:p>
    <w:p w:rsidR="002425F2" w:rsidP="002D3603" w14:paraId="68A242FE" w14:textId="4A86D6E3">
      <w:pPr>
        <w:spacing w:after="0" w:line="240" w:lineRule="auto"/>
        <w:jc w:val="both"/>
        <w:rPr>
          <w:rFonts w:ascii="Times New Roman" w:hAnsi="Times New Roman"/>
        </w:rPr>
      </w:pPr>
      <w:r w:rsidRPr="002D3603">
        <w:rPr>
          <w:rFonts w:ascii="Times New Roman" w:hAnsi="Times New Roman"/>
        </w:rPr>
        <w:tab/>
        <w:t xml:space="preserve">There are a few names that deserve special mention. </w:t>
      </w:r>
      <w:r w:rsidRPr="002D3603" w:rsidR="009B6471">
        <w:rPr>
          <w:rFonts w:ascii="Times New Roman" w:hAnsi="Times New Roman"/>
        </w:rPr>
        <w:t>First, my deputies: Litigation Deputy and former Administrative Law Deputy and Acting General Counsel Ashley Boizelle; my current Administrative Law Deputy Michael Carlson; my deputy for Fraud, Transactions, and Bankruptcy Michele Ellison; and former Litigation Deputy David Gossett. I would also like to thank my tireless assistants Natalie Martinez and Shannon Hyatt, without whom literally nothing in our office—let alone the trains—would run on time.</w:t>
      </w:r>
    </w:p>
    <w:p w:rsidR="002D3603" w:rsidRPr="002D3603" w:rsidP="002D3603" w14:paraId="31EE9EED" w14:textId="77777777">
      <w:pPr>
        <w:spacing w:after="0" w:line="240" w:lineRule="auto"/>
        <w:jc w:val="both"/>
        <w:rPr>
          <w:rFonts w:ascii="Times New Roman" w:hAnsi="Times New Roman"/>
        </w:rPr>
      </w:pPr>
    </w:p>
    <w:p w:rsidR="00342E5B" w:rsidRPr="002D3603" w:rsidP="002D3603" w14:paraId="25BBEDD5" w14:textId="77777777">
      <w:pPr>
        <w:spacing w:after="0" w:line="240" w:lineRule="auto"/>
        <w:jc w:val="both"/>
        <w:rPr>
          <w:rFonts w:ascii="Times New Roman" w:hAnsi="Times New Roman"/>
          <w:b/>
          <w:bCs/>
          <w:u w:val="single"/>
        </w:rPr>
      </w:pPr>
      <w:r w:rsidRPr="002D3603">
        <w:rPr>
          <w:rFonts w:ascii="Times New Roman" w:hAnsi="Times New Roman"/>
          <w:b/>
          <w:bCs/>
          <w:u w:val="single"/>
        </w:rPr>
        <w:t>Slide 6</w:t>
      </w:r>
    </w:p>
    <w:p w:rsidR="007C36FA" w:rsidP="002D3603" w14:paraId="33F0F0DA" w14:textId="2A53C97C">
      <w:pPr>
        <w:spacing w:after="0" w:line="240" w:lineRule="auto"/>
        <w:ind w:firstLine="720"/>
        <w:jc w:val="both"/>
        <w:rPr>
          <w:rFonts w:ascii="Times New Roman" w:hAnsi="Times New Roman"/>
        </w:rPr>
      </w:pPr>
      <w:r w:rsidRPr="002D3603">
        <w:rPr>
          <w:rFonts w:ascii="Times New Roman" w:hAnsi="Times New Roman"/>
        </w:rPr>
        <w:t xml:space="preserve">I would like to specially recognize the contributions of two attorneys who sadly passed away during my time as General Counsel—nearly 50-year appellate attorney fixture Grey Pash and </w:t>
      </w:r>
      <w:r w:rsidRPr="002D3603">
        <w:rPr>
          <w:rFonts w:ascii="Times New Roman" w:hAnsi="Times New Roman"/>
        </w:rPr>
        <w:t>20</w:t>
      </w:r>
      <w:r w:rsidRPr="002D3603">
        <w:rPr>
          <w:rFonts w:ascii="Times New Roman" w:hAnsi="Times New Roman"/>
        </w:rPr>
        <w:t>-year veteran of our transactions and fraud group, Neil Dellar.</w:t>
      </w:r>
    </w:p>
    <w:p w:rsidR="002D3603" w:rsidRPr="002D3603" w:rsidP="002D3603" w14:paraId="6B655649" w14:textId="77777777">
      <w:pPr>
        <w:spacing w:after="0" w:line="240" w:lineRule="auto"/>
        <w:ind w:firstLine="720"/>
        <w:jc w:val="both"/>
        <w:rPr>
          <w:rFonts w:ascii="Times New Roman" w:hAnsi="Times New Roman"/>
        </w:rPr>
      </w:pPr>
    </w:p>
    <w:p w:rsidR="007C36FA" w:rsidP="002D3603" w14:paraId="3D54A839" w14:textId="29AC3039">
      <w:pPr>
        <w:spacing w:after="0" w:line="240" w:lineRule="auto"/>
        <w:ind w:firstLine="720"/>
        <w:jc w:val="both"/>
        <w:rPr>
          <w:rFonts w:ascii="Times New Roman" w:hAnsi="Times New Roman"/>
        </w:rPr>
      </w:pPr>
      <w:r w:rsidRPr="002D3603">
        <w:rPr>
          <w:rFonts w:ascii="Times New Roman" w:hAnsi="Times New Roman"/>
        </w:rPr>
        <w:t xml:space="preserve">I would also like </w:t>
      </w:r>
      <w:r w:rsidRPr="002D3603" w:rsidR="001B5D4C">
        <w:rPr>
          <w:rFonts w:ascii="Times New Roman" w:hAnsi="Times New Roman"/>
        </w:rPr>
        <w:t xml:space="preserve">to </w:t>
      </w:r>
      <w:r w:rsidRPr="002D3603">
        <w:rPr>
          <w:rFonts w:ascii="Times New Roman" w:hAnsi="Times New Roman"/>
        </w:rPr>
        <w:t xml:space="preserve">take a moment to </w:t>
      </w:r>
      <w:r w:rsidRPr="002D3603">
        <w:rPr>
          <w:rFonts w:ascii="Times New Roman" w:hAnsi="Times New Roman"/>
        </w:rPr>
        <w:t>celebrate the remarkable career of Richard Welch, who last month announced his retirement from the FCC after 32 years</w:t>
      </w:r>
      <w:r w:rsidRPr="002D3603">
        <w:rPr>
          <w:rFonts w:ascii="Times New Roman" w:hAnsi="Times New Roman"/>
        </w:rPr>
        <w:t xml:space="preserve"> of service</w:t>
      </w:r>
      <w:r w:rsidRPr="002D3603">
        <w:rPr>
          <w:rFonts w:ascii="Times New Roman" w:hAnsi="Times New Roman"/>
        </w:rPr>
        <w:t xml:space="preserve">. </w:t>
      </w:r>
      <w:r w:rsidRPr="002D3603" w:rsidR="006B11DD">
        <w:rPr>
          <w:rFonts w:ascii="Times New Roman" w:hAnsi="Times New Roman"/>
        </w:rPr>
        <w:t xml:space="preserve">Due to his decades of </w:t>
      </w:r>
      <w:r w:rsidRPr="002D3603">
        <w:rPr>
          <w:rFonts w:ascii="Times New Roman" w:hAnsi="Times New Roman"/>
        </w:rPr>
        <w:t>devoted work</w:t>
      </w:r>
      <w:r w:rsidRPr="002D3603" w:rsidR="006B11DD">
        <w:rPr>
          <w:rFonts w:ascii="Times New Roman" w:hAnsi="Times New Roman"/>
        </w:rPr>
        <w:t xml:space="preserve">, from his </w:t>
      </w:r>
      <w:r w:rsidRPr="002D3603">
        <w:rPr>
          <w:rFonts w:ascii="Times New Roman" w:hAnsi="Times New Roman"/>
        </w:rPr>
        <w:t xml:space="preserve">early days in the old Common Carrier Bureau to his </w:t>
      </w:r>
      <w:r w:rsidRPr="002D3603" w:rsidR="006B11DD">
        <w:rPr>
          <w:rFonts w:ascii="Times New Roman" w:hAnsi="Times New Roman"/>
        </w:rPr>
        <w:t xml:space="preserve">current role as Division Director for Litigation, Richard is a walking treatise of communications law history and precedents. We wish him and his family the very happiest time in retirement. But he will be sorely missed by his colleagues and by this agency. </w:t>
      </w:r>
    </w:p>
    <w:p w:rsidR="002D3603" w:rsidRPr="002D3603" w:rsidP="002D3603" w14:paraId="4DC2BE5E" w14:textId="77777777">
      <w:pPr>
        <w:spacing w:after="0" w:line="240" w:lineRule="auto"/>
        <w:ind w:firstLine="720"/>
        <w:jc w:val="both"/>
        <w:rPr>
          <w:rFonts w:ascii="Times New Roman" w:hAnsi="Times New Roman"/>
        </w:rPr>
      </w:pPr>
    </w:p>
    <w:p w:rsidR="006B11DD" w:rsidP="002D3603" w14:paraId="73C6620E" w14:textId="430DF6D0">
      <w:pPr>
        <w:spacing w:after="0" w:line="240" w:lineRule="auto"/>
        <w:ind w:firstLine="720"/>
        <w:jc w:val="both"/>
        <w:rPr>
          <w:rFonts w:ascii="Times New Roman" w:hAnsi="Times New Roman"/>
        </w:rPr>
      </w:pPr>
      <w:r w:rsidRPr="002D3603">
        <w:rPr>
          <w:rFonts w:ascii="Times New Roman" w:hAnsi="Times New Roman"/>
        </w:rPr>
        <w:t>Finally, I would like to thank my wife Katherine and baby girl, Commissioner-in-training Caroline Lucy, without whose steadfast love and support this dream would not have been possible.</w:t>
      </w:r>
    </w:p>
    <w:p w:rsidR="002D3603" w:rsidRPr="002D3603" w:rsidP="002D3603" w14:paraId="09C25B2A" w14:textId="77777777">
      <w:pPr>
        <w:spacing w:after="0" w:line="240" w:lineRule="auto"/>
        <w:ind w:firstLine="720"/>
        <w:jc w:val="both"/>
        <w:rPr>
          <w:rFonts w:ascii="Times New Roman" w:hAnsi="Times New Roman"/>
        </w:rPr>
      </w:pPr>
    </w:p>
    <w:p w:rsidR="00200ECE" w:rsidRPr="002D3603" w:rsidP="002D3603" w14:paraId="1CAC9AA4" w14:textId="2FA8F0E5">
      <w:pPr>
        <w:spacing w:after="0" w:line="240" w:lineRule="auto"/>
        <w:jc w:val="both"/>
        <w:rPr>
          <w:rFonts w:ascii="Times New Roman" w:hAnsi="Times New Roman"/>
        </w:rPr>
      </w:pPr>
      <w:r w:rsidRPr="002D3603">
        <w:rPr>
          <w:rFonts w:ascii="Times New Roman" w:hAnsi="Times New Roman"/>
        </w:rPr>
        <w:tab/>
        <w:t xml:space="preserve">Mr. Chairman, as a federal agency, we are required to </w:t>
      </w:r>
      <w:r w:rsidRPr="002D3603">
        <w:rPr>
          <w:rFonts w:ascii="Times New Roman" w:hAnsi="Times New Roman"/>
        </w:rPr>
        <w:t>take into account</w:t>
      </w:r>
      <w:r w:rsidRPr="002D3603">
        <w:rPr>
          <w:rFonts w:ascii="Times New Roman" w:hAnsi="Times New Roman"/>
        </w:rPr>
        <w:t xml:space="preserve"> expert opinion in making predictive judgments about the future effect of the rules we put in place. Accordingly, I would like to conclude with the expert opinion of noted inventor and “student of all sciences” Dr. Emmett Brown, who famously said in Back to the Future, “Roads? Where we’re going, we don’t need roads.” At the end of our journey together, I </w:t>
      </w:r>
      <w:r w:rsidRPr="002D3603" w:rsidR="001B5D4C">
        <w:rPr>
          <w:rFonts w:ascii="Times New Roman" w:hAnsi="Times New Roman"/>
        </w:rPr>
        <w:t xml:space="preserve">can </w:t>
      </w:r>
      <w:r w:rsidRPr="002D3603">
        <w:rPr>
          <w:rFonts w:ascii="Times New Roman" w:hAnsi="Times New Roman"/>
        </w:rPr>
        <w:t xml:space="preserve">firmly predict that the </w:t>
      </w:r>
      <w:r w:rsidRPr="002D3603" w:rsidR="001B5D4C">
        <w:rPr>
          <w:rFonts w:ascii="Times New Roman" w:hAnsi="Times New Roman"/>
        </w:rPr>
        <w:t>policies</w:t>
      </w:r>
      <w:r w:rsidRPr="002D3603">
        <w:rPr>
          <w:rFonts w:ascii="Times New Roman" w:hAnsi="Times New Roman"/>
        </w:rPr>
        <w:t xml:space="preserve"> we have put in place will lead to a more innovative, </w:t>
      </w:r>
      <w:r w:rsidRPr="002D3603" w:rsidR="001B5D4C">
        <w:rPr>
          <w:rFonts w:ascii="Times New Roman" w:hAnsi="Times New Roman"/>
        </w:rPr>
        <w:t xml:space="preserve">more empowering, </w:t>
      </w:r>
      <w:r w:rsidRPr="002D3603">
        <w:rPr>
          <w:rFonts w:ascii="Times New Roman" w:hAnsi="Times New Roman"/>
        </w:rPr>
        <w:t>and more connected future. Thank you.</w:t>
      </w:r>
      <w:r w:rsidRPr="002D3603" w:rsidR="00147CFA">
        <w:rPr>
          <w:rFonts w:ascii="Times New Roman" w:hAnsi="Times New Roman"/>
        </w:rPr>
        <w:tab/>
      </w:r>
      <w:r w:rsidRPr="002D3603" w:rsidR="00E43247">
        <w:rPr>
          <w:rFonts w:ascii="Times New Roman" w:hAnsi="Times New Roman"/>
        </w:rPr>
        <w:t xml:space="preserve"> </w:t>
      </w:r>
      <w:r w:rsidRPr="002D3603">
        <w:rPr>
          <w:rFonts w:ascii="Times New Roman" w:hAnsi="Times New Roman"/>
        </w:rPr>
        <w:t xml:space="preserve"> </w:t>
      </w:r>
    </w:p>
    <w:sect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CE"/>
    <w:rsid w:val="000409B1"/>
    <w:rsid w:val="000D2F5F"/>
    <w:rsid w:val="000E21BE"/>
    <w:rsid w:val="00147CFA"/>
    <w:rsid w:val="0018089C"/>
    <w:rsid w:val="001B5D4C"/>
    <w:rsid w:val="00200ECE"/>
    <w:rsid w:val="002425F2"/>
    <w:rsid w:val="00261BC2"/>
    <w:rsid w:val="002643F1"/>
    <w:rsid w:val="002655FB"/>
    <w:rsid w:val="002A3720"/>
    <w:rsid w:val="002D3603"/>
    <w:rsid w:val="002D608A"/>
    <w:rsid w:val="00342E5B"/>
    <w:rsid w:val="003C4159"/>
    <w:rsid w:val="004C41CC"/>
    <w:rsid w:val="004C790F"/>
    <w:rsid w:val="00570A11"/>
    <w:rsid w:val="005E3274"/>
    <w:rsid w:val="0063045A"/>
    <w:rsid w:val="006B11DD"/>
    <w:rsid w:val="007C36FA"/>
    <w:rsid w:val="007C728C"/>
    <w:rsid w:val="007E6FEC"/>
    <w:rsid w:val="008050DC"/>
    <w:rsid w:val="00850C67"/>
    <w:rsid w:val="00851FBA"/>
    <w:rsid w:val="008547BA"/>
    <w:rsid w:val="009B6471"/>
    <w:rsid w:val="009E2D04"/>
    <w:rsid w:val="00A57B60"/>
    <w:rsid w:val="00B20467"/>
    <w:rsid w:val="00B32565"/>
    <w:rsid w:val="00C83773"/>
    <w:rsid w:val="00C92BF0"/>
    <w:rsid w:val="00CC3EA8"/>
    <w:rsid w:val="00D20CBC"/>
    <w:rsid w:val="00D760FE"/>
    <w:rsid w:val="00DB1723"/>
    <w:rsid w:val="00E30798"/>
    <w:rsid w:val="00E43247"/>
    <w:rsid w:val="00ED3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9C0319B-380B-4759-B87A-62A7913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7CFA"/>
    <w:rPr>
      <w:rFonts w:cs="Times New Roman"/>
      <w:sz w:val="16"/>
      <w:szCs w:val="16"/>
    </w:rPr>
  </w:style>
  <w:style w:type="paragraph" w:styleId="CommentText">
    <w:name w:val="annotation text"/>
    <w:basedOn w:val="Normal"/>
    <w:link w:val="CommentTextChar"/>
    <w:uiPriority w:val="99"/>
    <w:semiHidden/>
    <w:unhideWhenUsed/>
    <w:rsid w:val="00147CFA"/>
    <w:rPr>
      <w:sz w:val="20"/>
      <w:szCs w:val="20"/>
    </w:rPr>
  </w:style>
  <w:style w:type="character" w:customStyle="1" w:styleId="CommentTextChar">
    <w:name w:val="Comment Text Char"/>
    <w:basedOn w:val="DefaultParagraphFont"/>
    <w:link w:val="CommentText"/>
    <w:uiPriority w:val="99"/>
    <w:semiHidden/>
    <w:locked/>
    <w:rsid w:val="00147CF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47CFA"/>
    <w:rPr>
      <w:b/>
      <w:bCs/>
    </w:rPr>
  </w:style>
  <w:style w:type="character" w:customStyle="1" w:styleId="CommentSubjectChar">
    <w:name w:val="Comment Subject Char"/>
    <w:basedOn w:val="CommentTextChar"/>
    <w:link w:val="CommentSubject"/>
    <w:uiPriority w:val="99"/>
    <w:semiHidden/>
    <w:locked/>
    <w:rsid w:val="00147CFA"/>
    <w:rPr>
      <w:rFonts w:cs="Times New Roman"/>
      <w:b/>
      <w:bCs/>
      <w:sz w:val="20"/>
      <w:szCs w:val="20"/>
    </w:rPr>
  </w:style>
  <w:style w:type="paragraph" w:styleId="BalloonText">
    <w:name w:val="Balloon Text"/>
    <w:basedOn w:val="Normal"/>
    <w:link w:val="BalloonTextChar"/>
    <w:uiPriority w:val="99"/>
    <w:semiHidden/>
    <w:unhideWhenUsed/>
    <w:rsid w:val="0014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7CFA"/>
    <w:rPr>
      <w:rFonts w:ascii="Segoe UI" w:hAnsi="Segoe UI" w:cs="Segoe UI"/>
      <w:sz w:val="18"/>
      <w:szCs w:val="18"/>
    </w:rPr>
  </w:style>
  <w:style w:type="paragraph" w:styleId="ListParagraph">
    <w:name w:val="List Paragraph"/>
    <w:basedOn w:val="Normal"/>
    <w:uiPriority w:val="34"/>
    <w:qFormat/>
    <w:rsid w:val="0034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