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D641D3" w:rsidRPr="00AD09B4" w:rsidP="00F57B05" w14:paraId="74B6A0F2" w14:textId="6215CA0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D09B4">
        <w:rPr>
          <w:rFonts w:ascii="Times New Roman" w:hAnsi="Times New Roman" w:cs="Times New Roman"/>
          <w:b/>
          <w:bCs/>
        </w:rPr>
        <w:t xml:space="preserve">Office of Economics and Analytics </w:t>
      </w:r>
      <w:r w:rsidRPr="00AD09B4" w:rsidR="006C5FB1">
        <w:rPr>
          <w:rFonts w:ascii="Times New Roman" w:hAnsi="Times New Roman" w:cs="Times New Roman"/>
          <w:b/>
          <w:bCs/>
        </w:rPr>
        <w:t xml:space="preserve">Accomplishments </w:t>
      </w:r>
      <w:r w:rsidRPr="00AD09B4" w:rsidR="001006DF">
        <w:rPr>
          <w:rFonts w:ascii="Times New Roman" w:hAnsi="Times New Roman" w:cs="Times New Roman"/>
          <w:b/>
          <w:bCs/>
        </w:rPr>
        <w:t>Through 2020</w:t>
      </w:r>
    </w:p>
    <w:p w:rsidR="00F405FE" w:rsidRPr="00AD09B4" w:rsidP="00724552" w14:paraId="0CB83A14" w14:textId="77777777">
      <w:pPr>
        <w:jc w:val="center"/>
        <w:rPr>
          <w:rFonts w:ascii="Times New Roman" w:hAnsi="Times New Roman" w:cs="Times New Roman"/>
          <w:b/>
          <w:bCs/>
        </w:rPr>
      </w:pPr>
      <w:r w:rsidRPr="00AD09B4">
        <w:rPr>
          <w:rFonts w:ascii="Times New Roman" w:hAnsi="Times New Roman" w:cs="Times New Roman"/>
          <w:b/>
          <w:bCs/>
        </w:rPr>
        <w:t xml:space="preserve">Remarks of Giulia McHenry, Chief, OEA </w:t>
      </w:r>
    </w:p>
    <w:p w:rsidR="00F57B05" w:rsidRPr="00AD09B4" w:rsidP="00F405FE" w14:paraId="1C5A3394" w14:textId="7F29C66F">
      <w:pPr>
        <w:jc w:val="center"/>
        <w:rPr>
          <w:rFonts w:ascii="Times New Roman" w:hAnsi="Times New Roman" w:cs="Times New Roman"/>
          <w:b/>
          <w:bCs/>
        </w:rPr>
      </w:pPr>
      <w:r w:rsidRPr="00AD09B4">
        <w:rPr>
          <w:rFonts w:ascii="Times New Roman" w:hAnsi="Times New Roman" w:cs="Times New Roman"/>
          <w:b/>
          <w:bCs/>
        </w:rPr>
        <w:t>Open Meeting of the Federal Communications Commission</w:t>
      </w:r>
      <w:r w:rsidRPr="00AD09B4">
        <w:rPr>
          <w:rFonts w:ascii="Times New Roman" w:hAnsi="Times New Roman" w:cs="Times New Roman"/>
          <w:b/>
          <w:bCs/>
        </w:rPr>
        <w:br/>
      </w:r>
      <w:r w:rsidRPr="00AD09B4">
        <w:rPr>
          <w:rFonts w:ascii="Times New Roman" w:hAnsi="Times New Roman" w:cs="Times New Roman"/>
          <w:b/>
          <w:bCs/>
        </w:rPr>
        <w:br/>
        <w:t>January 13, 2021</w:t>
      </w:r>
    </w:p>
    <w:p w:rsidR="00F57B05" w:rsidRPr="00AD09B4" w14:paraId="0C1C7EA3" w14:textId="3C32F4DA">
      <w:pPr>
        <w:rPr>
          <w:rFonts w:ascii="Times New Roman" w:hAnsi="Times New Roman" w:cs="Times New Roman"/>
        </w:rPr>
      </w:pPr>
    </w:p>
    <w:p w:rsidR="00F15536" w:rsidRPr="00AD09B4" w:rsidP="00F15536" w14:paraId="702E3411" w14:textId="12852CC9">
      <w:p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[Slide 1</w:t>
      </w:r>
      <w:r w:rsidRPr="00AD09B4" w:rsidR="008C0EAD">
        <w:rPr>
          <w:rFonts w:ascii="Times New Roman" w:hAnsi="Times New Roman" w:cs="Times New Roman"/>
        </w:rPr>
        <w:t xml:space="preserve"> </w:t>
      </w:r>
      <w:r w:rsidRPr="00AD09B4" w:rsidR="006B47F2">
        <w:rPr>
          <w:rFonts w:ascii="Times New Roman" w:hAnsi="Times New Roman" w:cs="Times New Roman"/>
        </w:rPr>
        <w:t>–</w:t>
      </w:r>
      <w:r w:rsidRPr="00AD09B4" w:rsidR="008C0EAD">
        <w:rPr>
          <w:rFonts w:ascii="Times New Roman" w:hAnsi="Times New Roman" w:cs="Times New Roman"/>
        </w:rPr>
        <w:t xml:space="preserve"> Introduction</w:t>
      </w:r>
      <w:r w:rsidRPr="00AD09B4">
        <w:rPr>
          <w:rFonts w:ascii="Times New Roman" w:hAnsi="Times New Roman" w:cs="Times New Roman"/>
        </w:rPr>
        <w:t>]</w:t>
      </w:r>
      <w:r w:rsidRPr="00AD09B4" w:rsidR="008C0EAD">
        <w:rPr>
          <w:rFonts w:ascii="Times New Roman" w:hAnsi="Times New Roman" w:cs="Times New Roman"/>
        </w:rPr>
        <w:t xml:space="preserve"> </w:t>
      </w:r>
    </w:p>
    <w:p w:rsidR="00F57B05" w:rsidRPr="00AD09B4" w:rsidP="00F15536" w14:paraId="09E82D89" w14:textId="75445269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Thank you, Chairman Pai and Commissioners </w:t>
      </w:r>
      <w:r w:rsidRPr="00AD09B4" w:rsidR="002825F4">
        <w:rPr>
          <w:rFonts w:ascii="Times New Roman" w:hAnsi="Times New Roman" w:cs="Times New Roman"/>
        </w:rPr>
        <w:t>Carr, Rosenworcel</w:t>
      </w:r>
      <w:r w:rsidRPr="00AD09B4" w:rsidR="001938CD">
        <w:rPr>
          <w:rFonts w:ascii="Times New Roman" w:hAnsi="Times New Roman" w:cs="Times New Roman"/>
        </w:rPr>
        <w:t>,</w:t>
      </w:r>
      <w:r w:rsidRPr="00AD09B4">
        <w:rPr>
          <w:rFonts w:ascii="Times New Roman" w:hAnsi="Times New Roman" w:cs="Times New Roman"/>
        </w:rPr>
        <w:t xml:space="preserve"> Starks</w:t>
      </w:r>
      <w:r w:rsidRPr="00AD09B4" w:rsidR="001938CD">
        <w:rPr>
          <w:rFonts w:ascii="Times New Roman" w:hAnsi="Times New Roman" w:cs="Times New Roman"/>
        </w:rPr>
        <w:t>, and Simington</w:t>
      </w:r>
      <w:r w:rsidRPr="00AD09B4">
        <w:rPr>
          <w:rFonts w:ascii="Times New Roman" w:hAnsi="Times New Roman" w:cs="Times New Roman"/>
        </w:rPr>
        <w:t>.</w:t>
      </w:r>
    </w:p>
    <w:p w:rsidR="001A44FB" w:rsidRPr="00AD09B4" w:rsidP="00F15536" w14:paraId="654421FC" w14:textId="2961114A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The Office of Economics and Analytics</w:t>
      </w:r>
      <w:r w:rsidRPr="00AD09B4" w:rsidR="004F4D6B">
        <w:rPr>
          <w:rFonts w:ascii="Times New Roman" w:hAnsi="Times New Roman" w:cs="Times New Roman"/>
        </w:rPr>
        <w:t>, or OEA,</w:t>
      </w:r>
      <w:r w:rsidRPr="00AD09B4">
        <w:rPr>
          <w:rFonts w:ascii="Times New Roman" w:hAnsi="Times New Roman" w:cs="Times New Roman"/>
        </w:rPr>
        <w:t xml:space="preserve"> is the newest Office at the </w:t>
      </w:r>
      <w:r w:rsidRPr="00AD09B4" w:rsidR="009A56CA">
        <w:rPr>
          <w:rFonts w:ascii="Times New Roman" w:hAnsi="Times New Roman" w:cs="Times New Roman"/>
        </w:rPr>
        <w:t>FCC</w:t>
      </w:r>
      <w:r w:rsidRPr="00AD09B4">
        <w:rPr>
          <w:rFonts w:ascii="Times New Roman" w:hAnsi="Times New Roman" w:cs="Times New Roman"/>
        </w:rPr>
        <w:t xml:space="preserve">. It launched </w:t>
      </w:r>
      <w:r w:rsidRPr="00AD09B4" w:rsidR="00554E58">
        <w:rPr>
          <w:rFonts w:ascii="Times New Roman" w:hAnsi="Times New Roman" w:cs="Times New Roman"/>
        </w:rPr>
        <w:t>in December</w:t>
      </w:r>
      <w:r w:rsidRPr="00AD09B4">
        <w:rPr>
          <w:rFonts w:ascii="Times New Roman" w:hAnsi="Times New Roman" w:cs="Times New Roman"/>
        </w:rPr>
        <w:t xml:space="preserve"> 2018</w:t>
      </w:r>
      <w:r w:rsidRPr="00AD09B4" w:rsidR="00FA7E4C">
        <w:rPr>
          <w:rFonts w:ascii="Times New Roman" w:hAnsi="Times New Roman" w:cs="Times New Roman"/>
        </w:rPr>
        <w:t>, combining economist</w:t>
      </w:r>
      <w:r w:rsidRPr="00AD09B4" w:rsidR="00554E58">
        <w:rPr>
          <w:rFonts w:ascii="Times New Roman" w:hAnsi="Times New Roman" w:cs="Times New Roman"/>
        </w:rPr>
        <w:t>s</w:t>
      </w:r>
      <w:r w:rsidRPr="00AD09B4" w:rsidR="00FA7E4C">
        <w:rPr>
          <w:rFonts w:ascii="Times New Roman" w:hAnsi="Times New Roman" w:cs="Times New Roman"/>
        </w:rPr>
        <w:t>, data specialists, attorneys and other staff from across the</w:t>
      </w:r>
      <w:r w:rsidRPr="00AD09B4" w:rsidR="001C66CA">
        <w:rPr>
          <w:rFonts w:ascii="Times New Roman" w:hAnsi="Times New Roman" w:cs="Times New Roman"/>
        </w:rPr>
        <w:t xml:space="preserve"> Commission</w:t>
      </w:r>
      <w:r w:rsidRPr="00AD09B4" w:rsidR="00B35B4C">
        <w:rPr>
          <w:rFonts w:ascii="Times New Roman" w:hAnsi="Times New Roman" w:cs="Times New Roman"/>
        </w:rPr>
        <w:t xml:space="preserve"> to </w:t>
      </w:r>
      <w:r w:rsidRPr="00AD09B4" w:rsidR="00FC7845">
        <w:rPr>
          <w:rFonts w:ascii="Times New Roman" w:hAnsi="Times New Roman" w:cs="Times New Roman"/>
        </w:rPr>
        <w:t xml:space="preserve">consistently and thoroughly </w:t>
      </w:r>
      <w:r w:rsidRPr="00AD09B4" w:rsidR="000F22DC">
        <w:rPr>
          <w:rFonts w:ascii="Times New Roman" w:hAnsi="Times New Roman" w:cs="Times New Roman"/>
        </w:rPr>
        <w:t xml:space="preserve">incorporate economic and data analysis into </w:t>
      </w:r>
      <w:r w:rsidRPr="00AD09B4" w:rsidR="002825F4">
        <w:rPr>
          <w:rFonts w:ascii="Times New Roman" w:hAnsi="Times New Roman" w:cs="Times New Roman"/>
        </w:rPr>
        <w:t xml:space="preserve">the </w:t>
      </w:r>
      <w:r w:rsidRPr="00AD09B4" w:rsidR="000F22DC">
        <w:rPr>
          <w:rFonts w:ascii="Times New Roman" w:hAnsi="Times New Roman" w:cs="Times New Roman"/>
        </w:rPr>
        <w:t>Commission</w:t>
      </w:r>
      <w:r w:rsidRPr="00AD09B4" w:rsidR="002825F4">
        <w:rPr>
          <w:rFonts w:ascii="Times New Roman" w:hAnsi="Times New Roman" w:cs="Times New Roman"/>
        </w:rPr>
        <w:t>’s</w:t>
      </w:r>
      <w:r w:rsidRPr="00AD09B4" w:rsidR="000F22DC">
        <w:rPr>
          <w:rFonts w:ascii="Times New Roman" w:hAnsi="Times New Roman" w:cs="Times New Roman"/>
        </w:rPr>
        <w:t xml:space="preserve"> work</w:t>
      </w:r>
      <w:r w:rsidRPr="00AD09B4">
        <w:rPr>
          <w:rFonts w:ascii="Times New Roman" w:hAnsi="Times New Roman" w:cs="Times New Roman"/>
        </w:rPr>
        <w:t>.</w:t>
      </w:r>
    </w:p>
    <w:p w:rsidR="009703F5" w:rsidRPr="00AD09B4" w:rsidP="00F15536" w14:paraId="7FFC87E1" w14:textId="06B80697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As noted in a recent editorial published </w:t>
      </w:r>
      <w:r w:rsidRPr="00AD09B4" w:rsidR="00663561">
        <w:rPr>
          <w:rFonts w:ascii="Times New Roman" w:hAnsi="Times New Roman" w:cs="Times New Roman"/>
        </w:rPr>
        <w:t>by three former FCC Chief Economists, t</w:t>
      </w:r>
      <w:r w:rsidRPr="00AD09B4">
        <w:rPr>
          <w:rFonts w:ascii="Times New Roman" w:hAnsi="Times New Roman" w:cs="Times New Roman"/>
        </w:rPr>
        <w:t>he establishment of</w:t>
      </w:r>
      <w:r w:rsidRPr="00AD09B4" w:rsidR="00C44077">
        <w:rPr>
          <w:rFonts w:ascii="Times New Roman" w:hAnsi="Times New Roman" w:cs="Times New Roman"/>
        </w:rPr>
        <w:t xml:space="preserve"> a new</w:t>
      </w:r>
      <w:r w:rsidRPr="00AD09B4">
        <w:rPr>
          <w:rFonts w:ascii="Times New Roman" w:hAnsi="Times New Roman" w:cs="Times New Roman"/>
        </w:rPr>
        <w:t xml:space="preserve"> office </w:t>
      </w:r>
      <w:r w:rsidRPr="00AD09B4" w:rsidR="00016390">
        <w:rPr>
          <w:rFonts w:ascii="Times New Roman" w:hAnsi="Times New Roman" w:cs="Times New Roman"/>
        </w:rPr>
        <w:t>to integra</w:t>
      </w:r>
      <w:r w:rsidRPr="00AD09B4" w:rsidR="00051BE6">
        <w:rPr>
          <w:rFonts w:ascii="Times New Roman" w:hAnsi="Times New Roman" w:cs="Times New Roman"/>
        </w:rPr>
        <w:t>te</w:t>
      </w:r>
      <w:r w:rsidRPr="00AD09B4" w:rsidR="00016390">
        <w:rPr>
          <w:rFonts w:ascii="Times New Roman" w:hAnsi="Times New Roman" w:cs="Times New Roman"/>
        </w:rPr>
        <w:t xml:space="preserve"> economic and data </w:t>
      </w:r>
      <w:r w:rsidRPr="00AD09B4" w:rsidR="001A44FB">
        <w:rPr>
          <w:rFonts w:ascii="Times New Roman" w:hAnsi="Times New Roman" w:cs="Times New Roman"/>
        </w:rPr>
        <w:t xml:space="preserve">analysis </w:t>
      </w:r>
      <w:r w:rsidRPr="00AD09B4" w:rsidR="00234566">
        <w:rPr>
          <w:rFonts w:ascii="Times New Roman" w:hAnsi="Times New Roman" w:cs="Times New Roman"/>
        </w:rPr>
        <w:t>into FCC policymaking</w:t>
      </w:r>
      <w:r w:rsidRPr="00AD09B4" w:rsidR="00D6413A">
        <w:rPr>
          <w:rFonts w:ascii="Times New Roman" w:hAnsi="Times New Roman" w:cs="Times New Roman"/>
        </w:rPr>
        <w:t xml:space="preserve"> </w:t>
      </w:r>
      <w:r w:rsidRPr="00AD09B4">
        <w:rPr>
          <w:rFonts w:ascii="Times New Roman" w:hAnsi="Times New Roman" w:cs="Times New Roman"/>
        </w:rPr>
        <w:t xml:space="preserve">is among the signature accomplishments of </w:t>
      </w:r>
      <w:r w:rsidRPr="00AD09B4" w:rsidR="005E15D7">
        <w:rPr>
          <w:rFonts w:ascii="Times New Roman" w:hAnsi="Times New Roman" w:cs="Times New Roman"/>
        </w:rPr>
        <w:t>this</w:t>
      </w:r>
      <w:r w:rsidRPr="00AD09B4">
        <w:rPr>
          <w:rFonts w:ascii="Times New Roman" w:hAnsi="Times New Roman" w:cs="Times New Roman"/>
        </w:rPr>
        <w:t xml:space="preserve"> Commission. </w:t>
      </w:r>
    </w:p>
    <w:p w:rsidR="0061732D" w:rsidRPr="00AD09B4" w:rsidP="00B0625A" w14:paraId="2ABDB4FF" w14:textId="7D42747D">
      <w:p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[Slide 2</w:t>
      </w:r>
      <w:r w:rsidRPr="00AD09B4" w:rsidR="008C0EAD">
        <w:rPr>
          <w:rFonts w:ascii="Times New Roman" w:hAnsi="Times New Roman" w:cs="Times New Roman"/>
        </w:rPr>
        <w:t xml:space="preserve"> </w:t>
      </w:r>
      <w:r w:rsidRPr="00AD09B4" w:rsidR="00D959AF">
        <w:rPr>
          <w:rFonts w:ascii="Times New Roman" w:hAnsi="Times New Roman" w:cs="Times New Roman"/>
        </w:rPr>
        <w:t>–</w:t>
      </w:r>
      <w:r w:rsidRPr="00AD09B4" w:rsidR="008C0EAD">
        <w:rPr>
          <w:rFonts w:ascii="Times New Roman" w:hAnsi="Times New Roman" w:cs="Times New Roman"/>
        </w:rPr>
        <w:t xml:space="preserve"> Milestones</w:t>
      </w:r>
      <w:r w:rsidRPr="00AD09B4">
        <w:rPr>
          <w:rFonts w:ascii="Times New Roman" w:hAnsi="Times New Roman" w:cs="Times New Roman"/>
        </w:rPr>
        <w:t>]</w:t>
      </w:r>
      <w:r w:rsidRPr="00AD09B4" w:rsidR="008C0EAD">
        <w:rPr>
          <w:rFonts w:ascii="Times New Roman" w:hAnsi="Times New Roman" w:cs="Times New Roman"/>
        </w:rPr>
        <w:t xml:space="preserve"> </w:t>
      </w:r>
    </w:p>
    <w:p w:rsidR="008067F6" w:rsidRPr="00AD09B4" w:rsidP="00F15536" w14:paraId="54187B32" w14:textId="3E39D70F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In April 2017</w:t>
      </w:r>
      <w:r w:rsidRPr="00AD09B4" w:rsidR="00016390">
        <w:rPr>
          <w:rFonts w:ascii="Times New Roman" w:hAnsi="Times New Roman" w:cs="Times New Roman"/>
        </w:rPr>
        <w:t>,</w:t>
      </w:r>
      <w:r w:rsidRPr="00AD09B4">
        <w:rPr>
          <w:rFonts w:ascii="Times New Roman" w:hAnsi="Times New Roman" w:cs="Times New Roman"/>
        </w:rPr>
        <w:t xml:space="preserve"> Chairman Pai laid out </w:t>
      </w:r>
      <w:r w:rsidRPr="00AD09B4" w:rsidR="002428A3">
        <w:rPr>
          <w:rFonts w:ascii="Times New Roman" w:hAnsi="Times New Roman" w:cs="Times New Roman"/>
        </w:rPr>
        <w:t>his</w:t>
      </w:r>
      <w:r w:rsidRPr="00AD09B4">
        <w:rPr>
          <w:rFonts w:ascii="Times New Roman" w:hAnsi="Times New Roman" w:cs="Times New Roman"/>
        </w:rPr>
        <w:t xml:space="preserve"> vision for </w:t>
      </w:r>
      <w:r w:rsidRPr="00AD09B4" w:rsidR="004822EC">
        <w:rPr>
          <w:rFonts w:ascii="Times New Roman" w:hAnsi="Times New Roman" w:cs="Times New Roman"/>
        </w:rPr>
        <w:t>a</w:t>
      </w:r>
      <w:r w:rsidRPr="00AD09B4" w:rsidR="00B0625A">
        <w:rPr>
          <w:rFonts w:ascii="Times New Roman" w:hAnsi="Times New Roman" w:cs="Times New Roman"/>
        </w:rPr>
        <w:t xml:space="preserve"> </w:t>
      </w:r>
      <w:r w:rsidRPr="00AD09B4" w:rsidR="005F6190">
        <w:rPr>
          <w:rFonts w:ascii="Times New Roman" w:hAnsi="Times New Roman" w:cs="Times New Roman"/>
        </w:rPr>
        <w:t xml:space="preserve">for </w:t>
      </w:r>
      <w:r w:rsidRPr="00AD09B4" w:rsidR="00C44077">
        <w:rPr>
          <w:rFonts w:ascii="Times New Roman" w:hAnsi="Times New Roman" w:cs="Times New Roman"/>
        </w:rPr>
        <w:t>an independent</w:t>
      </w:r>
      <w:r w:rsidRPr="00AD09B4" w:rsidR="005F6190">
        <w:rPr>
          <w:rFonts w:ascii="Times New Roman" w:hAnsi="Times New Roman" w:cs="Times New Roman"/>
        </w:rPr>
        <w:t xml:space="preserve"> office</w:t>
      </w:r>
      <w:r w:rsidRPr="00AD09B4" w:rsidR="009703F5">
        <w:rPr>
          <w:rFonts w:ascii="Times New Roman" w:hAnsi="Times New Roman" w:cs="Times New Roman"/>
        </w:rPr>
        <w:t xml:space="preserve"> </w:t>
      </w:r>
      <w:r w:rsidRPr="00AD09B4" w:rsidR="00B110A2">
        <w:rPr>
          <w:rFonts w:ascii="Times New Roman" w:hAnsi="Times New Roman" w:cs="Times New Roman"/>
        </w:rPr>
        <w:t xml:space="preserve">to </w:t>
      </w:r>
      <w:r w:rsidRPr="00AD09B4" w:rsidR="009703F5">
        <w:rPr>
          <w:rFonts w:ascii="Times New Roman" w:hAnsi="Times New Roman" w:cs="Times New Roman"/>
        </w:rPr>
        <w:t>ensure</w:t>
      </w:r>
      <w:r w:rsidRPr="00AD09B4" w:rsidR="004822EC">
        <w:rPr>
          <w:rFonts w:ascii="Times New Roman" w:hAnsi="Times New Roman" w:cs="Times New Roman"/>
        </w:rPr>
        <w:t xml:space="preserve"> that the Commission’s choices are </w:t>
      </w:r>
      <w:r w:rsidRPr="00AD09B4" w:rsidR="00415F3E">
        <w:rPr>
          <w:rFonts w:ascii="Times New Roman" w:hAnsi="Times New Roman" w:cs="Times New Roman"/>
        </w:rPr>
        <w:t xml:space="preserve">consistently </w:t>
      </w:r>
      <w:r w:rsidRPr="00AD09B4" w:rsidR="004822EC">
        <w:rPr>
          <w:rFonts w:ascii="Times New Roman" w:hAnsi="Times New Roman" w:cs="Times New Roman"/>
        </w:rPr>
        <w:t xml:space="preserve">informed by sound economic principles and solid data.  </w:t>
      </w:r>
    </w:p>
    <w:p w:rsidR="008067F6" w:rsidRPr="00AD09B4" w:rsidP="00F15536" w14:paraId="04F05A88" w14:textId="19C21BC0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A</w:t>
      </w:r>
      <w:r w:rsidRPr="00AD09B4" w:rsidR="009703F5">
        <w:rPr>
          <w:rFonts w:ascii="Times New Roman" w:hAnsi="Times New Roman" w:cs="Times New Roman"/>
        </w:rPr>
        <w:t xml:space="preserve"> working group, led by </w:t>
      </w:r>
      <w:r w:rsidRPr="00AD09B4">
        <w:rPr>
          <w:rFonts w:ascii="Times New Roman" w:hAnsi="Times New Roman" w:cs="Times New Roman"/>
        </w:rPr>
        <w:t xml:space="preserve">OEA Senior </w:t>
      </w:r>
      <w:r w:rsidRPr="00AD09B4" w:rsidR="00E63D83">
        <w:rPr>
          <w:rFonts w:ascii="Times New Roman" w:hAnsi="Times New Roman" w:cs="Times New Roman"/>
        </w:rPr>
        <w:t xml:space="preserve">Deputy Chief, </w:t>
      </w:r>
      <w:r w:rsidRPr="00AD09B4" w:rsidR="009703F5">
        <w:rPr>
          <w:rFonts w:ascii="Times New Roman" w:hAnsi="Times New Roman" w:cs="Times New Roman"/>
        </w:rPr>
        <w:t xml:space="preserve">Wayne Leighton, </w:t>
      </w:r>
      <w:r w:rsidRPr="00AD09B4" w:rsidR="00554E58">
        <w:rPr>
          <w:rFonts w:ascii="Times New Roman" w:hAnsi="Times New Roman" w:cs="Times New Roman"/>
        </w:rPr>
        <w:t xml:space="preserve">studied the Chairman’s proposal </w:t>
      </w:r>
      <w:r w:rsidRPr="00AD09B4" w:rsidR="00192025">
        <w:rPr>
          <w:rFonts w:ascii="Times New Roman" w:hAnsi="Times New Roman" w:cs="Times New Roman"/>
        </w:rPr>
        <w:t xml:space="preserve">and </w:t>
      </w:r>
      <w:r w:rsidRPr="00AD09B4" w:rsidR="001A4B1D">
        <w:rPr>
          <w:rFonts w:ascii="Times New Roman" w:hAnsi="Times New Roman" w:cs="Times New Roman"/>
        </w:rPr>
        <w:t>in January</w:t>
      </w:r>
      <w:r w:rsidRPr="00AD09B4">
        <w:rPr>
          <w:rFonts w:ascii="Times New Roman" w:hAnsi="Times New Roman" w:cs="Times New Roman"/>
        </w:rPr>
        <w:t xml:space="preserve"> 2018 issued </w:t>
      </w:r>
      <w:r w:rsidRPr="00AD09B4" w:rsidR="00916BF0">
        <w:rPr>
          <w:rFonts w:ascii="Times New Roman" w:hAnsi="Times New Roman" w:cs="Times New Roman"/>
        </w:rPr>
        <w:t xml:space="preserve">a report </w:t>
      </w:r>
      <w:r w:rsidRPr="00AD09B4" w:rsidR="001A4B1D">
        <w:rPr>
          <w:rFonts w:ascii="Times New Roman" w:hAnsi="Times New Roman" w:cs="Times New Roman"/>
        </w:rPr>
        <w:t xml:space="preserve">and </w:t>
      </w:r>
      <w:r w:rsidRPr="00AD09B4" w:rsidR="00D25133">
        <w:rPr>
          <w:rFonts w:ascii="Times New Roman" w:hAnsi="Times New Roman" w:cs="Times New Roman"/>
        </w:rPr>
        <w:t>recommendations</w:t>
      </w:r>
      <w:r w:rsidRPr="00AD09B4">
        <w:rPr>
          <w:rFonts w:ascii="Times New Roman" w:hAnsi="Times New Roman" w:cs="Times New Roman"/>
        </w:rPr>
        <w:t xml:space="preserve">.  </w:t>
      </w:r>
    </w:p>
    <w:p w:rsidR="0061732D" w:rsidRPr="00AD09B4" w:rsidP="00F15536" w14:paraId="6F4B30AC" w14:textId="073B7658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In late January</w:t>
      </w:r>
      <w:r w:rsidRPr="00AD09B4" w:rsidR="005E15D7">
        <w:rPr>
          <w:rFonts w:ascii="Times New Roman" w:hAnsi="Times New Roman" w:cs="Times New Roman"/>
        </w:rPr>
        <w:t xml:space="preserve"> 2018, t</w:t>
      </w:r>
      <w:r w:rsidRPr="00AD09B4" w:rsidR="009703F5">
        <w:rPr>
          <w:rFonts w:ascii="Times New Roman" w:hAnsi="Times New Roman" w:cs="Times New Roman"/>
        </w:rPr>
        <w:t>he Commission</w:t>
      </w:r>
      <w:r w:rsidRPr="00AD09B4" w:rsidR="002401B0">
        <w:rPr>
          <w:rFonts w:ascii="Times New Roman" w:hAnsi="Times New Roman" w:cs="Times New Roman"/>
        </w:rPr>
        <w:t xml:space="preserve"> </w:t>
      </w:r>
      <w:r w:rsidRPr="00AD09B4" w:rsidR="00B110A2">
        <w:rPr>
          <w:rFonts w:ascii="Times New Roman" w:hAnsi="Times New Roman" w:cs="Times New Roman"/>
        </w:rPr>
        <w:t>released</w:t>
      </w:r>
      <w:r w:rsidRPr="00AD09B4" w:rsidR="002401B0">
        <w:rPr>
          <w:rFonts w:ascii="Times New Roman" w:hAnsi="Times New Roman" w:cs="Times New Roman"/>
        </w:rPr>
        <w:t xml:space="preserve"> </w:t>
      </w:r>
      <w:r w:rsidRPr="00AD09B4" w:rsidR="00B110A2">
        <w:rPr>
          <w:rFonts w:ascii="Times New Roman" w:hAnsi="Times New Roman" w:cs="Times New Roman"/>
        </w:rPr>
        <w:t>an</w:t>
      </w:r>
      <w:r w:rsidRPr="00AD09B4" w:rsidR="002401B0">
        <w:rPr>
          <w:rFonts w:ascii="Times New Roman" w:hAnsi="Times New Roman" w:cs="Times New Roman"/>
        </w:rPr>
        <w:t xml:space="preserve"> </w:t>
      </w:r>
      <w:r w:rsidRPr="00AD09B4" w:rsidR="00B110A2">
        <w:rPr>
          <w:rFonts w:ascii="Times New Roman" w:hAnsi="Times New Roman" w:cs="Times New Roman"/>
        </w:rPr>
        <w:t>O</w:t>
      </w:r>
      <w:r w:rsidRPr="00AD09B4" w:rsidR="002401B0">
        <w:rPr>
          <w:rFonts w:ascii="Times New Roman" w:hAnsi="Times New Roman" w:cs="Times New Roman"/>
        </w:rPr>
        <w:t xml:space="preserve">rder </w:t>
      </w:r>
      <w:r w:rsidRPr="00AD09B4" w:rsidR="005E15D7">
        <w:rPr>
          <w:rFonts w:ascii="Times New Roman" w:hAnsi="Times New Roman" w:cs="Times New Roman"/>
        </w:rPr>
        <w:t>to establish</w:t>
      </w:r>
      <w:r w:rsidRPr="00AD09B4" w:rsidR="002401B0">
        <w:rPr>
          <w:rFonts w:ascii="Times New Roman" w:hAnsi="Times New Roman" w:cs="Times New Roman"/>
        </w:rPr>
        <w:t xml:space="preserve"> OEA</w:t>
      </w:r>
      <w:r w:rsidRPr="00AD09B4" w:rsidR="00415F3E">
        <w:rPr>
          <w:rFonts w:ascii="Times New Roman" w:hAnsi="Times New Roman" w:cs="Times New Roman"/>
        </w:rPr>
        <w:t xml:space="preserve">. </w:t>
      </w:r>
    </w:p>
    <w:p w:rsidR="0061732D" w:rsidRPr="00AD09B4" w:rsidP="00F15536" w14:paraId="6BE948D3" w14:textId="30C1E68E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After obtaining approvals from Congress, OMB, and the employees’ union, the Office began operations on December 7, 2018</w:t>
      </w:r>
      <w:r w:rsidRPr="00AD09B4" w:rsidR="00AC4F40">
        <w:rPr>
          <w:rFonts w:ascii="Times New Roman" w:hAnsi="Times New Roman" w:cs="Times New Roman"/>
        </w:rPr>
        <w:t>.</w:t>
      </w:r>
      <w:r w:rsidRPr="00AD09B4">
        <w:rPr>
          <w:rFonts w:ascii="Times New Roman" w:hAnsi="Times New Roman" w:cs="Times New Roman"/>
        </w:rPr>
        <w:t xml:space="preserve"> </w:t>
      </w:r>
    </w:p>
    <w:p w:rsidR="001D30FC" w:rsidRPr="00AD09B4" w:rsidP="00F3270A" w14:paraId="19B6A683" w14:textId="27620489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Today, there </w:t>
      </w:r>
      <w:r w:rsidRPr="00AD09B4" w:rsidR="00020D53">
        <w:rPr>
          <w:rFonts w:ascii="Times New Roman" w:hAnsi="Times New Roman" w:cs="Times New Roman"/>
        </w:rPr>
        <w:t>more than 110</w:t>
      </w:r>
      <w:r w:rsidRPr="00AD09B4">
        <w:rPr>
          <w:rFonts w:ascii="Times New Roman" w:hAnsi="Times New Roman" w:cs="Times New Roman"/>
        </w:rPr>
        <w:t xml:space="preserve"> employees across the Front Office and four Divisions.  </w:t>
      </w:r>
      <w:r w:rsidRPr="00AD09B4" w:rsidR="00DB2274">
        <w:rPr>
          <w:rFonts w:ascii="Times New Roman" w:hAnsi="Times New Roman" w:cs="Times New Roman"/>
        </w:rPr>
        <w:t xml:space="preserve">OEA </w:t>
      </w:r>
      <w:r w:rsidRPr="00AD09B4" w:rsidR="003C3E23">
        <w:rPr>
          <w:rFonts w:ascii="Times New Roman" w:hAnsi="Times New Roman" w:cs="Times New Roman"/>
        </w:rPr>
        <w:t xml:space="preserve">also </w:t>
      </w:r>
      <w:r w:rsidRPr="00AD09B4" w:rsidR="000A7F9B">
        <w:rPr>
          <w:rFonts w:ascii="Times New Roman" w:hAnsi="Times New Roman" w:cs="Times New Roman"/>
        </w:rPr>
        <w:t xml:space="preserve">houses </w:t>
      </w:r>
      <w:r w:rsidRPr="00AD09B4" w:rsidR="00DB2274">
        <w:rPr>
          <w:rFonts w:ascii="Times New Roman" w:hAnsi="Times New Roman" w:cs="Times New Roman"/>
        </w:rPr>
        <w:t>the Commission’s Chief Economist and Chief Data Officer.</w:t>
      </w:r>
    </w:p>
    <w:p w:rsidR="00BD5EB8" w:rsidRPr="00AD09B4" w:rsidP="002C62FD" w14:paraId="39FF9D23" w14:textId="7294C0EB">
      <w:p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[Slide </w:t>
      </w:r>
      <w:r w:rsidRPr="00AD09B4" w:rsidR="00BA775E">
        <w:rPr>
          <w:rFonts w:ascii="Times New Roman" w:hAnsi="Times New Roman" w:cs="Times New Roman"/>
        </w:rPr>
        <w:t>3</w:t>
      </w:r>
      <w:r w:rsidRPr="00AD09B4" w:rsidR="008C0EAD">
        <w:rPr>
          <w:rFonts w:ascii="Times New Roman" w:hAnsi="Times New Roman" w:cs="Times New Roman"/>
        </w:rPr>
        <w:t xml:space="preserve"> -Functions</w:t>
      </w:r>
      <w:r w:rsidRPr="00AD09B4">
        <w:rPr>
          <w:rFonts w:ascii="Times New Roman" w:hAnsi="Times New Roman" w:cs="Times New Roman"/>
        </w:rPr>
        <w:t>]</w:t>
      </w:r>
    </w:p>
    <w:p w:rsidR="00C43E54" w:rsidRPr="00AD09B4" w:rsidP="00F15536" w14:paraId="22CC3942" w14:textId="302D0158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Importantly, OEA’s role is</w:t>
      </w:r>
      <w:r w:rsidRPr="00AD09B4" w:rsidR="005C7A80">
        <w:rPr>
          <w:rFonts w:ascii="Times New Roman" w:hAnsi="Times New Roman" w:cs="Times New Roman"/>
        </w:rPr>
        <w:t xml:space="preserve"> primarily</w:t>
      </w:r>
      <w:r w:rsidRPr="00AD09B4">
        <w:rPr>
          <w:rFonts w:ascii="Times New Roman" w:hAnsi="Times New Roman" w:cs="Times New Roman"/>
        </w:rPr>
        <w:t xml:space="preserve"> to </w:t>
      </w:r>
      <w:r w:rsidRPr="00AD09B4">
        <w:rPr>
          <w:rFonts w:ascii="Times New Roman" w:hAnsi="Times New Roman" w:cs="Times New Roman"/>
          <w:i/>
          <w:iCs/>
        </w:rPr>
        <w:t>inform</w:t>
      </w:r>
      <w:r w:rsidRPr="00AD09B4" w:rsidR="64E41944">
        <w:rPr>
          <w:rFonts w:ascii="Times New Roman" w:hAnsi="Times New Roman" w:cs="Times New Roman"/>
          <w:i/>
          <w:iCs/>
        </w:rPr>
        <w:t xml:space="preserve"> and support</w:t>
      </w:r>
      <w:r w:rsidRPr="00AD09B4">
        <w:rPr>
          <w:rFonts w:ascii="Times New Roman" w:hAnsi="Times New Roman" w:cs="Times New Roman"/>
        </w:rPr>
        <w:t> policymaking</w:t>
      </w:r>
      <w:r w:rsidRPr="00AD09B4" w:rsidR="0091483D">
        <w:rPr>
          <w:rFonts w:ascii="Times New Roman" w:hAnsi="Times New Roman" w:cs="Times New Roman"/>
        </w:rPr>
        <w:t>,</w:t>
      </w:r>
      <w:r w:rsidRPr="00AD09B4" w:rsidR="00510559">
        <w:rPr>
          <w:rFonts w:ascii="Times New Roman" w:hAnsi="Times New Roman" w:cs="Times New Roman"/>
        </w:rPr>
        <w:t xml:space="preserve"> rather than </w:t>
      </w:r>
      <w:r w:rsidRPr="00AD09B4" w:rsidR="001F109B">
        <w:rPr>
          <w:rFonts w:ascii="Times New Roman" w:hAnsi="Times New Roman" w:cs="Times New Roman"/>
        </w:rPr>
        <w:t xml:space="preserve">offering its own </w:t>
      </w:r>
      <w:r w:rsidRPr="00AD09B4" w:rsidR="00510559">
        <w:rPr>
          <w:rFonts w:ascii="Times New Roman" w:hAnsi="Times New Roman" w:cs="Times New Roman"/>
        </w:rPr>
        <w:t>policy recommendations</w:t>
      </w:r>
      <w:r w:rsidRPr="00AD09B4">
        <w:rPr>
          <w:rFonts w:ascii="Times New Roman" w:hAnsi="Times New Roman" w:cs="Times New Roman"/>
        </w:rPr>
        <w:t>.</w:t>
      </w:r>
    </w:p>
    <w:p w:rsidR="00D25133" w:rsidRPr="00AD09B4" w:rsidP="00F15536" w14:paraId="41FA1EFB" w14:textId="759CFE14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Consistent </w:t>
      </w:r>
      <w:r w:rsidRPr="00AD09B4" w:rsidR="00EF4458">
        <w:rPr>
          <w:rFonts w:ascii="Times New Roman" w:hAnsi="Times New Roman" w:cs="Times New Roman"/>
        </w:rPr>
        <w:t xml:space="preserve">with its founding </w:t>
      </w:r>
      <w:r w:rsidRPr="00AD09B4" w:rsidR="0006421A">
        <w:rPr>
          <w:rFonts w:ascii="Times New Roman" w:hAnsi="Times New Roman" w:cs="Times New Roman"/>
        </w:rPr>
        <w:t>vision</w:t>
      </w:r>
      <w:r w:rsidRPr="00AD09B4" w:rsidR="00EF4458">
        <w:rPr>
          <w:rFonts w:ascii="Times New Roman" w:hAnsi="Times New Roman" w:cs="Times New Roman"/>
        </w:rPr>
        <w:t xml:space="preserve"> and </w:t>
      </w:r>
      <w:r w:rsidRPr="00AD09B4" w:rsidR="00F87E60">
        <w:rPr>
          <w:rFonts w:ascii="Times New Roman" w:hAnsi="Times New Roman" w:cs="Times New Roman"/>
        </w:rPr>
        <w:t xml:space="preserve">the </w:t>
      </w:r>
      <w:r w:rsidRPr="00AD09B4" w:rsidR="00952577">
        <w:rPr>
          <w:rFonts w:ascii="Times New Roman" w:hAnsi="Times New Roman" w:cs="Times New Roman"/>
        </w:rPr>
        <w:t>Commission</w:t>
      </w:r>
      <w:r w:rsidRPr="00AD09B4" w:rsidR="00F87E60">
        <w:rPr>
          <w:rFonts w:ascii="Times New Roman" w:hAnsi="Times New Roman" w:cs="Times New Roman"/>
        </w:rPr>
        <w:t>’s</w:t>
      </w:r>
      <w:r w:rsidRPr="00AD09B4" w:rsidR="00952577">
        <w:rPr>
          <w:rFonts w:ascii="Times New Roman" w:hAnsi="Times New Roman" w:cs="Times New Roman"/>
        </w:rPr>
        <w:t xml:space="preserve"> </w:t>
      </w:r>
      <w:r w:rsidRPr="00AD09B4" w:rsidR="00EF4458">
        <w:rPr>
          <w:rFonts w:ascii="Times New Roman" w:hAnsi="Times New Roman" w:cs="Times New Roman"/>
        </w:rPr>
        <w:t>directives</w:t>
      </w:r>
      <w:r w:rsidRPr="00AD09B4" w:rsidR="00D44A43">
        <w:rPr>
          <w:rFonts w:ascii="Times New Roman" w:hAnsi="Times New Roman" w:cs="Times New Roman"/>
        </w:rPr>
        <w:t xml:space="preserve"> </w:t>
      </w:r>
      <w:r w:rsidRPr="00AD09B4" w:rsidR="00EF4458">
        <w:rPr>
          <w:rFonts w:ascii="Times New Roman" w:hAnsi="Times New Roman" w:cs="Times New Roman"/>
        </w:rPr>
        <w:t>–</w:t>
      </w:r>
      <w:r w:rsidRPr="00AD09B4" w:rsidR="00696CC6">
        <w:rPr>
          <w:rFonts w:ascii="Times New Roman" w:hAnsi="Times New Roman" w:cs="Times New Roman"/>
        </w:rPr>
        <w:t xml:space="preserve"> </w:t>
      </w:r>
      <w:r w:rsidRPr="00AD09B4" w:rsidR="00A80402">
        <w:rPr>
          <w:rFonts w:ascii="Times New Roman" w:hAnsi="Times New Roman" w:cs="Times New Roman"/>
          <w:u w:val="single"/>
        </w:rPr>
        <w:t>and</w:t>
      </w:r>
      <w:r w:rsidRPr="00AD09B4" w:rsidR="00A80402">
        <w:rPr>
          <w:rFonts w:ascii="Times New Roman" w:hAnsi="Times New Roman" w:cs="Times New Roman"/>
        </w:rPr>
        <w:t xml:space="preserve"> </w:t>
      </w:r>
      <w:r w:rsidRPr="00AD09B4" w:rsidR="00696CC6">
        <w:rPr>
          <w:rFonts w:ascii="Times New Roman" w:hAnsi="Times New Roman" w:cs="Times New Roman"/>
        </w:rPr>
        <w:t xml:space="preserve">in </w:t>
      </w:r>
      <w:r w:rsidRPr="00AD09B4" w:rsidR="00ED6F47">
        <w:rPr>
          <w:rFonts w:ascii="Times New Roman" w:hAnsi="Times New Roman" w:cs="Times New Roman"/>
        </w:rPr>
        <w:t xml:space="preserve">close </w:t>
      </w:r>
      <w:r w:rsidRPr="00AD09B4" w:rsidR="00696CC6">
        <w:rPr>
          <w:rFonts w:ascii="Times New Roman" w:hAnsi="Times New Roman" w:cs="Times New Roman"/>
        </w:rPr>
        <w:t>coordination with Bureaus and Offices</w:t>
      </w:r>
      <w:r w:rsidRPr="00AD09B4" w:rsidR="00EF4458">
        <w:rPr>
          <w:rFonts w:ascii="Times New Roman" w:hAnsi="Times New Roman" w:cs="Times New Roman"/>
        </w:rPr>
        <w:t xml:space="preserve">: </w:t>
      </w:r>
    </w:p>
    <w:p w:rsidR="00696CC6" w:rsidRPr="00AD09B4" w:rsidP="00F15536" w14:paraId="6959B7D8" w14:textId="7C49C59B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OEA p</w:t>
      </w:r>
      <w:r w:rsidRPr="00AD09B4" w:rsidR="00D7028A">
        <w:rPr>
          <w:rFonts w:ascii="Times New Roman" w:hAnsi="Times New Roman" w:cs="Times New Roman"/>
        </w:rPr>
        <w:t>rovid</w:t>
      </w:r>
      <w:r w:rsidRPr="00AD09B4">
        <w:rPr>
          <w:rFonts w:ascii="Times New Roman" w:hAnsi="Times New Roman" w:cs="Times New Roman"/>
        </w:rPr>
        <w:t>e</w:t>
      </w:r>
      <w:r w:rsidRPr="00AD09B4" w:rsidR="00EF4458">
        <w:rPr>
          <w:rFonts w:ascii="Times New Roman" w:hAnsi="Times New Roman" w:cs="Times New Roman"/>
        </w:rPr>
        <w:t>s</w:t>
      </w:r>
      <w:r w:rsidRPr="00AD09B4" w:rsidR="00D7028A">
        <w:rPr>
          <w:rFonts w:ascii="Times New Roman" w:hAnsi="Times New Roman" w:cs="Times New Roman"/>
        </w:rPr>
        <w:t xml:space="preserve"> </w:t>
      </w:r>
      <w:r w:rsidRPr="00AD09B4" w:rsidR="00BE53DA">
        <w:rPr>
          <w:rFonts w:ascii="Times New Roman" w:hAnsi="Times New Roman" w:cs="Times New Roman"/>
        </w:rPr>
        <w:t>independent</w:t>
      </w:r>
      <w:r w:rsidRPr="00AD09B4" w:rsidR="0033558B">
        <w:rPr>
          <w:rFonts w:ascii="Times New Roman" w:hAnsi="Times New Roman" w:cs="Times New Roman"/>
        </w:rPr>
        <w:t>,</w:t>
      </w:r>
      <w:r w:rsidRPr="00AD09B4" w:rsidR="00BE53DA">
        <w:rPr>
          <w:rFonts w:ascii="Times New Roman" w:hAnsi="Times New Roman" w:cs="Times New Roman"/>
        </w:rPr>
        <w:t xml:space="preserve"> objective</w:t>
      </w:r>
      <w:r w:rsidRPr="00AD09B4" w:rsidR="00D7028A">
        <w:rPr>
          <w:rFonts w:ascii="Times New Roman" w:hAnsi="Times New Roman" w:cs="Times New Roman"/>
        </w:rPr>
        <w:t> economic analysis</w:t>
      </w:r>
      <w:r w:rsidRPr="00AD09B4" w:rsidR="009608AE">
        <w:rPr>
          <w:rFonts w:ascii="Times New Roman" w:hAnsi="Times New Roman" w:cs="Times New Roman"/>
        </w:rPr>
        <w:t xml:space="preserve"> </w:t>
      </w:r>
      <w:r w:rsidRPr="00AD09B4" w:rsidR="00D33A31">
        <w:rPr>
          <w:rFonts w:ascii="Times New Roman" w:hAnsi="Times New Roman" w:cs="Times New Roman"/>
        </w:rPr>
        <w:t>regarding the Commission’s policy choices</w:t>
      </w:r>
      <w:r w:rsidRPr="00AD09B4" w:rsidR="009608AE">
        <w:rPr>
          <w:rFonts w:ascii="Times New Roman" w:hAnsi="Times New Roman" w:cs="Times New Roman"/>
        </w:rPr>
        <w:t>, including analysis of costs and ben</w:t>
      </w:r>
      <w:r w:rsidRPr="00AD09B4" w:rsidR="00A37D26">
        <w:rPr>
          <w:rFonts w:ascii="Times New Roman" w:hAnsi="Times New Roman" w:cs="Times New Roman"/>
        </w:rPr>
        <w:t>e</w:t>
      </w:r>
      <w:r w:rsidRPr="00AD09B4" w:rsidR="009608AE">
        <w:rPr>
          <w:rFonts w:ascii="Times New Roman" w:hAnsi="Times New Roman" w:cs="Times New Roman"/>
        </w:rPr>
        <w:t>fit</w:t>
      </w:r>
      <w:r w:rsidRPr="00AD09B4" w:rsidR="00A37D26">
        <w:rPr>
          <w:rFonts w:ascii="Times New Roman" w:hAnsi="Times New Roman" w:cs="Times New Roman"/>
        </w:rPr>
        <w:t>s</w:t>
      </w:r>
      <w:r w:rsidRPr="00AD09B4" w:rsidR="0033558B">
        <w:rPr>
          <w:rFonts w:ascii="Times New Roman" w:hAnsi="Times New Roman" w:cs="Times New Roman"/>
        </w:rPr>
        <w:t>;</w:t>
      </w:r>
      <w:r w:rsidRPr="00AD09B4" w:rsidR="000E2FE7">
        <w:rPr>
          <w:rFonts w:ascii="Times New Roman" w:hAnsi="Times New Roman" w:cs="Times New Roman"/>
        </w:rPr>
        <w:t xml:space="preserve"> </w:t>
      </w:r>
    </w:p>
    <w:p w:rsidR="00D959AF" w:rsidRPr="00AD09B4" w:rsidP="00D959AF" w14:paraId="7FD4A4E7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D959AF" w:rsidRPr="00AD09B4" w:rsidP="00D959AF" w14:paraId="44B5172E" w14:textId="0AECD5CA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It d</w:t>
      </w:r>
      <w:r w:rsidRPr="00AD09B4" w:rsidR="00FA17F3">
        <w:rPr>
          <w:rFonts w:ascii="Times New Roman" w:hAnsi="Times New Roman" w:cs="Times New Roman"/>
        </w:rPr>
        <w:t>evelops best practices to manage data collections</w:t>
      </w:r>
      <w:r w:rsidRPr="00AD09B4" w:rsidR="00BE556D">
        <w:rPr>
          <w:rFonts w:ascii="Times New Roman" w:hAnsi="Times New Roman" w:cs="Times New Roman"/>
        </w:rPr>
        <w:t xml:space="preserve"> and resources</w:t>
      </w:r>
      <w:r w:rsidRPr="00AD09B4" w:rsidR="00FA17F3">
        <w:rPr>
          <w:rFonts w:ascii="Times New Roman" w:hAnsi="Times New Roman" w:cs="Times New Roman"/>
        </w:rPr>
        <w:t xml:space="preserve">; </w:t>
      </w:r>
    </w:p>
    <w:p w:rsidR="00EC6B59" w:rsidRPr="00AD09B4" w:rsidP="00EC6B59" w14:paraId="383CC500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D25133" w:rsidRPr="00AD09B4" w:rsidP="00F15536" w14:paraId="245E72E4" w14:textId="46B1FC4C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It d</w:t>
      </w:r>
      <w:r w:rsidRPr="00AD09B4" w:rsidR="00D871F6">
        <w:rPr>
          <w:rFonts w:ascii="Times New Roman" w:hAnsi="Times New Roman" w:cs="Times New Roman"/>
        </w:rPr>
        <w:t>esign</w:t>
      </w:r>
      <w:r w:rsidRPr="00AD09B4" w:rsidR="00EF4458">
        <w:rPr>
          <w:rFonts w:ascii="Times New Roman" w:hAnsi="Times New Roman" w:cs="Times New Roman"/>
        </w:rPr>
        <w:t>s</w:t>
      </w:r>
      <w:r w:rsidRPr="00AD09B4" w:rsidR="00D871F6">
        <w:rPr>
          <w:rFonts w:ascii="Times New Roman" w:hAnsi="Times New Roman" w:cs="Times New Roman"/>
        </w:rPr>
        <w:t xml:space="preserve"> and m</w:t>
      </w:r>
      <w:r w:rsidRPr="00AD09B4" w:rsidR="00D7028A">
        <w:rPr>
          <w:rFonts w:ascii="Times New Roman" w:hAnsi="Times New Roman" w:cs="Times New Roman"/>
        </w:rPr>
        <w:t>anag</w:t>
      </w:r>
      <w:r w:rsidRPr="00AD09B4" w:rsidR="00696CC6">
        <w:rPr>
          <w:rFonts w:ascii="Times New Roman" w:hAnsi="Times New Roman" w:cs="Times New Roman"/>
        </w:rPr>
        <w:t>e</w:t>
      </w:r>
      <w:r w:rsidRPr="00AD09B4" w:rsidR="00EF4458">
        <w:rPr>
          <w:rFonts w:ascii="Times New Roman" w:hAnsi="Times New Roman" w:cs="Times New Roman"/>
        </w:rPr>
        <w:t>s</w:t>
      </w:r>
      <w:r w:rsidRPr="00AD09B4" w:rsidR="00E854A1">
        <w:rPr>
          <w:rFonts w:ascii="Times New Roman" w:hAnsi="Times New Roman" w:cs="Times New Roman"/>
        </w:rPr>
        <w:t xml:space="preserve"> spectrum</w:t>
      </w:r>
      <w:r w:rsidRPr="00AD09B4" w:rsidR="009432C8">
        <w:rPr>
          <w:rFonts w:ascii="Times New Roman" w:hAnsi="Times New Roman" w:cs="Times New Roman"/>
        </w:rPr>
        <w:t>,</w:t>
      </w:r>
      <w:r w:rsidRPr="00AD09B4" w:rsidR="00E854A1">
        <w:rPr>
          <w:rFonts w:ascii="Times New Roman" w:hAnsi="Times New Roman" w:cs="Times New Roman"/>
        </w:rPr>
        <w:t xml:space="preserve"> broadband subsidy</w:t>
      </w:r>
      <w:r w:rsidRPr="00AD09B4" w:rsidR="009432C8">
        <w:rPr>
          <w:rFonts w:ascii="Times New Roman" w:hAnsi="Times New Roman" w:cs="Times New Roman"/>
        </w:rPr>
        <w:t>, and other</w:t>
      </w:r>
      <w:r w:rsidRPr="00AD09B4" w:rsidR="00D7028A">
        <w:rPr>
          <w:rFonts w:ascii="Times New Roman" w:hAnsi="Times New Roman" w:cs="Times New Roman"/>
        </w:rPr>
        <w:t xml:space="preserve"> auctions;</w:t>
      </w:r>
    </w:p>
    <w:p w:rsidR="00EC6B59" w:rsidRPr="00AD09B4" w:rsidP="00EC6B59" w14:paraId="07BF40AC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380A05" w:rsidRPr="00AD09B4" w:rsidP="00DB2274" w14:paraId="22AA806B" w14:textId="08F23FA1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And it c</w:t>
      </w:r>
      <w:r w:rsidRPr="00AD09B4" w:rsidR="008067F6">
        <w:rPr>
          <w:rFonts w:ascii="Times New Roman" w:hAnsi="Times New Roman" w:cs="Times New Roman"/>
        </w:rPr>
        <w:t>onduct</w:t>
      </w:r>
      <w:r w:rsidRPr="00AD09B4" w:rsidR="00EF4458">
        <w:rPr>
          <w:rFonts w:ascii="Times New Roman" w:hAnsi="Times New Roman" w:cs="Times New Roman"/>
        </w:rPr>
        <w:t>s</w:t>
      </w:r>
      <w:r w:rsidRPr="00AD09B4" w:rsidR="008067F6">
        <w:rPr>
          <w:rFonts w:ascii="Times New Roman" w:hAnsi="Times New Roman" w:cs="Times New Roman"/>
        </w:rPr>
        <w:t xml:space="preserve"> long-term research.</w:t>
      </w:r>
    </w:p>
    <w:p w:rsidR="00990200" w:rsidRPr="00AD09B4" w:rsidP="00F15536" w14:paraId="732A9D9C" w14:textId="507FAEB9">
      <w:pPr>
        <w:ind w:left="720"/>
        <w:rPr>
          <w:rFonts w:ascii="Times New Roman" w:hAnsi="Times New Roman" w:cs="Times New Roman"/>
          <w:highlight w:val="yellow"/>
        </w:rPr>
      </w:pPr>
      <w:r w:rsidRPr="00AD09B4">
        <w:rPr>
          <w:rFonts w:ascii="Times New Roman" w:hAnsi="Times New Roman" w:cs="Times New Roman"/>
        </w:rPr>
        <w:t>While it</w:t>
      </w:r>
      <w:r w:rsidRPr="00AD09B4" w:rsidR="00B16286">
        <w:rPr>
          <w:rFonts w:ascii="Times New Roman" w:hAnsi="Times New Roman" w:cs="Times New Roman"/>
        </w:rPr>
        <w:t xml:space="preserve"> is impossible</w:t>
      </w:r>
      <w:r w:rsidRPr="00AD09B4" w:rsidR="00D03BD5">
        <w:rPr>
          <w:rFonts w:ascii="Times New Roman" w:hAnsi="Times New Roman" w:cs="Times New Roman"/>
        </w:rPr>
        <w:t xml:space="preserve"> </w:t>
      </w:r>
      <w:r w:rsidRPr="00AD09B4" w:rsidR="00B16286">
        <w:rPr>
          <w:rFonts w:ascii="Times New Roman" w:hAnsi="Times New Roman" w:cs="Times New Roman"/>
        </w:rPr>
        <w:t xml:space="preserve">to </w:t>
      </w:r>
      <w:r w:rsidRPr="00AD09B4" w:rsidR="00A00FE3">
        <w:rPr>
          <w:rFonts w:ascii="Times New Roman" w:hAnsi="Times New Roman" w:cs="Times New Roman"/>
        </w:rPr>
        <w:t>acknowledge</w:t>
      </w:r>
      <w:r w:rsidRPr="00AD09B4" w:rsidR="00B16286">
        <w:rPr>
          <w:rFonts w:ascii="Times New Roman" w:hAnsi="Times New Roman" w:cs="Times New Roman"/>
        </w:rPr>
        <w:t xml:space="preserve"> </w:t>
      </w:r>
      <w:r w:rsidRPr="00AD09B4" w:rsidR="00E713C3">
        <w:rPr>
          <w:rFonts w:ascii="Times New Roman" w:hAnsi="Times New Roman" w:cs="Times New Roman"/>
        </w:rPr>
        <w:t>every contribution</w:t>
      </w:r>
      <w:r w:rsidRPr="00AD09B4" w:rsidR="005E15D7">
        <w:rPr>
          <w:rFonts w:ascii="Times New Roman" w:hAnsi="Times New Roman" w:cs="Times New Roman"/>
        </w:rPr>
        <w:t xml:space="preserve">, </w:t>
      </w:r>
      <w:r w:rsidRPr="00AD09B4" w:rsidR="00B16286">
        <w:rPr>
          <w:rFonts w:ascii="Times New Roman" w:hAnsi="Times New Roman" w:cs="Times New Roman"/>
        </w:rPr>
        <w:t xml:space="preserve">I would like to </w:t>
      </w:r>
      <w:r w:rsidRPr="00AD09B4" w:rsidR="00A00FE3">
        <w:rPr>
          <w:rFonts w:ascii="Times New Roman" w:hAnsi="Times New Roman" w:cs="Times New Roman"/>
        </w:rPr>
        <w:t>provide a</w:t>
      </w:r>
      <w:r w:rsidRPr="00AD09B4" w:rsidR="00190DF0">
        <w:rPr>
          <w:rFonts w:ascii="Times New Roman" w:hAnsi="Times New Roman" w:cs="Times New Roman"/>
        </w:rPr>
        <w:t xml:space="preserve"> brief</w:t>
      </w:r>
      <w:r w:rsidRPr="00AD09B4" w:rsidR="00A00FE3">
        <w:rPr>
          <w:rFonts w:ascii="Times New Roman" w:hAnsi="Times New Roman" w:cs="Times New Roman"/>
        </w:rPr>
        <w:t xml:space="preserve"> overview</w:t>
      </w:r>
      <w:r w:rsidRPr="00AD09B4" w:rsidR="00B16286">
        <w:rPr>
          <w:rFonts w:ascii="Times New Roman" w:hAnsi="Times New Roman" w:cs="Times New Roman"/>
        </w:rPr>
        <w:t xml:space="preserve"> </w:t>
      </w:r>
      <w:r w:rsidRPr="00AD09B4" w:rsidR="00E713C3">
        <w:rPr>
          <w:rFonts w:ascii="Times New Roman" w:hAnsi="Times New Roman" w:cs="Times New Roman"/>
        </w:rPr>
        <w:t xml:space="preserve">of </w:t>
      </w:r>
      <w:r w:rsidRPr="00AD09B4" w:rsidR="00A36063">
        <w:rPr>
          <w:rFonts w:ascii="Times New Roman" w:hAnsi="Times New Roman" w:cs="Times New Roman"/>
        </w:rPr>
        <w:t xml:space="preserve">each </w:t>
      </w:r>
      <w:r w:rsidRPr="00AD09B4" w:rsidR="00792A6C">
        <w:rPr>
          <w:rFonts w:ascii="Times New Roman" w:hAnsi="Times New Roman" w:cs="Times New Roman"/>
        </w:rPr>
        <w:t xml:space="preserve">of the four </w:t>
      </w:r>
      <w:r w:rsidRPr="00AD09B4" w:rsidR="00A36063">
        <w:rPr>
          <w:rFonts w:ascii="Times New Roman" w:hAnsi="Times New Roman" w:cs="Times New Roman"/>
        </w:rPr>
        <w:t>Division</w:t>
      </w:r>
      <w:r w:rsidRPr="00AD09B4" w:rsidR="00792A6C">
        <w:rPr>
          <w:rFonts w:ascii="Times New Roman" w:hAnsi="Times New Roman" w:cs="Times New Roman"/>
        </w:rPr>
        <w:t>s</w:t>
      </w:r>
      <w:r w:rsidRPr="00AD09B4" w:rsidR="00415426">
        <w:rPr>
          <w:rFonts w:ascii="Times New Roman" w:hAnsi="Times New Roman" w:cs="Times New Roman"/>
        </w:rPr>
        <w:t xml:space="preserve"> and their </w:t>
      </w:r>
      <w:r w:rsidRPr="00AD09B4" w:rsidR="00951EE7">
        <w:rPr>
          <w:rFonts w:ascii="Times New Roman" w:hAnsi="Times New Roman" w:cs="Times New Roman"/>
        </w:rPr>
        <w:t>most significant</w:t>
      </w:r>
      <w:r w:rsidRPr="00AD09B4" w:rsidR="00B16286">
        <w:rPr>
          <w:rFonts w:ascii="Times New Roman" w:hAnsi="Times New Roman" w:cs="Times New Roman"/>
        </w:rPr>
        <w:t xml:space="preserve"> accomplishments</w:t>
      </w:r>
      <w:r w:rsidRPr="00AD09B4" w:rsidR="00E713C3">
        <w:rPr>
          <w:rFonts w:ascii="Times New Roman" w:hAnsi="Times New Roman" w:cs="Times New Roman"/>
        </w:rPr>
        <w:t>.</w:t>
      </w:r>
      <w:r w:rsidRPr="00AD09B4" w:rsidR="00B16286">
        <w:rPr>
          <w:rFonts w:ascii="Times New Roman" w:hAnsi="Times New Roman" w:cs="Times New Roman"/>
        </w:rPr>
        <w:t xml:space="preserve"> </w:t>
      </w:r>
    </w:p>
    <w:p w:rsidR="00BA775E" w:rsidRPr="00AD09B4" w:rsidP="00BA775E" w14:paraId="402E0C92" w14:textId="44D9FF16">
      <w:pPr>
        <w:rPr>
          <w:rFonts w:ascii="Times New Roman" w:hAnsi="Times New Roman" w:cs="Times New Roman"/>
          <w:color w:val="FF0000"/>
        </w:rPr>
      </w:pPr>
      <w:r w:rsidRPr="00AD09B4">
        <w:rPr>
          <w:rFonts w:ascii="Times New Roman" w:hAnsi="Times New Roman" w:cs="Times New Roman"/>
        </w:rPr>
        <w:t xml:space="preserve">[Slide </w:t>
      </w:r>
      <w:r w:rsidRPr="00AD09B4" w:rsidR="00DB2274">
        <w:rPr>
          <w:rFonts w:ascii="Times New Roman" w:hAnsi="Times New Roman" w:cs="Times New Roman"/>
        </w:rPr>
        <w:t>4</w:t>
      </w:r>
      <w:r w:rsidRPr="00AD09B4" w:rsidR="0011239C">
        <w:rPr>
          <w:rFonts w:ascii="Times New Roman" w:hAnsi="Times New Roman" w:cs="Times New Roman"/>
        </w:rPr>
        <w:t xml:space="preserve"> </w:t>
      </w:r>
      <w:r w:rsidRPr="00AD09B4" w:rsidR="00864EDC">
        <w:rPr>
          <w:rFonts w:ascii="Times New Roman" w:hAnsi="Times New Roman" w:cs="Times New Roman"/>
        </w:rPr>
        <w:t>–</w:t>
      </w:r>
      <w:r w:rsidRPr="00AD09B4" w:rsidR="0011239C">
        <w:rPr>
          <w:rFonts w:ascii="Times New Roman" w:hAnsi="Times New Roman" w:cs="Times New Roman"/>
        </w:rPr>
        <w:t xml:space="preserve"> EAD</w:t>
      </w:r>
      <w:r w:rsidRPr="00AD09B4">
        <w:rPr>
          <w:rFonts w:ascii="Times New Roman" w:hAnsi="Times New Roman" w:cs="Times New Roman"/>
        </w:rPr>
        <w:t>]</w:t>
      </w:r>
      <w:r w:rsidRPr="00AD09B4" w:rsidR="00E713C3">
        <w:rPr>
          <w:rFonts w:ascii="Times New Roman" w:hAnsi="Times New Roman" w:cs="Times New Roman"/>
        </w:rPr>
        <w:t xml:space="preserve"> </w:t>
      </w:r>
    </w:p>
    <w:p w:rsidR="00E14878" w:rsidRPr="00AD09B4" w:rsidP="00965FAB" w14:paraId="497729D8" w14:textId="4D5EC1A1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The</w:t>
      </w:r>
      <w:r w:rsidRPr="00AD09B4" w:rsidR="00FE5DC7">
        <w:rPr>
          <w:rFonts w:ascii="Times New Roman" w:hAnsi="Times New Roman" w:cs="Times New Roman"/>
        </w:rPr>
        <w:t xml:space="preserve"> </w:t>
      </w:r>
      <w:r w:rsidRPr="00AD09B4" w:rsidR="00BA775E">
        <w:rPr>
          <w:rFonts w:ascii="Times New Roman" w:hAnsi="Times New Roman" w:cs="Times New Roman"/>
          <w:u w:val="single"/>
        </w:rPr>
        <w:t>Economic Analysis Division</w:t>
      </w:r>
      <w:r w:rsidRPr="00AD09B4" w:rsidR="00D62224">
        <w:rPr>
          <w:rFonts w:ascii="Times New Roman" w:hAnsi="Times New Roman" w:cs="Times New Roman"/>
        </w:rPr>
        <w:t xml:space="preserve"> </w:t>
      </w:r>
      <w:r w:rsidRPr="00AD09B4">
        <w:rPr>
          <w:rFonts w:ascii="Times New Roman" w:hAnsi="Times New Roman" w:cs="Times New Roman"/>
        </w:rPr>
        <w:t xml:space="preserve">serves as an in-house economic consultancy supporting </w:t>
      </w:r>
      <w:r w:rsidRPr="00AD09B4" w:rsidR="00951EE7">
        <w:rPr>
          <w:rFonts w:ascii="Times New Roman" w:hAnsi="Times New Roman" w:cs="Times New Roman"/>
        </w:rPr>
        <w:t>all</w:t>
      </w:r>
      <w:r w:rsidRPr="00AD09B4">
        <w:rPr>
          <w:rFonts w:ascii="Times New Roman" w:hAnsi="Times New Roman" w:cs="Times New Roman"/>
        </w:rPr>
        <w:t xml:space="preserve"> Bureaus and Offices</w:t>
      </w:r>
      <w:r w:rsidRPr="00AD09B4" w:rsidR="005A30FD">
        <w:rPr>
          <w:rFonts w:ascii="Times New Roman" w:hAnsi="Times New Roman" w:cs="Times New Roman"/>
        </w:rPr>
        <w:t>, ensuring</w:t>
      </w:r>
      <w:r w:rsidRPr="00AD09B4">
        <w:rPr>
          <w:rFonts w:ascii="Times New Roman" w:hAnsi="Times New Roman" w:cs="Times New Roman"/>
        </w:rPr>
        <w:t xml:space="preserve"> that the FCC incorporates professional standards for economics into its processes</w:t>
      </w:r>
      <w:r w:rsidRPr="00AD09B4" w:rsidR="6954AABD">
        <w:rPr>
          <w:rFonts w:ascii="Times New Roman" w:hAnsi="Times New Roman" w:cs="Times New Roman"/>
        </w:rPr>
        <w:t>.</w:t>
      </w:r>
      <w:r w:rsidRPr="00AD09B4">
        <w:rPr>
          <w:rFonts w:ascii="Times New Roman" w:hAnsi="Times New Roman" w:cs="Times New Roman"/>
        </w:rPr>
        <w:t xml:space="preserve"> </w:t>
      </w:r>
    </w:p>
    <w:p w:rsidR="00F6551F" w:rsidRPr="00AD09B4" w:rsidP="00965FAB" w14:paraId="26EA3291" w14:textId="663014CF">
      <w:pPr>
        <w:ind w:left="720"/>
        <w:rPr>
          <w:rFonts w:ascii="Times New Roman" w:eastAsia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EAD </w:t>
      </w:r>
      <w:r w:rsidRPr="00AD09B4" w:rsidR="00D25EE0">
        <w:rPr>
          <w:rFonts w:ascii="Times New Roman" w:eastAsia="Times New Roman" w:hAnsi="Times New Roman" w:cs="Times New Roman"/>
        </w:rPr>
        <w:t>brought</w:t>
      </w:r>
      <w:r w:rsidRPr="00AD09B4" w:rsidR="00E36421">
        <w:rPr>
          <w:rFonts w:ascii="Times New Roman" w:eastAsia="Times New Roman" w:hAnsi="Times New Roman" w:cs="Times New Roman"/>
        </w:rPr>
        <w:t xml:space="preserve"> </w:t>
      </w:r>
      <w:r w:rsidRPr="00AD09B4" w:rsidR="004C2DAB">
        <w:rPr>
          <w:rFonts w:ascii="Times New Roman" w:eastAsia="Times New Roman" w:hAnsi="Times New Roman" w:cs="Times New Roman"/>
        </w:rPr>
        <w:t xml:space="preserve">together </w:t>
      </w:r>
      <w:r w:rsidRPr="00AD09B4" w:rsidR="00685A65">
        <w:rPr>
          <w:rFonts w:ascii="Times New Roman" w:eastAsia="Times New Roman" w:hAnsi="Times New Roman" w:cs="Times New Roman"/>
        </w:rPr>
        <w:t>approximately</w:t>
      </w:r>
      <w:r w:rsidRPr="00AD09B4" w:rsidR="004C2DAB">
        <w:rPr>
          <w:rFonts w:ascii="Times New Roman" w:eastAsia="Times New Roman" w:hAnsi="Times New Roman" w:cs="Times New Roman"/>
        </w:rPr>
        <w:t xml:space="preserve"> 40</w:t>
      </w:r>
      <w:r w:rsidRPr="00AD09B4" w:rsidR="00273953">
        <w:rPr>
          <w:rFonts w:ascii="Times New Roman" w:eastAsia="Times New Roman" w:hAnsi="Times New Roman" w:cs="Times New Roman"/>
        </w:rPr>
        <w:t xml:space="preserve"> </w:t>
      </w:r>
      <w:r w:rsidRPr="00AD09B4" w:rsidR="004C2DAB">
        <w:rPr>
          <w:rFonts w:ascii="Times New Roman" w:eastAsia="Times New Roman" w:hAnsi="Times New Roman" w:cs="Times New Roman"/>
        </w:rPr>
        <w:t>economists</w:t>
      </w:r>
      <w:r w:rsidRPr="00AD09B4" w:rsidR="00436B78">
        <w:rPr>
          <w:rFonts w:ascii="Times New Roman" w:eastAsia="Times New Roman" w:hAnsi="Times New Roman" w:cs="Times New Roman"/>
        </w:rPr>
        <w:t xml:space="preserve"> </w:t>
      </w:r>
      <w:r w:rsidRPr="00AD09B4" w:rsidR="005E4B04">
        <w:rPr>
          <w:rFonts w:ascii="Times New Roman" w:eastAsia="Times New Roman" w:hAnsi="Times New Roman" w:cs="Times New Roman"/>
        </w:rPr>
        <w:t>and other experts</w:t>
      </w:r>
      <w:r w:rsidRPr="00AD09B4" w:rsidR="00436B78">
        <w:rPr>
          <w:rFonts w:ascii="Times New Roman" w:eastAsia="Times New Roman" w:hAnsi="Times New Roman" w:cs="Times New Roman"/>
        </w:rPr>
        <w:t xml:space="preserve"> from across the </w:t>
      </w:r>
      <w:r w:rsidRPr="00AD09B4" w:rsidR="007203CE">
        <w:rPr>
          <w:rFonts w:ascii="Times New Roman" w:eastAsia="Times New Roman" w:hAnsi="Times New Roman" w:cs="Times New Roman"/>
        </w:rPr>
        <w:t>agency</w:t>
      </w:r>
      <w:r w:rsidRPr="00AD09B4" w:rsidR="00962E6F">
        <w:rPr>
          <w:rFonts w:ascii="Times New Roman" w:eastAsia="Times New Roman" w:hAnsi="Times New Roman" w:cs="Times New Roman"/>
        </w:rPr>
        <w:t xml:space="preserve">. </w:t>
      </w:r>
    </w:p>
    <w:p w:rsidR="00E14878" w:rsidRPr="00AD09B4" w:rsidP="00E14878" w14:paraId="2A2CFC38" w14:textId="5AE0DC67">
      <w:pPr>
        <w:pStyle w:val="xmsolistparagraph"/>
        <w:tabs>
          <w:tab w:val="num" w:pos="2160"/>
        </w:tabs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 xml:space="preserve">Consolidating the FCC’s economists in a single office has strengthened the role and quality of economic analysis. Just look to the </w:t>
      </w:r>
      <w:r w:rsidRPr="00AD09B4">
        <w:rPr>
          <w:rFonts w:ascii="Times New Roman" w:hAnsi="Times New Roman" w:cs="Times New Roman"/>
        </w:rPr>
        <w:t xml:space="preserve">2020 Communications Marketplace Report and the T-Mobile/Sprint merger review. These </w:t>
      </w:r>
      <w:r w:rsidRPr="00AD09B4" w:rsidR="003D6961">
        <w:rPr>
          <w:rFonts w:ascii="Times New Roman" w:hAnsi="Times New Roman" w:cs="Times New Roman"/>
        </w:rPr>
        <w:t>complex</w:t>
      </w:r>
      <w:r w:rsidRPr="00AD09B4" w:rsidR="00E26A90">
        <w:rPr>
          <w:rFonts w:ascii="Times New Roman" w:hAnsi="Times New Roman" w:cs="Times New Roman"/>
        </w:rPr>
        <w:t>, voluminous</w:t>
      </w:r>
      <w:r w:rsidRPr="00AD09B4" w:rsidR="003D6961">
        <w:rPr>
          <w:rFonts w:ascii="Times New Roman" w:hAnsi="Times New Roman" w:cs="Times New Roman"/>
        </w:rPr>
        <w:t xml:space="preserve"> items </w:t>
      </w:r>
      <w:r w:rsidRPr="00AD09B4">
        <w:rPr>
          <w:rFonts w:ascii="Times New Roman" w:hAnsi="Times New Roman" w:cs="Times New Roman"/>
        </w:rPr>
        <w:t xml:space="preserve">required large, flexible teams of economists with cross-cutting expertise.    </w:t>
      </w:r>
    </w:p>
    <w:p w:rsidR="00A07F36" w:rsidRPr="00AD09B4" w:rsidP="00CA7836" w14:paraId="533E5EBE" w14:textId="671703D4">
      <w:pPr>
        <w:pStyle w:val="xmsolistparagraph"/>
        <w:ind w:left="0"/>
        <w:rPr>
          <w:rFonts w:ascii="Times New Roman" w:eastAsia="Times New Roman" w:hAnsi="Times New Roman" w:cs="Times New Roman"/>
        </w:rPr>
      </w:pPr>
    </w:p>
    <w:p w:rsidR="00C218C5" w:rsidRPr="00AD09B4" w:rsidP="00CA7836" w14:paraId="7AAB5D12" w14:textId="4189EAFD">
      <w:pPr>
        <w:pStyle w:val="ListParagraph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In addition, </w:t>
      </w:r>
      <w:r w:rsidRPr="00AD09B4" w:rsidR="00A07F36">
        <w:rPr>
          <w:rFonts w:ascii="Times New Roman" w:hAnsi="Times New Roman" w:cs="Times New Roman"/>
        </w:rPr>
        <w:t>EAD</w:t>
      </w:r>
      <w:r w:rsidRPr="00AD09B4" w:rsidR="00586751">
        <w:rPr>
          <w:rFonts w:ascii="Times New Roman" w:hAnsi="Times New Roman" w:cs="Times New Roman"/>
        </w:rPr>
        <w:t xml:space="preserve"> </w:t>
      </w:r>
      <w:r w:rsidRPr="00AD09B4" w:rsidR="002B401F">
        <w:rPr>
          <w:rFonts w:ascii="Times New Roman" w:hAnsi="Times New Roman" w:cs="Times New Roman"/>
        </w:rPr>
        <w:t>has delivered</w:t>
      </w:r>
      <w:r w:rsidRPr="00AD09B4" w:rsidR="006455ED">
        <w:rPr>
          <w:rFonts w:ascii="Times New Roman" w:hAnsi="Times New Roman" w:cs="Times New Roman"/>
        </w:rPr>
        <w:t xml:space="preserve"> on the promise to provide an economic review of nearly all pertinent Commission items. </w:t>
      </w:r>
      <w:r w:rsidRPr="00AD09B4" w:rsidR="002B401F">
        <w:rPr>
          <w:rFonts w:ascii="Times New Roman" w:hAnsi="Times New Roman" w:cs="Times New Roman"/>
        </w:rPr>
        <w:t>It</w:t>
      </w:r>
      <w:r w:rsidRPr="00AD09B4" w:rsidR="00586751">
        <w:rPr>
          <w:rFonts w:ascii="Times New Roman" w:hAnsi="Times New Roman" w:cs="Times New Roman"/>
        </w:rPr>
        <w:t xml:space="preserve"> </w:t>
      </w:r>
      <w:r w:rsidRPr="00AD09B4" w:rsidR="008618EB">
        <w:rPr>
          <w:rFonts w:ascii="Times New Roman" w:hAnsi="Times New Roman" w:cs="Times New Roman"/>
        </w:rPr>
        <w:t xml:space="preserve">has </w:t>
      </w:r>
      <w:r w:rsidRPr="00AD09B4" w:rsidR="76FA71F3">
        <w:rPr>
          <w:rFonts w:ascii="Times New Roman" w:hAnsi="Times New Roman" w:cs="Times New Roman"/>
        </w:rPr>
        <w:t>reviewed over 450 items since its inception</w:t>
      </w:r>
      <w:r w:rsidRPr="00AD09B4" w:rsidR="006455ED">
        <w:rPr>
          <w:rFonts w:ascii="Times New Roman" w:hAnsi="Times New Roman" w:cs="Times New Roman"/>
        </w:rPr>
        <w:t xml:space="preserve">. </w:t>
      </w:r>
    </w:p>
    <w:p w:rsidR="00060FCE" w:rsidRPr="00AD09B4" w:rsidP="00BE1DDE" w14:paraId="644DB344" w14:textId="51C936C0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 xml:space="preserve">Here are just a few examples </w:t>
      </w:r>
      <w:r w:rsidRPr="00AD09B4" w:rsidR="00CF445C">
        <w:rPr>
          <w:rFonts w:ascii="Times New Roman" w:eastAsia="Times New Roman" w:hAnsi="Times New Roman" w:cs="Times New Roman"/>
        </w:rPr>
        <w:t>where</w:t>
      </w:r>
      <w:r w:rsidRPr="00AD09B4" w:rsidR="00934922">
        <w:rPr>
          <w:rFonts w:ascii="Times New Roman" w:hAnsi="Times New Roman" w:cs="Times New Roman"/>
        </w:rPr>
        <w:t xml:space="preserve"> </w:t>
      </w:r>
      <w:r w:rsidRPr="00AD09B4" w:rsidR="00606266">
        <w:rPr>
          <w:rFonts w:ascii="Times New Roman" w:hAnsi="Times New Roman" w:cs="Times New Roman"/>
        </w:rPr>
        <w:t>economic</w:t>
      </w:r>
      <w:r w:rsidRPr="00AD09B4" w:rsidR="00CF445C">
        <w:rPr>
          <w:rFonts w:ascii="Times New Roman" w:hAnsi="Times New Roman" w:cs="Times New Roman"/>
        </w:rPr>
        <w:t xml:space="preserve"> review and</w:t>
      </w:r>
      <w:r w:rsidRPr="00AD09B4" w:rsidR="00606266">
        <w:rPr>
          <w:rFonts w:ascii="Times New Roman" w:hAnsi="Times New Roman" w:cs="Times New Roman"/>
        </w:rPr>
        <w:t xml:space="preserve"> analysis</w:t>
      </w:r>
      <w:r w:rsidRPr="00AD09B4" w:rsidR="00CF445C">
        <w:rPr>
          <w:rFonts w:ascii="Times New Roman" w:hAnsi="Times New Roman" w:cs="Times New Roman"/>
        </w:rPr>
        <w:t xml:space="preserve"> helped to improve </w:t>
      </w:r>
      <w:r w:rsidRPr="00AD09B4" w:rsidR="00795D6D">
        <w:rPr>
          <w:rFonts w:ascii="Times New Roman" w:hAnsi="Times New Roman" w:cs="Times New Roman"/>
        </w:rPr>
        <w:t>Commission policies</w:t>
      </w:r>
      <w:r w:rsidRPr="00AD09B4" w:rsidR="00C15188">
        <w:rPr>
          <w:rFonts w:ascii="Times New Roman" w:hAnsi="Times New Roman" w:cs="Times New Roman"/>
        </w:rPr>
        <w:t xml:space="preserve">.  </w:t>
      </w:r>
    </w:p>
    <w:p w:rsidR="00F37253" w:rsidRPr="00AD09B4" w:rsidP="00F37253" w14:paraId="047585E2" w14:textId="4FEFB0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</w:t>
      </w:r>
      <w:r w:rsidRPr="00AD09B4" w:rsidR="005B464C">
        <w:rPr>
          <w:rFonts w:ascii="Times New Roman" w:hAnsi="Times New Roman" w:cs="Times New Roman"/>
        </w:rPr>
        <w:t xml:space="preserve">he 5G Fund </w:t>
      </w:r>
      <w:r w:rsidRPr="00AD09B4">
        <w:rPr>
          <w:rFonts w:ascii="Times New Roman" w:hAnsi="Times New Roman" w:cs="Times New Roman"/>
        </w:rPr>
        <w:t>a</w:t>
      </w:r>
      <w:r w:rsidRPr="00AD09B4" w:rsidR="005B464C">
        <w:rPr>
          <w:rFonts w:ascii="Times New Roman" w:hAnsi="Times New Roman" w:cs="Times New Roman"/>
        </w:rPr>
        <w:t xml:space="preserve">djustment </w:t>
      </w:r>
      <w:r w:rsidRPr="00AD09B4">
        <w:rPr>
          <w:rFonts w:ascii="Times New Roman" w:hAnsi="Times New Roman" w:cs="Times New Roman"/>
        </w:rPr>
        <w:t>f</w:t>
      </w:r>
      <w:r w:rsidRPr="00AD09B4" w:rsidR="005B464C">
        <w:rPr>
          <w:rFonts w:ascii="Times New Roman" w:hAnsi="Times New Roman" w:cs="Times New Roman"/>
        </w:rPr>
        <w:t>actors</w:t>
      </w:r>
      <w:r w:rsidRPr="00AD09B4" w:rsidR="00600706">
        <w:rPr>
          <w:rFonts w:ascii="Times New Roman" w:hAnsi="Times New Roman" w:cs="Times New Roman"/>
        </w:rPr>
        <w:t>;</w:t>
      </w:r>
    </w:p>
    <w:p w:rsidR="0036626E" w:rsidRPr="00AD09B4" w:rsidP="0036626E" w14:paraId="060AA2C8" w14:textId="094CEC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The C-Band auction</w:t>
      </w:r>
      <w:r w:rsidRPr="00AD09B4" w:rsidR="002D38FD">
        <w:rPr>
          <w:rFonts w:ascii="Times New Roman" w:hAnsi="Times New Roman" w:cs="Times New Roman"/>
        </w:rPr>
        <w:t>;</w:t>
      </w:r>
    </w:p>
    <w:p w:rsidR="002D38FD" w:rsidRPr="00AD09B4" w:rsidP="002D38FD" w14:paraId="116275A5" w14:textId="777777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The establishment of a national 988 suicide hotline;</w:t>
      </w:r>
    </w:p>
    <w:p w:rsidR="006B64C0" w:rsidRPr="00AD09B4" w:rsidP="00F37253" w14:paraId="0D23228B" w14:textId="08DAD08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I</w:t>
      </w:r>
      <w:r w:rsidRPr="00AD09B4" w:rsidR="008618EB">
        <w:rPr>
          <w:rFonts w:ascii="Times New Roman" w:hAnsi="Times New Roman" w:cs="Times New Roman"/>
        </w:rPr>
        <w:t>nmate calling services</w:t>
      </w:r>
      <w:r w:rsidRPr="00AD09B4" w:rsidR="00A20CF6">
        <w:rPr>
          <w:rFonts w:ascii="Times New Roman" w:hAnsi="Times New Roman" w:cs="Times New Roman"/>
        </w:rPr>
        <w:t>;</w:t>
      </w:r>
    </w:p>
    <w:p w:rsidR="001A403B" w:rsidRPr="00AD09B4" w:rsidP="001A403B" w14:paraId="177AEABD" w14:textId="3BCCA6B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A</w:t>
      </w:r>
      <w:r w:rsidRPr="00AD09B4">
        <w:rPr>
          <w:rFonts w:ascii="Times New Roman" w:hAnsi="Times New Roman" w:cs="Times New Roman"/>
        </w:rPr>
        <w:t>udio description rules</w:t>
      </w:r>
      <w:r w:rsidRPr="00AD09B4" w:rsidR="00BF6725">
        <w:rPr>
          <w:rFonts w:ascii="Times New Roman" w:hAnsi="Times New Roman" w:cs="Times New Roman"/>
        </w:rPr>
        <w:t>;</w:t>
      </w:r>
    </w:p>
    <w:p w:rsidR="002D38FD" w:rsidRPr="00AD09B4" w:rsidP="001A403B" w14:paraId="35254813" w14:textId="225003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Internet Protocol - Captioned Telephone Service;</w:t>
      </w:r>
      <w:r w:rsidRPr="00AD09B4" w:rsidR="004E624F">
        <w:rPr>
          <w:rFonts w:ascii="Times New Roman" w:hAnsi="Times New Roman" w:cs="Times New Roman"/>
        </w:rPr>
        <w:t xml:space="preserve"> and</w:t>
      </w:r>
    </w:p>
    <w:p w:rsidR="002D38FD" w:rsidRPr="00AD09B4" w:rsidP="001A403B" w14:paraId="012E42A9" w14:textId="5BB4556F">
      <w:pPr>
        <w:pStyle w:val="ListParagraph"/>
        <w:numPr>
          <w:ilvl w:val="0"/>
          <w:numId w:val="16"/>
        </w:numPr>
        <w:rPr>
          <w:rFonts w:ascii="Times New Roman" w:hAnsi="Times New Roman" w:eastAsiaTheme="minorEastAsia" w:cs="Times New Roman"/>
        </w:rPr>
      </w:pPr>
      <w:r w:rsidRPr="00AD09B4">
        <w:rPr>
          <w:rFonts w:ascii="Times New Roman" w:hAnsi="Times New Roman" w:cs="Times New Roman"/>
        </w:rPr>
        <w:t>Universal service.</w:t>
      </w:r>
    </w:p>
    <w:p w:rsidR="00BA775E" w:rsidRPr="00AD09B4" w:rsidP="00BA775E" w14:paraId="7FE5C37A" w14:textId="450FED2E">
      <w:pPr>
        <w:rPr>
          <w:rFonts w:ascii="Times New Roman" w:hAnsi="Times New Roman" w:cs="Times New Roman"/>
          <w:color w:val="FF0000"/>
        </w:rPr>
      </w:pPr>
      <w:r w:rsidRPr="00AD09B4">
        <w:rPr>
          <w:rFonts w:ascii="Times New Roman" w:hAnsi="Times New Roman" w:cs="Times New Roman"/>
        </w:rPr>
        <w:t xml:space="preserve">[Slide </w:t>
      </w:r>
      <w:r w:rsidRPr="00AD09B4" w:rsidR="00721194">
        <w:rPr>
          <w:rFonts w:ascii="Times New Roman" w:hAnsi="Times New Roman" w:cs="Times New Roman"/>
        </w:rPr>
        <w:t xml:space="preserve">5 </w:t>
      </w:r>
      <w:r w:rsidRPr="00AD09B4" w:rsidR="00007B54">
        <w:rPr>
          <w:rFonts w:ascii="Times New Roman" w:hAnsi="Times New Roman" w:cs="Times New Roman"/>
        </w:rPr>
        <w:t>–</w:t>
      </w:r>
      <w:r w:rsidRPr="00AD09B4" w:rsidR="0011239C">
        <w:rPr>
          <w:rFonts w:ascii="Times New Roman" w:hAnsi="Times New Roman" w:cs="Times New Roman"/>
        </w:rPr>
        <w:t xml:space="preserve"> IAD</w:t>
      </w:r>
      <w:r w:rsidRPr="00AD09B4">
        <w:rPr>
          <w:rFonts w:ascii="Times New Roman" w:hAnsi="Times New Roman" w:cs="Times New Roman"/>
        </w:rPr>
        <w:t>]</w:t>
      </w:r>
      <w:r w:rsidRPr="00AD09B4" w:rsidR="00D6359E">
        <w:rPr>
          <w:rFonts w:ascii="Times New Roman" w:hAnsi="Times New Roman" w:cs="Times New Roman"/>
          <w:color w:val="FF0000"/>
        </w:rPr>
        <w:t xml:space="preserve"> </w:t>
      </w:r>
    </w:p>
    <w:p w:rsidR="00D85A9A" w:rsidRPr="00AD09B4" w:rsidP="00007B54" w14:paraId="6B00F01D" w14:textId="15BC4B11">
      <w:pPr>
        <w:pStyle w:val="xmsolistparagraph"/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>T</w:t>
      </w:r>
      <w:r w:rsidRPr="00AD09B4" w:rsidR="005D05CC">
        <w:rPr>
          <w:rFonts w:ascii="Times New Roman" w:eastAsia="Times New Roman" w:hAnsi="Times New Roman" w:cs="Times New Roman"/>
        </w:rPr>
        <w:t>he</w:t>
      </w:r>
      <w:r w:rsidRPr="00AD09B4" w:rsidR="001D1EBF">
        <w:rPr>
          <w:rFonts w:ascii="Times New Roman" w:eastAsia="Times New Roman" w:hAnsi="Times New Roman" w:cs="Times New Roman"/>
        </w:rPr>
        <w:t xml:space="preserve"> core of the</w:t>
      </w:r>
      <w:r w:rsidRPr="00AD09B4" w:rsidR="005D05CC">
        <w:rPr>
          <w:rFonts w:ascii="Times New Roman" w:eastAsia="Times New Roman" w:hAnsi="Times New Roman" w:cs="Times New Roman"/>
        </w:rPr>
        <w:t xml:space="preserve"> </w:t>
      </w:r>
      <w:r w:rsidRPr="00AD09B4" w:rsidR="00BA775E">
        <w:rPr>
          <w:rFonts w:ascii="Times New Roman" w:eastAsia="Times New Roman" w:hAnsi="Times New Roman" w:cs="Times New Roman"/>
          <w:u w:val="single"/>
        </w:rPr>
        <w:t>Industry Analysis Division</w:t>
      </w:r>
      <w:r w:rsidRPr="00AD09B4" w:rsidR="00F95404">
        <w:rPr>
          <w:rFonts w:ascii="Times New Roman" w:eastAsia="Times New Roman" w:hAnsi="Times New Roman" w:cs="Times New Roman"/>
        </w:rPr>
        <w:t xml:space="preserve"> </w:t>
      </w:r>
      <w:r w:rsidRPr="00AD09B4" w:rsidR="098375D4">
        <w:rPr>
          <w:rFonts w:ascii="Times New Roman" w:eastAsia="Times New Roman" w:hAnsi="Times New Roman" w:cs="Times New Roman"/>
        </w:rPr>
        <w:t>c</w:t>
      </w:r>
      <w:r w:rsidRPr="00AD09B4" w:rsidR="2DF9A7B3">
        <w:rPr>
          <w:rFonts w:ascii="Times New Roman" w:eastAsia="Times New Roman" w:hAnsi="Times New Roman" w:cs="Times New Roman"/>
        </w:rPr>
        <w:t>a</w:t>
      </w:r>
      <w:r w:rsidRPr="00AD09B4" w:rsidR="098375D4">
        <w:rPr>
          <w:rFonts w:ascii="Times New Roman" w:eastAsia="Times New Roman" w:hAnsi="Times New Roman" w:cs="Times New Roman"/>
        </w:rPr>
        <w:t>me</w:t>
      </w:r>
      <w:r w:rsidRPr="00AD09B4" w:rsidR="001D1EBF">
        <w:rPr>
          <w:rFonts w:ascii="Times New Roman" w:eastAsia="Times New Roman" w:hAnsi="Times New Roman" w:cs="Times New Roman"/>
        </w:rPr>
        <w:t xml:space="preserve"> to OEA from the Wirelin</w:t>
      </w:r>
      <w:r w:rsidRPr="00AD09B4" w:rsidR="002B1866">
        <w:rPr>
          <w:rFonts w:ascii="Times New Roman" w:eastAsia="Times New Roman" w:hAnsi="Times New Roman" w:cs="Times New Roman"/>
        </w:rPr>
        <w:t>e</w:t>
      </w:r>
      <w:r w:rsidRPr="00AD09B4" w:rsidR="001D1EBF">
        <w:rPr>
          <w:rFonts w:ascii="Times New Roman" w:eastAsia="Times New Roman" w:hAnsi="Times New Roman" w:cs="Times New Roman"/>
        </w:rPr>
        <w:t xml:space="preserve"> Competition Burea</w:t>
      </w:r>
      <w:r w:rsidRPr="00AD09B4" w:rsidR="002B1866">
        <w:rPr>
          <w:rFonts w:ascii="Times New Roman" w:eastAsia="Times New Roman" w:hAnsi="Times New Roman" w:cs="Times New Roman"/>
        </w:rPr>
        <w:t>u</w:t>
      </w:r>
      <w:r w:rsidRPr="00AD09B4" w:rsidR="001D1EBF">
        <w:rPr>
          <w:rFonts w:ascii="Times New Roman" w:eastAsia="Times New Roman" w:hAnsi="Times New Roman" w:cs="Times New Roman"/>
        </w:rPr>
        <w:t xml:space="preserve">. It </w:t>
      </w:r>
      <w:r w:rsidRPr="00AD09B4" w:rsidR="00425DEC">
        <w:rPr>
          <w:rFonts w:ascii="Times New Roman" w:eastAsia="Times New Roman" w:hAnsi="Times New Roman" w:cs="Times New Roman"/>
        </w:rPr>
        <w:t xml:space="preserve">produces </w:t>
      </w:r>
      <w:r w:rsidRPr="00AD09B4" w:rsidR="006F707D">
        <w:rPr>
          <w:rFonts w:ascii="Times New Roman" w:eastAsia="Times New Roman" w:hAnsi="Times New Roman" w:cs="Times New Roman"/>
        </w:rPr>
        <w:t>high-</w:t>
      </w:r>
      <w:r w:rsidRPr="00AD09B4" w:rsidR="00425DEC">
        <w:rPr>
          <w:rFonts w:ascii="Times New Roman" w:eastAsia="Times New Roman" w:hAnsi="Times New Roman" w:cs="Times New Roman"/>
        </w:rPr>
        <w:t>quality data essential to FCC policymaking</w:t>
      </w:r>
      <w:r w:rsidRPr="00AD09B4">
        <w:rPr>
          <w:rFonts w:ascii="Times New Roman" w:eastAsia="Times New Roman" w:hAnsi="Times New Roman" w:cs="Times New Roman"/>
        </w:rPr>
        <w:t xml:space="preserve">. </w:t>
      </w:r>
    </w:p>
    <w:p w:rsidR="00D85A9A" w:rsidRPr="00AD09B4" w:rsidP="00007B54" w14:paraId="44E07588" w14:textId="77777777">
      <w:pPr>
        <w:pStyle w:val="xmsolistparagraph"/>
        <w:rPr>
          <w:rFonts w:ascii="Times New Roman" w:eastAsia="Times New Roman" w:hAnsi="Times New Roman" w:cs="Times New Roman"/>
        </w:rPr>
      </w:pPr>
    </w:p>
    <w:p w:rsidR="002D4FAC" w:rsidRPr="00AD09B4" w:rsidP="00007B54" w14:paraId="63B6D694" w14:textId="47D891BA">
      <w:pPr>
        <w:pStyle w:val="xmsolistparagraph"/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 xml:space="preserve">IAD </w:t>
      </w:r>
      <w:r w:rsidRPr="00AD09B4" w:rsidR="00425DEC">
        <w:rPr>
          <w:rFonts w:ascii="Times New Roman" w:eastAsia="Times New Roman" w:hAnsi="Times New Roman" w:cs="Times New Roman"/>
        </w:rPr>
        <w:t>design</w:t>
      </w:r>
      <w:r w:rsidRPr="00AD09B4" w:rsidR="00D85A9A">
        <w:rPr>
          <w:rFonts w:ascii="Times New Roman" w:eastAsia="Times New Roman" w:hAnsi="Times New Roman" w:cs="Times New Roman"/>
        </w:rPr>
        <w:t>s</w:t>
      </w:r>
      <w:r w:rsidRPr="00AD09B4" w:rsidR="00425DEC">
        <w:rPr>
          <w:rFonts w:ascii="Times New Roman" w:eastAsia="Times New Roman" w:hAnsi="Times New Roman" w:cs="Times New Roman"/>
        </w:rPr>
        <w:t xml:space="preserve"> and administer</w:t>
      </w:r>
      <w:r w:rsidRPr="00AD09B4" w:rsidR="00D85A9A">
        <w:rPr>
          <w:rFonts w:ascii="Times New Roman" w:eastAsia="Times New Roman" w:hAnsi="Times New Roman" w:cs="Times New Roman"/>
        </w:rPr>
        <w:t>s</w:t>
      </w:r>
      <w:r w:rsidRPr="00AD09B4" w:rsidR="00BE42EE">
        <w:rPr>
          <w:rFonts w:ascii="Times New Roman" w:eastAsia="Times New Roman" w:hAnsi="Times New Roman" w:cs="Times New Roman"/>
        </w:rPr>
        <w:t xml:space="preserve"> the FCC’s</w:t>
      </w:r>
      <w:r w:rsidRPr="00AD09B4" w:rsidR="00D85A9A">
        <w:rPr>
          <w:rFonts w:ascii="Times New Roman" w:eastAsia="Times New Roman" w:hAnsi="Times New Roman" w:cs="Times New Roman"/>
        </w:rPr>
        <w:t xml:space="preserve"> </w:t>
      </w:r>
      <w:r w:rsidRPr="00AD09B4" w:rsidR="792826FD">
        <w:rPr>
          <w:rFonts w:ascii="Times New Roman" w:eastAsia="Times New Roman" w:hAnsi="Times New Roman" w:cs="Times New Roman"/>
        </w:rPr>
        <w:t xml:space="preserve">highest profile </w:t>
      </w:r>
      <w:r w:rsidRPr="00AD09B4" w:rsidR="00425DEC">
        <w:rPr>
          <w:rFonts w:ascii="Times New Roman" w:eastAsia="Times New Roman" w:hAnsi="Times New Roman" w:cs="Times New Roman"/>
        </w:rPr>
        <w:t>data collections</w:t>
      </w:r>
      <w:r w:rsidRPr="00AD09B4" w:rsidR="121FC555">
        <w:rPr>
          <w:rFonts w:ascii="Times New Roman" w:eastAsia="Times New Roman" w:hAnsi="Times New Roman" w:cs="Times New Roman"/>
        </w:rPr>
        <w:t>. This</w:t>
      </w:r>
      <w:r w:rsidRPr="00AD09B4" w:rsidR="6E9F7C6D">
        <w:rPr>
          <w:rFonts w:ascii="Times New Roman" w:eastAsia="Times New Roman" w:hAnsi="Times New Roman" w:cs="Times New Roman"/>
        </w:rPr>
        <w:t xml:space="preserve"> </w:t>
      </w:r>
      <w:r w:rsidRPr="00AD09B4" w:rsidR="69D084BB">
        <w:rPr>
          <w:rFonts w:ascii="Times New Roman" w:eastAsia="Times New Roman" w:hAnsi="Times New Roman" w:cs="Times New Roman"/>
        </w:rPr>
        <w:t>includ</w:t>
      </w:r>
      <w:r w:rsidRPr="00AD09B4" w:rsidR="07B05116">
        <w:rPr>
          <w:rFonts w:ascii="Times New Roman" w:eastAsia="Times New Roman" w:hAnsi="Times New Roman" w:cs="Times New Roman"/>
        </w:rPr>
        <w:t>es</w:t>
      </w:r>
      <w:r w:rsidRPr="00AD09B4" w:rsidR="00B31D69">
        <w:rPr>
          <w:rFonts w:ascii="Times New Roman" w:eastAsia="Times New Roman" w:hAnsi="Times New Roman" w:cs="Times New Roman"/>
        </w:rPr>
        <w:t xml:space="preserve"> preparing reports, data sets</w:t>
      </w:r>
      <w:r w:rsidRPr="00AD09B4" w:rsidR="002C103E">
        <w:rPr>
          <w:rFonts w:ascii="Times New Roman" w:eastAsia="Times New Roman" w:hAnsi="Times New Roman" w:cs="Times New Roman"/>
        </w:rPr>
        <w:t>,</w:t>
      </w:r>
      <w:r w:rsidRPr="00AD09B4" w:rsidR="00B31D69">
        <w:rPr>
          <w:rFonts w:ascii="Times New Roman" w:eastAsia="Times New Roman" w:hAnsi="Times New Roman" w:cs="Times New Roman"/>
        </w:rPr>
        <w:t xml:space="preserve"> and maps </w:t>
      </w:r>
      <w:r w:rsidRPr="00AD09B4" w:rsidR="00564930">
        <w:rPr>
          <w:rFonts w:ascii="Times New Roman" w:eastAsia="Times New Roman" w:hAnsi="Times New Roman" w:cs="Times New Roman"/>
        </w:rPr>
        <w:t xml:space="preserve">for release to the public. It </w:t>
      </w:r>
      <w:r w:rsidRPr="00AD09B4" w:rsidR="00E2173A">
        <w:rPr>
          <w:rFonts w:ascii="Times New Roman" w:eastAsia="Times New Roman" w:hAnsi="Times New Roman" w:cs="Times New Roman"/>
        </w:rPr>
        <w:t xml:space="preserve">also </w:t>
      </w:r>
      <w:r w:rsidRPr="00AD09B4" w:rsidR="00C1707C">
        <w:rPr>
          <w:rFonts w:ascii="Times New Roman" w:eastAsia="Times New Roman" w:hAnsi="Times New Roman" w:cs="Times New Roman"/>
        </w:rPr>
        <w:t>provid</w:t>
      </w:r>
      <w:r w:rsidRPr="00AD09B4" w:rsidR="001E74BE">
        <w:rPr>
          <w:rFonts w:ascii="Times New Roman" w:eastAsia="Times New Roman" w:hAnsi="Times New Roman" w:cs="Times New Roman"/>
        </w:rPr>
        <w:t>es</w:t>
      </w:r>
      <w:r w:rsidRPr="00AD09B4" w:rsidR="00C1707C">
        <w:rPr>
          <w:rFonts w:ascii="Times New Roman" w:eastAsia="Times New Roman" w:hAnsi="Times New Roman" w:cs="Times New Roman"/>
        </w:rPr>
        <w:t xml:space="preserve"> </w:t>
      </w:r>
      <w:r w:rsidRPr="00AD09B4" w:rsidR="00FA21B3">
        <w:rPr>
          <w:rFonts w:ascii="Times New Roman" w:eastAsia="Times New Roman" w:hAnsi="Times New Roman" w:cs="Times New Roman"/>
        </w:rPr>
        <w:t xml:space="preserve">analytical support </w:t>
      </w:r>
      <w:r w:rsidRPr="00AD09B4" w:rsidR="003923F2">
        <w:rPr>
          <w:rFonts w:ascii="Times New Roman" w:eastAsia="Times New Roman" w:hAnsi="Times New Roman" w:cs="Times New Roman"/>
        </w:rPr>
        <w:t xml:space="preserve">as needed </w:t>
      </w:r>
      <w:r w:rsidRPr="00AD09B4" w:rsidR="00FA21B3">
        <w:rPr>
          <w:rFonts w:ascii="Times New Roman" w:eastAsia="Times New Roman" w:hAnsi="Times New Roman" w:cs="Times New Roman"/>
        </w:rPr>
        <w:t>across the agency</w:t>
      </w:r>
      <w:r w:rsidRPr="00AD09B4" w:rsidR="009211E8">
        <w:rPr>
          <w:rFonts w:ascii="Times New Roman" w:eastAsia="Times New Roman" w:hAnsi="Times New Roman" w:cs="Times New Roman"/>
        </w:rPr>
        <w:t>.</w:t>
      </w:r>
    </w:p>
    <w:p w:rsidR="000C407F" w:rsidRPr="00AD09B4" w:rsidP="00FA21B3" w14:paraId="612B63B0" w14:textId="77777777">
      <w:pPr>
        <w:pStyle w:val="xmsolistparagraph"/>
        <w:ind w:left="0"/>
        <w:rPr>
          <w:rFonts w:ascii="Times New Roman" w:eastAsia="Times New Roman" w:hAnsi="Times New Roman" w:cs="Times New Roman"/>
        </w:rPr>
      </w:pPr>
    </w:p>
    <w:p w:rsidR="00965DBA" w:rsidRPr="00AD09B4" w:rsidP="00FD30A1" w14:paraId="48789782" w14:textId="57B2E71C">
      <w:pPr>
        <w:pStyle w:val="xmso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>Here</w:t>
      </w:r>
      <w:r w:rsidRPr="00AD09B4" w:rsidR="006B7D6B">
        <w:rPr>
          <w:rFonts w:ascii="Times New Roman" w:eastAsia="Times New Roman" w:hAnsi="Times New Roman" w:cs="Times New Roman"/>
        </w:rPr>
        <w:t xml:space="preserve"> </w:t>
      </w:r>
      <w:r w:rsidRPr="00AD09B4" w:rsidR="00564930">
        <w:rPr>
          <w:rFonts w:ascii="Times New Roman" w:eastAsia="Times New Roman" w:hAnsi="Times New Roman" w:cs="Times New Roman"/>
        </w:rPr>
        <w:t xml:space="preserve">are </w:t>
      </w:r>
      <w:r w:rsidRPr="00AD09B4" w:rsidR="001006C3">
        <w:rPr>
          <w:rFonts w:ascii="Times New Roman" w:eastAsia="Times New Roman" w:hAnsi="Times New Roman" w:cs="Times New Roman"/>
        </w:rPr>
        <w:t xml:space="preserve">just </w:t>
      </w:r>
      <w:r w:rsidRPr="00AD09B4" w:rsidR="004A2678">
        <w:rPr>
          <w:rFonts w:ascii="Times New Roman" w:eastAsia="Times New Roman" w:hAnsi="Times New Roman" w:cs="Times New Roman"/>
        </w:rPr>
        <w:t xml:space="preserve">some of the </w:t>
      </w:r>
      <w:r w:rsidRPr="00AD09B4" w:rsidR="00564930">
        <w:rPr>
          <w:rFonts w:ascii="Times New Roman" w:eastAsia="Times New Roman" w:hAnsi="Times New Roman" w:cs="Times New Roman"/>
        </w:rPr>
        <w:t>r</w:t>
      </w:r>
      <w:r w:rsidRPr="00AD09B4" w:rsidR="006875D1">
        <w:rPr>
          <w:rFonts w:ascii="Times New Roman" w:eastAsia="Times New Roman" w:hAnsi="Times New Roman" w:cs="Times New Roman"/>
        </w:rPr>
        <w:t xml:space="preserve">ecurring </w:t>
      </w:r>
      <w:r w:rsidRPr="00AD09B4" w:rsidR="001006C3">
        <w:rPr>
          <w:rFonts w:ascii="Times New Roman" w:eastAsia="Times New Roman" w:hAnsi="Times New Roman" w:cs="Times New Roman"/>
        </w:rPr>
        <w:t xml:space="preserve">data </w:t>
      </w:r>
      <w:r w:rsidRPr="00AD09B4" w:rsidR="00840091">
        <w:rPr>
          <w:rFonts w:ascii="Times New Roman" w:eastAsia="Times New Roman" w:hAnsi="Times New Roman" w:cs="Times New Roman"/>
        </w:rPr>
        <w:t>projects</w:t>
      </w:r>
      <w:r w:rsidRPr="00AD09B4" w:rsidR="00564930">
        <w:rPr>
          <w:rFonts w:ascii="Times New Roman" w:eastAsia="Times New Roman" w:hAnsi="Times New Roman" w:cs="Times New Roman"/>
        </w:rPr>
        <w:t xml:space="preserve"> </w:t>
      </w:r>
      <w:r w:rsidRPr="00AD09B4" w:rsidR="002D414A">
        <w:rPr>
          <w:rFonts w:ascii="Times New Roman" w:eastAsia="Times New Roman" w:hAnsi="Times New Roman" w:cs="Times New Roman"/>
        </w:rPr>
        <w:t xml:space="preserve">IAD has </w:t>
      </w:r>
      <w:r w:rsidRPr="00AD09B4" w:rsidR="0017703D">
        <w:rPr>
          <w:rFonts w:ascii="Times New Roman" w:eastAsia="Times New Roman" w:hAnsi="Times New Roman" w:cs="Times New Roman"/>
        </w:rPr>
        <w:t>implemented since the inception of OEA:</w:t>
      </w:r>
    </w:p>
    <w:p w:rsidR="001C5C04" w:rsidRPr="00AD09B4" w:rsidP="001C5C04" w14:paraId="53993FF0" w14:textId="50A9EFD0">
      <w:pPr>
        <w:pStyle w:val="xmso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  <w:u w:val="single"/>
        </w:rPr>
        <w:t>Four</w:t>
      </w:r>
      <w:r w:rsidRPr="00AD09B4">
        <w:rPr>
          <w:rFonts w:ascii="Times New Roman" w:eastAsia="Times New Roman" w:hAnsi="Times New Roman" w:cs="Times New Roman"/>
        </w:rPr>
        <w:t xml:space="preserve"> </w:t>
      </w:r>
      <w:r w:rsidRPr="00AD09B4" w:rsidR="002B05DE">
        <w:rPr>
          <w:rFonts w:ascii="Times New Roman" w:eastAsia="Times New Roman" w:hAnsi="Times New Roman" w:cs="Times New Roman"/>
        </w:rPr>
        <w:t xml:space="preserve">semiannual </w:t>
      </w:r>
      <w:r w:rsidRPr="00AD09B4" w:rsidR="006875D1">
        <w:rPr>
          <w:rFonts w:ascii="Times New Roman" w:eastAsia="Times New Roman" w:hAnsi="Times New Roman" w:cs="Times New Roman"/>
        </w:rPr>
        <w:t xml:space="preserve">Form 477 broadband </w:t>
      </w:r>
      <w:r w:rsidRPr="00AD09B4" w:rsidR="004412E4">
        <w:rPr>
          <w:rFonts w:ascii="Times New Roman" w:eastAsia="Times New Roman" w:hAnsi="Times New Roman" w:cs="Times New Roman"/>
        </w:rPr>
        <w:t xml:space="preserve">deployment, internet </w:t>
      </w:r>
      <w:r w:rsidRPr="00AD09B4" w:rsidR="006F6B31">
        <w:rPr>
          <w:rFonts w:ascii="Times New Roman" w:eastAsia="Times New Roman" w:hAnsi="Times New Roman" w:cs="Times New Roman"/>
        </w:rPr>
        <w:t>access</w:t>
      </w:r>
      <w:r w:rsidRPr="00AD09B4" w:rsidR="004412E4">
        <w:rPr>
          <w:rFonts w:ascii="Times New Roman" w:eastAsia="Times New Roman" w:hAnsi="Times New Roman" w:cs="Times New Roman"/>
        </w:rPr>
        <w:t xml:space="preserve">, and voice </w:t>
      </w:r>
      <w:r w:rsidRPr="00AD09B4" w:rsidR="00685696">
        <w:rPr>
          <w:rFonts w:ascii="Times New Roman" w:eastAsia="Times New Roman" w:hAnsi="Times New Roman" w:cs="Times New Roman"/>
        </w:rPr>
        <w:t>service</w:t>
      </w:r>
      <w:r w:rsidRPr="00AD09B4" w:rsidR="006D65F9">
        <w:rPr>
          <w:rFonts w:ascii="Times New Roman" w:eastAsia="Times New Roman" w:hAnsi="Times New Roman" w:cs="Times New Roman"/>
        </w:rPr>
        <w:t xml:space="preserve"> data</w:t>
      </w:r>
      <w:r w:rsidRPr="00AD09B4" w:rsidR="002B05DE">
        <w:rPr>
          <w:rFonts w:ascii="Times New Roman" w:eastAsia="Times New Roman" w:hAnsi="Times New Roman" w:cs="Times New Roman"/>
        </w:rPr>
        <w:t xml:space="preserve"> collections;</w:t>
      </w:r>
      <w:r w:rsidRPr="00AD09B4" w:rsidR="004412E4">
        <w:rPr>
          <w:rFonts w:ascii="Times New Roman" w:eastAsia="Times New Roman" w:hAnsi="Times New Roman" w:cs="Times New Roman"/>
        </w:rPr>
        <w:t xml:space="preserve"> </w:t>
      </w:r>
    </w:p>
    <w:p w:rsidR="00C71113" w:rsidRPr="00AD09B4" w:rsidP="00C71113" w14:paraId="4BE5CD23" w14:textId="77777777">
      <w:pPr>
        <w:pStyle w:val="xmso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  <w:u w:val="single"/>
        </w:rPr>
        <w:t>Two</w:t>
      </w:r>
      <w:r w:rsidRPr="00AD09B4">
        <w:rPr>
          <w:rFonts w:ascii="Times New Roman" w:eastAsia="Times New Roman" w:hAnsi="Times New Roman" w:cs="Times New Roman"/>
        </w:rPr>
        <w:t xml:space="preserve"> universal service monitoring reports – and a third forthcoming;</w:t>
      </w:r>
    </w:p>
    <w:p w:rsidR="001C5C04" w:rsidRPr="00AD09B4" w:rsidP="001C5C04" w14:paraId="023DC6E0" w14:textId="66D3C4B6">
      <w:pPr>
        <w:pStyle w:val="xmso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  <w:u w:val="single"/>
        </w:rPr>
        <w:t>Two</w:t>
      </w:r>
      <w:r w:rsidRPr="00AD09B4">
        <w:rPr>
          <w:rFonts w:ascii="Times New Roman" w:eastAsia="Times New Roman" w:hAnsi="Times New Roman" w:cs="Times New Roman"/>
        </w:rPr>
        <w:t xml:space="preserve"> </w:t>
      </w:r>
      <w:r w:rsidRPr="00AD09B4" w:rsidR="004412E4">
        <w:rPr>
          <w:rFonts w:ascii="Times New Roman" w:eastAsia="Times New Roman" w:hAnsi="Times New Roman" w:cs="Times New Roman"/>
        </w:rPr>
        <w:t>urban rate survey</w:t>
      </w:r>
      <w:r w:rsidRPr="00AD09B4">
        <w:rPr>
          <w:rFonts w:ascii="Times New Roman" w:eastAsia="Times New Roman" w:hAnsi="Times New Roman" w:cs="Times New Roman"/>
        </w:rPr>
        <w:t>s</w:t>
      </w:r>
      <w:r w:rsidRPr="00AD09B4" w:rsidR="002A4DBE">
        <w:rPr>
          <w:rFonts w:ascii="Times New Roman" w:eastAsia="Times New Roman" w:hAnsi="Times New Roman" w:cs="Times New Roman"/>
        </w:rPr>
        <w:t xml:space="preserve">; </w:t>
      </w:r>
    </w:p>
    <w:p w:rsidR="001C5C04" w:rsidRPr="00AD09B4" w:rsidP="001C5C04" w14:paraId="7A08D34C" w14:textId="36A708E7">
      <w:pPr>
        <w:pStyle w:val="xmso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  <w:u w:val="single"/>
        </w:rPr>
        <w:t>A s</w:t>
      </w:r>
      <w:r w:rsidRPr="00AD09B4" w:rsidR="0038689C">
        <w:rPr>
          <w:rFonts w:ascii="Times New Roman" w:eastAsia="Times New Roman" w:hAnsi="Times New Roman" w:cs="Times New Roman"/>
          <w:u w:val="single"/>
        </w:rPr>
        <w:t>tudy area</w:t>
      </w:r>
      <w:r w:rsidRPr="00AD09B4" w:rsidR="0038689C">
        <w:rPr>
          <w:rFonts w:ascii="Times New Roman" w:eastAsia="Times New Roman" w:hAnsi="Times New Roman" w:cs="Times New Roman"/>
        </w:rPr>
        <w:t xml:space="preserve"> boundaries</w:t>
      </w:r>
      <w:r w:rsidRPr="00AD09B4">
        <w:rPr>
          <w:rFonts w:ascii="Times New Roman" w:eastAsia="Times New Roman" w:hAnsi="Times New Roman" w:cs="Times New Roman"/>
        </w:rPr>
        <w:t xml:space="preserve"> data collection</w:t>
      </w:r>
      <w:r w:rsidRPr="00AD09B4" w:rsidR="0038689C">
        <w:rPr>
          <w:rFonts w:ascii="Times New Roman" w:eastAsia="Times New Roman" w:hAnsi="Times New Roman" w:cs="Times New Roman"/>
        </w:rPr>
        <w:t xml:space="preserve">; </w:t>
      </w:r>
    </w:p>
    <w:p w:rsidR="001C5C04" w:rsidRPr="00AD09B4" w:rsidP="001C5C04" w14:paraId="5257CBEE" w14:textId="3F256C31">
      <w:pPr>
        <w:pStyle w:val="xmso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  <w:u w:val="single"/>
        </w:rPr>
        <w:t>T</w:t>
      </w:r>
      <w:r w:rsidRPr="00AD09B4" w:rsidR="001A270A">
        <w:rPr>
          <w:rFonts w:ascii="Times New Roman" w:eastAsia="Times New Roman" w:hAnsi="Times New Roman" w:cs="Times New Roman"/>
          <w:u w:val="single"/>
        </w:rPr>
        <w:t>wo</w:t>
      </w:r>
      <w:r w:rsidRPr="00AD09B4" w:rsidR="001A270A">
        <w:rPr>
          <w:rFonts w:ascii="Times New Roman" w:eastAsia="Times New Roman" w:hAnsi="Times New Roman" w:cs="Times New Roman"/>
        </w:rPr>
        <w:t xml:space="preserve"> </w:t>
      </w:r>
      <w:r w:rsidRPr="00AD09B4" w:rsidR="0038689C">
        <w:rPr>
          <w:rFonts w:ascii="Times New Roman" w:eastAsia="Times New Roman" w:hAnsi="Times New Roman" w:cs="Times New Roman"/>
        </w:rPr>
        <w:t xml:space="preserve">telephone </w:t>
      </w:r>
      <w:r w:rsidRPr="00AD09B4" w:rsidR="00BF5270">
        <w:rPr>
          <w:rFonts w:ascii="Times New Roman" w:eastAsia="Times New Roman" w:hAnsi="Times New Roman" w:cs="Times New Roman"/>
        </w:rPr>
        <w:t>number</w:t>
      </w:r>
      <w:r w:rsidRPr="00AD09B4" w:rsidR="00E55457">
        <w:rPr>
          <w:rFonts w:ascii="Times New Roman" w:eastAsia="Times New Roman" w:hAnsi="Times New Roman" w:cs="Times New Roman"/>
        </w:rPr>
        <w:t>ing</w:t>
      </w:r>
      <w:r w:rsidRPr="00AD09B4" w:rsidR="00895E8D">
        <w:rPr>
          <w:rFonts w:ascii="Times New Roman" w:eastAsia="Times New Roman" w:hAnsi="Times New Roman" w:cs="Times New Roman"/>
        </w:rPr>
        <w:t xml:space="preserve"> utilization </w:t>
      </w:r>
      <w:r w:rsidRPr="00AD09B4" w:rsidR="00E464F0">
        <w:rPr>
          <w:rFonts w:ascii="Times New Roman" w:eastAsia="Times New Roman" w:hAnsi="Times New Roman" w:cs="Times New Roman"/>
        </w:rPr>
        <w:t>reports</w:t>
      </w:r>
      <w:r w:rsidRPr="00AD09B4" w:rsidR="00D9443E">
        <w:rPr>
          <w:rFonts w:ascii="Times New Roman" w:eastAsia="Times New Roman" w:hAnsi="Times New Roman" w:cs="Times New Roman"/>
        </w:rPr>
        <w:t>;</w:t>
      </w:r>
    </w:p>
    <w:p w:rsidR="00170D19" w:rsidRPr="00AD09B4" w:rsidP="00170D19" w14:paraId="6A01BC2F" w14:textId="77777777">
      <w:pPr>
        <w:pStyle w:val="xmso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  <w:u w:val="single"/>
        </w:rPr>
        <w:t>The 2020</w:t>
      </w:r>
      <w:r w:rsidRPr="00AD09B4">
        <w:rPr>
          <w:rFonts w:ascii="Times New Roman" w:eastAsia="Times New Roman" w:hAnsi="Times New Roman" w:cs="Times New Roman"/>
        </w:rPr>
        <w:t xml:space="preserve"> cable price survey; </w:t>
      </w:r>
    </w:p>
    <w:p w:rsidR="00600B9C" w:rsidRPr="00AD09B4" w:rsidP="001C5C04" w14:paraId="6F3407B3" w14:textId="6D04AEE3">
      <w:pPr>
        <w:pStyle w:val="xmso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 xml:space="preserve">And </w:t>
      </w:r>
      <w:r w:rsidRPr="00AD09B4" w:rsidR="00E006E5">
        <w:rPr>
          <w:rFonts w:ascii="Times New Roman" w:eastAsia="Times New Roman" w:hAnsi="Times New Roman" w:cs="Times New Roman"/>
        </w:rPr>
        <w:t xml:space="preserve">there are </w:t>
      </w:r>
      <w:r w:rsidRPr="00AD09B4" w:rsidR="00853494">
        <w:rPr>
          <w:rFonts w:ascii="Times New Roman" w:eastAsia="Times New Roman" w:hAnsi="Times New Roman" w:cs="Times New Roman"/>
        </w:rPr>
        <w:t>others</w:t>
      </w:r>
      <w:r w:rsidRPr="00AD09B4" w:rsidR="00E006E5">
        <w:rPr>
          <w:rFonts w:ascii="Times New Roman" w:eastAsia="Times New Roman" w:hAnsi="Times New Roman" w:cs="Times New Roman"/>
        </w:rPr>
        <w:t>.</w:t>
      </w:r>
    </w:p>
    <w:p w:rsidR="00DC7104" w:rsidRPr="00AD09B4" w:rsidP="00CA575B" w14:paraId="14215374" w14:textId="77777777">
      <w:pPr>
        <w:pStyle w:val="xmsolistparagraph"/>
        <w:ind w:left="0"/>
        <w:rPr>
          <w:rFonts w:ascii="Times New Roman" w:eastAsia="Times New Roman" w:hAnsi="Times New Roman" w:cs="Times New Roman"/>
        </w:rPr>
      </w:pPr>
    </w:p>
    <w:p w:rsidR="00CA575B" w:rsidRPr="00AD09B4" w:rsidP="009C275A" w14:paraId="6F76DAB0" w14:textId="1B65F808">
      <w:pPr>
        <w:pStyle w:val="xmso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>IAD</w:t>
      </w:r>
      <w:r w:rsidRPr="00AD09B4" w:rsidR="004C64A7">
        <w:rPr>
          <w:rFonts w:ascii="Times New Roman" w:eastAsia="Times New Roman" w:hAnsi="Times New Roman" w:cs="Times New Roman"/>
        </w:rPr>
        <w:t xml:space="preserve"> also</w:t>
      </w:r>
      <w:r w:rsidRPr="00AD09B4" w:rsidR="00824A7A">
        <w:rPr>
          <w:rFonts w:ascii="Times New Roman" w:eastAsia="Times New Roman" w:hAnsi="Times New Roman" w:cs="Times New Roman"/>
        </w:rPr>
        <w:t xml:space="preserve"> implemented and analyzed </w:t>
      </w:r>
      <w:r w:rsidRPr="00AD09B4" w:rsidR="00AE791F">
        <w:rPr>
          <w:rFonts w:ascii="Times New Roman" w:eastAsia="Times New Roman" w:hAnsi="Times New Roman" w:cs="Times New Roman"/>
        </w:rPr>
        <w:t xml:space="preserve">the </w:t>
      </w:r>
      <w:r w:rsidRPr="00AD09B4" w:rsidR="00E900AF">
        <w:rPr>
          <w:rFonts w:ascii="Times New Roman" w:eastAsia="Times New Roman" w:hAnsi="Times New Roman" w:cs="Times New Roman"/>
        </w:rPr>
        <w:t>FCC</w:t>
      </w:r>
      <w:r w:rsidRPr="00AD09B4" w:rsidR="00AE791F">
        <w:rPr>
          <w:rFonts w:ascii="Times New Roman" w:eastAsia="Times New Roman" w:hAnsi="Times New Roman" w:cs="Times New Roman"/>
        </w:rPr>
        <w:t>’s</w:t>
      </w:r>
      <w:r w:rsidRPr="00AD09B4">
        <w:rPr>
          <w:rFonts w:ascii="Times New Roman" w:eastAsia="Times New Roman" w:hAnsi="Times New Roman" w:cs="Times New Roman"/>
        </w:rPr>
        <w:t xml:space="preserve"> </w:t>
      </w:r>
      <w:r w:rsidRPr="00AD09B4" w:rsidR="004C64A7">
        <w:rPr>
          <w:rFonts w:ascii="Times New Roman" w:eastAsia="Times New Roman" w:hAnsi="Times New Roman" w:cs="Times New Roman"/>
        </w:rPr>
        <w:t xml:space="preserve">one-off </w:t>
      </w:r>
      <w:r w:rsidRPr="00AD09B4" w:rsidR="00387FBB">
        <w:rPr>
          <w:rFonts w:ascii="Times New Roman" w:eastAsia="Times New Roman" w:hAnsi="Times New Roman" w:cs="Times New Roman"/>
        </w:rPr>
        <w:t xml:space="preserve">2020 </w:t>
      </w:r>
      <w:r w:rsidRPr="00AD09B4" w:rsidR="008F0FC8">
        <w:rPr>
          <w:rFonts w:ascii="Times New Roman" w:eastAsia="Times New Roman" w:hAnsi="Times New Roman" w:cs="Times New Roman"/>
        </w:rPr>
        <w:t xml:space="preserve">supply chain </w:t>
      </w:r>
      <w:r w:rsidRPr="00AD09B4" w:rsidR="00AE791F">
        <w:rPr>
          <w:rFonts w:ascii="Times New Roman" w:eastAsia="Times New Roman" w:hAnsi="Times New Roman" w:cs="Times New Roman"/>
        </w:rPr>
        <w:t xml:space="preserve">data </w:t>
      </w:r>
      <w:r w:rsidRPr="00AD09B4">
        <w:rPr>
          <w:rFonts w:ascii="Times New Roman" w:eastAsia="Times New Roman" w:hAnsi="Times New Roman" w:cs="Times New Roman"/>
        </w:rPr>
        <w:t>collection</w:t>
      </w:r>
      <w:r w:rsidRPr="00AD09B4" w:rsidR="00B73B15">
        <w:rPr>
          <w:rFonts w:ascii="Times New Roman" w:eastAsia="Times New Roman" w:hAnsi="Times New Roman" w:cs="Times New Roman"/>
        </w:rPr>
        <w:t xml:space="preserve">, </w:t>
      </w:r>
      <w:r w:rsidRPr="00AD09B4" w:rsidR="00E879E0">
        <w:rPr>
          <w:rFonts w:ascii="Times New Roman" w:eastAsia="Times New Roman" w:hAnsi="Times New Roman" w:cs="Times New Roman"/>
        </w:rPr>
        <w:t xml:space="preserve">and </w:t>
      </w:r>
      <w:r w:rsidRPr="00AD09B4" w:rsidR="00B73B15">
        <w:rPr>
          <w:rFonts w:ascii="Times New Roman" w:eastAsia="Times New Roman" w:hAnsi="Times New Roman" w:cs="Times New Roman"/>
        </w:rPr>
        <w:t>the inmate calling service data collection</w:t>
      </w:r>
      <w:r w:rsidRPr="00AD09B4" w:rsidR="00824A7A">
        <w:rPr>
          <w:rFonts w:ascii="Times New Roman" w:eastAsia="Times New Roman" w:hAnsi="Times New Roman" w:cs="Times New Roman"/>
        </w:rPr>
        <w:t>;</w:t>
      </w:r>
      <w:r w:rsidRPr="00AD09B4" w:rsidR="008F0FC8">
        <w:rPr>
          <w:rFonts w:ascii="Times New Roman" w:eastAsia="Times New Roman" w:hAnsi="Times New Roman" w:cs="Times New Roman"/>
        </w:rPr>
        <w:t xml:space="preserve"> </w:t>
      </w:r>
      <w:r w:rsidRPr="00AD09B4" w:rsidR="00A835DE">
        <w:rPr>
          <w:rFonts w:ascii="Times New Roman" w:eastAsia="Times New Roman" w:hAnsi="Times New Roman" w:cs="Times New Roman"/>
        </w:rPr>
        <w:t xml:space="preserve">and </w:t>
      </w:r>
      <w:r w:rsidRPr="00AD09B4" w:rsidR="00824A7A">
        <w:rPr>
          <w:rFonts w:ascii="Times New Roman" w:eastAsia="Times New Roman" w:hAnsi="Times New Roman" w:cs="Times New Roman"/>
        </w:rPr>
        <w:t xml:space="preserve">made significant contributions to </w:t>
      </w:r>
      <w:r w:rsidRPr="00AD09B4" w:rsidR="00A87D99">
        <w:rPr>
          <w:rFonts w:ascii="Times New Roman" w:eastAsia="Times New Roman" w:hAnsi="Times New Roman" w:cs="Times New Roman"/>
        </w:rPr>
        <w:t xml:space="preserve">the </w:t>
      </w:r>
      <w:r w:rsidRPr="00AD09B4" w:rsidR="00554447">
        <w:rPr>
          <w:rFonts w:ascii="Times New Roman" w:eastAsia="Times New Roman" w:hAnsi="Times New Roman" w:cs="Times New Roman"/>
        </w:rPr>
        <w:t xml:space="preserve">COVID-19 Telehealth </w:t>
      </w:r>
      <w:r w:rsidRPr="00AD09B4" w:rsidR="00A835DE">
        <w:rPr>
          <w:rFonts w:ascii="Times New Roman" w:eastAsia="Times New Roman" w:hAnsi="Times New Roman" w:cs="Times New Roman"/>
        </w:rPr>
        <w:t>P</w:t>
      </w:r>
      <w:r w:rsidRPr="00AD09B4" w:rsidR="005B2819">
        <w:rPr>
          <w:rFonts w:ascii="Times New Roman" w:eastAsia="Times New Roman" w:hAnsi="Times New Roman" w:cs="Times New Roman"/>
        </w:rPr>
        <w:t>rogram</w:t>
      </w:r>
      <w:r w:rsidRPr="00AD09B4" w:rsidR="003F0465">
        <w:rPr>
          <w:rFonts w:ascii="Times New Roman" w:eastAsia="Times New Roman" w:hAnsi="Times New Roman" w:cs="Times New Roman"/>
        </w:rPr>
        <w:t xml:space="preserve">. </w:t>
      </w:r>
    </w:p>
    <w:p w:rsidR="003F0465" w:rsidRPr="00AD09B4" w:rsidP="003F0465" w14:paraId="4FFB33D0" w14:textId="77777777">
      <w:pPr>
        <w:pStyle w:val="xmsolistparagraph"/>
        <w:ind w:left="0"/>
        <w:rPr>
          <w:rFonts w:ascii="Times New Roman" w:eastAsia="Times New Roman" w:hAnsi="Times New Roman" w:cs="Times New Roman"/>
        </w:rPr>
      </w:pPr>
    </w:p>
    <w:p w:rsidR="00EB5317" w:rsidRPr="00AD09B4" w:rsidP="00F40699" w14:paraId="327973B1" w14:textId="77777777">
      <w:pPr>
        <w:pStyle w:val="xmsolistparagraph"/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>The</w:t>
      </w:r>
      <w:r w:rsidRPr="00AD09B4" w:rsidR="00F82345">
        <w:rPr>
          <w:rFonts w:ascii="Times New Roman" w:eastAsia="Times New Roman" w:hAnsi="Times New Roman" w:cs="Times New Roman"/>
        </w:rPr>
        <w:t xml:space="preserve"> </w:t>
      </w:r>
      <w:r w:rsidRPr="00AD09B4" w:rsidR="00D52E4D">
        <w:rPr>
          <w:rFonts w:ascii="Times New Roman" w:eastAsia="Times New Roman" w:hAnsi="Times New Roman" w:cs="Times New Roman"/>
        </w:rPr>
        <w:t xml:space="preserve">effort </w:t>
      </w:r>
      <w:r w:rsidRPr="00AD09B4">
        <w:rPr>
          <w:rFonts w:ascii="Times New Roman" w:eastAsia="Times New Roman" w:hAnsi="Times New Roman" w:cs="Times New Roman"/>
        </w:rPr>
        <w:t>to c</w:t>
      </w:r>
      <w:r w:rsidRPr="00AD09B4" w:rsidR="00D52E4D">
        <w:rPr>
          <w:rFonts w:ascii="Times New Roman" w:eastAsia="Times New Roman" w:hAnsi="Times New Roman" w:cs="Times New Roman"/>
        </w:rPr>
        <w:t>ollect</w:t>
      </w:r>
      <w:r w:rsidRPr="00AD09B4">
        <w:rPr>
          <w:rFonts w:ascii="Times New Roman" w:eastAsia="Times New Roman" w:hAnsi="Times New Roman" w:cs="Times New Roman"/>
        </w:rPr>
        <w:t xml:space="preserve"> </w:t>
      </w:r>
      <w:r w:rsidRPr="00AD09B4" w:rsidR="00D52E4D">
        <w:rPr>
          <w:rFonts w:ascii="Times New Roman" w:eastAsia="Times New Roman" w:hAnsi="Times New Roman" w:cs="Times New Roman"/>
        </w:rPr>
        <w:t>and clean data</w:t>
      </w:r>
      <w:r w:rsidRPr="00AD09B4">
        <w:rPr>
          <w:rFonts w:ascii="Times New Roman" w:eastAsia="Times New Roman" w:hAnsi="Times New Roman" w:cs="Times New Roman"/>
        </w:rPr>
        <w:t xml:space="preserve"> is substantial. </w:t>
      </w:r>
    </w:p>
    <w:p w:rsidR="00EB5317" w:rsidRPr="00AD09B4" w:rsidP="00F40699" w14:paraId="6960DC0F" w14:textId="77777777">
      <w:pPr>
        <w:pStyle w:val="xmsolistparagraph"/>
        <w:rPr>
          <w:rFonts w:ascii="Times New Roman" w:eastAsia="Times New Roman" w:hAnsi="Times New Roman" w:cs="Times New Roman"/>
        </w:rPr>
      </w:pPr>
    </w:p>
    <w:p w:rsidR="00E45BCD" w:rsidRPr="00AD09B4" w:rsidP="00B045B3" w14:paraId="3245D383" w14:textId="042BFCB5">
      <w:pPr>
        <w:pStyle w:val="xmsolistparagraph"/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>For example, i</w:t>
      </w:r>
      <w:r w:rsidRPr="00AD09B4" w:rsidR="008A5369">
        <w:rPr>
          <w:rFonts w:ascii="Times New Roman" w:eastAsia="Times New Roman" w:hAnsi="Times New Roman" w:cs="Times New Roman"/>
        </w:rPr>
        <w:t>n</w:t>
      </w:r>
      <w:r w:rsidRPr="00AD09B4" w:rsidR="00177CF4">
        <w:rPr>
          <w:rFonts w:ascii="Times New Roman" w:eastAsia="Times New Roman" w:hAnsi="Times New Roman" w:cs="Times New Roman"/>
        </w:rPr>
        <w:t xml:space="preserve"> the last two years</w:t>
      </w:r>
      <w:r w:rsidRPr="00AD09B4" w:rsidR="00903DAC">
        <w:rPr>
          <w:rFonts w:ascii="Times New Roman" w:eastAsia="Times New Roman" w:hAnsi="Times New Roman" w:cs="Times New Roman"/>
        </w:rPr>
        <w:t>,</w:t>
      </w:r>
      <w:r w:rsidRPr="00AD09B4" w:rsidR="000B2077">
        <w:rPr>
          <w:rFonts w:ascii="Times New Roman" w:eastAsia="Times New Roman" w:hAnsi="Times New Roman" w:cs="Times New Roman"/>
        </w:rPr>
        <w:t xml:space="preserve"> </w:t>
      </w:r>
      <w:r w:rsidRPr="00AD09B4" w:rsidR="006E0259">
        <w:rPr>
          <w:rFonts w:ascii="Times New Roman" w:eastAsia="Times New Roman" w:hAnsi="Times New Roman" w:cs="Times New Roman"/>
        </w:rPr>
        <w:t>through</w:t>
      </w:r>
      <w:r w:rsidRPr="00AD09B4" w:rsidR="00D52E4D">
        <w:rPr>
          <w:rFonts w:ascii="Times New Roman" w:eastAsia="Times New Roman" w:hAnsi="Times New Roman" w:cs="Times New Roman"/>
        </w:rPr>
        <w:t xml:space="preserve"> </w:t>
      </w:r>
      <w:r w:rsidRPr="00AD09B4" w:rsidR="00E20E1C">
        <w:rPr>
          <w:rFonts w:ascii="Times New Roman" w:eastAsia="Times New Roman" w:hAnsi="Times New Roman" w:cs="Times New Roman"/>
        </w:rPr>
        <w:t>four rounds</w:t>
      </w:r>
      <w:r w:rsidRPr="00AD09B4" w:rsidR="00432752">
        <w:rPr>
          <w:rFonts w:ascii="Times New Roman" w:eastAsia="Times New Roman" w:hAnsi="Times New Roman" w:cs="Times New Roman"/>
        </w:rPr>
        <w:t xml:space="preserve"> </w:t>
      </w:r>
      <w:r w:rsidRPr="00AD09B4" w:rsidR="00BB1B75">
        <w:rPr>
          <w:rFonts w:ascii="Times New Roman" w:eastAsia="Times New Roman" w:hAnsi="Times New Roman" w:cs="Times New Roman"/>
        </w:rPr>
        <w:t>of</w:t>
      </w:r>
      <w:r w:rsidRPr="00AD09B4" w:rsidR="00432752">
        <w:rPr>
          <w:rFonts w:ascii="Times New Roman" w:eastAsia="Times New Roman" w:hAnsi="Times New Roman" w:cs="Times New Roman"/>
        </w:rPr>
        <w:t xml:space="preserve"> </w:t>
      </w:r>
      <w:r w:rsidRPr="00AD09B4" w:rsidR="006E0259">
        <w:rPr>
          <w:rFonts w:ascii="Times New Roman" w:eastAsia="Times New Roman" w:hAnsi="Times New Roman" w:cs="Times New Roman"/>
        </w:rPr>
        <w:t>the</w:t>
      </w:r>
      <w:r w:rsidRPr="00AD09B4" w:rsidR="00292AE4">
        <w:rPr>
          <w:rFonts w:ascii="Times New Roman" w:eastAsia="Times New Roman" w:hAnsi="Times New Roman" w:cs="Times New Roman"/>
        </w:rPr>
        <w:t xml:space="preserve"> </w:t>
      </w:r>
      <w:r w:rsidRPr="00AD09B4" w:rsidR="00432752">
        <w:rPr>
          <w:rFonts w:ascii="Times New Roman" w:eastAsia="Times New Roman" w:hAnsi="Times New Roman" w:cs="Times New Roman"/>
        </w:rPr>
        <w:t>semi-annual Form 477 data collection</w:t>
      </w:r>
      <w:r w:rsidRPr="00AD09B4" w:rsidR="00B93301">
        <w:rPr>
          <w:rFonts w:ascii="Times New Roman" w:eastAsia="Times New Roman" w:hAnsi="Times New Roman" w:cs="Times New Roman"/>
        </w:rPr>
        <w:t>, IAD</w:t>
      </w:r>
      <w:r w:rsidRPr="00AD09B4" w:rsidR="00177CF4">
        <w:rPr>
          <w:rFonts w:ascii="Times New Roman" w:eastAsia="Times New Roman" w:hAnsi="Times New Roman" w:cs="Times New Roman"/>
        </w:rPr>
        <w:t>:</w:t>
      </w:r>
    </w:p>
    <w:p w:rsidR="005A20BC" w:rsidRPr="00AD09B4" w:rsidP="00F82205" w14:paraId="49B7DCF3" w14:textId="150A41C5">
      <w:pPr>
        <w:pStyle w:val="xmso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>Received and processed r</w:t>
      </w:r>
      <w:r w:rsidRPr="00AD09B4" w:rsidR="00092A1F">
        <w:rPr>
          <w:rFonts w:ascii="Times New Roman" w:eastAsia="Times New Roman" w:hAnsi="Times New Roman" w:cs="Times New Roman"/>
        </w:rPr>
        <w:t xml:space="preserve">oughly </w:t>
      </w:r>
      <w:r w:rsidRPr="00AD09B4" w:rsidR="004510DB">
        <w:rPr>
          <w:rFonts w:ascii="Times New Roman" w:eastAsia="Times New Roman" w:hAnsi="Times New Roman" w:cs="Times New Roman"/>
          <w:i/>
          <w:iCs/>
        </w:rPr>
        <w:t>15,000</w:t>
      </w:r>
      <w:r w:rsidRPr="00AD09B4" w:rsidR="008914B3">
        <w:rPr>
          <w:rFonts w:ascii="Times New Roman" w:eastAsia="Times New Roman" w:hAnsi="Times New Roman" w:cs="Times New Roman"/>
          <w:i/>
          <w:iCs/>
        </w:rPr>
        <w:t xml:space="preserve"> </w:t>
      </w:r>
      <w:r w:rsidRPr="00AD09B4" w:rsidR="00E20E1C">
        <w:rPr>
          <w:rFonts w:ascii="Times New Roman" w:eastAsia="Times New Roman" w:hAnsi="Times New Roman" w:cs="Times New Roman"/>
        </w:rPr>
        <w:t>filings</w:t>
      </w:r>
      <w:r w:rsidRPr="00AD09B4">
        <w:rPr>
          <w:rFonts w:ascii="Times New Roman" w:eastAsia="Times New Roman" w:hAnsi="Times New Roman" w:cs="Times New Roman"/>
        </w:rPr>
        <w:t>;</w:t>
      </w:r>
      <w:r w:rsidRPr="00AD09B4" w:rsidR="00570B9F">
        <w:rPr>
          <w:rFonts w:ascii="Times New Roman" w:eastAsia="Times New Roman" w:hAnsi="Times New Roman" w:cs="Times New Roman"/>
        </w:rPr>
        <w:t xml:space="preserve"> </w:t>
      </w:r>
    </w:p>
    <w:p w:rsidR="00D10F7A" w:rsidRPr="00AD09B4" w:rsidP="00F82205" w14:paraId="473D663C" w14:textId="100A52BC">
      <w:pPr>
        <w:pStyle w:val="xmso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>I</w:t>
      </w:r>
      <w:r w:rsidRPr="00AD09B4" w:rsidR="00E20E1C">
        <w:rPr>
          <w:rFonts w:ascii="Times New Roman" w:eastAsia="Times New Roman" w:hAnsi="Times New Roman" w:cs="Times New Roman"/>
        </w:rPr>
        <w:t xml:space="preserve">ncluding </w:t>
      </w:r>
      <w:r w:rsidRPr="00AD09B4" w:rsidR="00E20E1C">
        <w:rPr>
          <w:rFonts w:ascii="Times New Roman" w:eastAsia="Times New Roman" w:hAnsi="Times New Roman" w:cs="Times New Roman"/>
          <w:i/>
          <w:iCs/>
        </w:rPr>
        <w:t>120</w:t>
      </w:r>
      <w:r w:rsidRPr="00AD09B4" w:rsidR="008914B3">
        <w:rPr>
          <w:rFonts w:ascii="Times New Roman" w:eastAsia="Times New Roman" w:hAnsi="Times New Roman" w:cs="Times New Roman"/>
          <w:i/>
          <w:iCs/>
        </w:rPr>
        <w:t xml:space="preserve"> million </w:t>
      </w:r>
      <w:r w:rsidRPr="00AD09B4" w:rsidR="00E20E1C">
        <w:rPr>
          <w:rFonts w:ascii="Times New Roman" w:eastAsia="Times New Roman" w:hAnsi="Times New Roman" w:cs="Times New Roman"/>
        </w:rPr>
        <w:t>rows of fixed broadband data</w:t>
      </w:r>
      <w:r w:rsidRPr="00AD09B4" w:rsidR="00E45BCD">
        <w:rPr>
          <w:rFonts w:ascii="Times New Roman" w:eastAsia="Times New Roman" w:hAnsi="Times New Roman" w:cs="Times New Roman"/>
        </w:rPr>
        <w:t>;</w:t>
      </w:r>
      <w:r w:rsidRPr="00AD09B4" w:rsidR="001B75B6">
        <w:rPr>
          <w:rFonts w:ascii="Times New Roman" w:eastAsia="Times New Roman" w:hAnsi="Times New Roman" w:cs="Times New Roman"/>
        </w:rPr>
        <w:t xml:space="preserve"> </w:t>
      </w:r>
      <w:r w:rsidRPr="00AD09B4" w:rsidR="00F82205">
        <w:rPr>
          <w:rFonts w:ascii="Times New Roman" w:eastAsia="Times New Roman" w:hAnsi="Times New Roman" w:cs="Times New Roman"/>
        </w:rPr>
        <w:t>and</w:t>
      </w:r>
    </w:p>
    <w:p w:rsidR="00306A5B" w:rsidRPr="00AD09B4" w:rsidP="007742ED" w14:paraId="03D83F90" w14:textId="4915F544">
      <w:pPr>
        <w:pStyle w:val="xmso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>P</w:t>
      </w:r>
      <w:r w:rsidRPr="00AD09B4" w:rsidR="00BB1B75">
        <w:rPr>
          <w:rFonts w:ascii="Times New Roman" w:eastAsia="Times New Roman" w:hAnsi="Times New Roman" w:cs="Times New Roman"/>
        </w:rPr>
        <w:t xml:space="preserve">rocessed </w:t>
      </w:r>
      <w:r w:rsidRPr="00AD09B4" w:rsidR="004510DB">
        <w:rPr>
          <w:rFonts w:ascii="Times New Roman" w:eastAsia="Times New Roman" w:hAnsi="Times New Roman" w:cs="Times New Roman"/>
          <w:i/>
          <w:iCs/>
        </w:rPr>
        <w:t>3,500</w:t>
      </w:r>
      <w:r w:rsidRPr="00AD09B4" w:rsidR="00E20E1C">
        <w:rPr>
          <w:rFonts w:ascii="Times New Roman" w:eastAsia="Times New Roman" w:hAnsi="Times New Roman" w:cs="Times New Roman"/>
          <w:i/>
          <w:iCs/>
        </w:rPr>
        <w:t xml:space="preserve"> </w:t>
      </w:r>
      <w:r w:rsidRPr="00AD09B4" w:rsidR="00E20E1C">
        <w:rPr>
          <w:rFonts w:ascii="Times New Roman" w:eastAsia="Times New Roman" w:hAnsi="Times New Roman" w:cs="Times New Roman"/>
        </w:rPr>
        <w:t>data quality</w:t>
      </w:r>
      <w:r w:rsidRPr="00AD09B4" w:rsidR="00D10F7A">
        <w:rPr>
          <w:rFonts w:ascii="Times New Roman" w:eastAsia="Times New Roman" w:hAnsi="Times New Roman" w:cs="Times New Roman"/>
        </w:rPr>
        <w:t xml:space="preserve"> </w:t>
      </w:r>
      <w:r w:rsidRPr="00AD09B4" w:rsidR="00E20E1C">
        <w:rPr>
          <w:rFonts w:ascii="Times New Roman" w:eastAsia="Times New Roman" w:hAnsi="Times New Roman" w:cs="Times New Roman"/>
        </w:rPr>
        <w:t>inquiries</w:t>
      </w:r>
      <w:r w:rsidRPr="00AD09B4" w:rsidR="00C27926">
        <w:rPr>
          <w:rFonts w:ascii="Times New Roman" w:eastAsia="Times New Roman" w:hAnsi="Times New Roman" w:cs="Times New Roman"/>
        </w:rPr>
        <w:t>.</w:t>
      </w:r>
    </w:p>
    <w:p w:rsidR="00A93964" w:rsidRPr="00AD09B4" w:rsidP="00DE5642" w14:paraId="32271FF9" w14:textId="77777777">
      <w:pPr>
        <w:pStyle w:val="xmsolistparagraph"/>
        <w:ind w:left="0"/>
        <w:rPr>
          <w:rFonts w:ascii="Times New Roman" w:eastAsia="Times New Roman" w:hAnsi="Times New Roman" w:cs="Times New Roman"/>
        </w:rPr>
      </w:pPr>
    </w:p>
    <w:p w:rsidR="00BA775E" w:rsidRPr="00AD09B4" w:rsidP="00BA775E" w14:paraId="2C891A21" w14:textId="2640A4C9">
      <w:pPr>
        <w:rPr>
          <w:rFonts w:ascii="Times New Roman" w:hAnsi="Times New Roman" w:cs="Times New Roman"/>
          <w:color w:val="FF0000"/>
        </w:rPr>
      </w:pPr>
      <w:r w:rsidRPr="00AD09B4">
        <w:rPr>
          <w:rFonts w:ascii="Times New Roman" w:hAnsi="Times New Roman" w:cs="Times New Roman"/>
        </w:rPr>
        <w:t xml:space="preserve">[Slide </w:t>
      </w:r>
      <w:r w:rsidRPr="00AD09B4" w:rsidR="00721194">
        <w:rPr>
          <w:rFonts w:ascii="Times New Roman" w:hAnsi="Times New Roman" w:cs="Times New Roman"/>
        </w:rPr>
        <w:t xml:space="preserve">6 </w:t>
      </w:r>
      <w:r w:rsidRPr="00AD09B4" w:rsidR="00A84CAB">
        <w:rPr>
          <w:rFonts w:ascii="Times New Roman" w:hAnsi="Times New Roman" w:cs="Times New Roman"/>
        </w:rPr>
        <w:t>–</w:t>
      </w:r>
      <w:r w:rsidRPr="00AD09B4" w:rsidR="0011239C">
        <w:rPr>
          <w:rFonts w:ascii="Times New Roman" w:hAnsi="Times New Roman" w:cs="Times New Roman"/>
        </w:rPr>
        <w:t xml:space="preserve"> DD</w:t>
      </w:r>
      <w:r w:rsidRPr="00AD09B4">
        <w:rPr>
          <w:rFonts w:ascii="Times New Roman" w:hAnsi="Times New Roman" w:cs="Times New Roman"/>
        </w:rPr>
        <w:t>]</w:t>
      </w:r>
      <w:r w:rsidRPr="00AD09B4" w:rsidR="00D6359E">
        <w:rPr>
          <w:rFonts w:ascii="Times New Roman" w:hAnsi="Times New Roman" w:cs="Times New Roman"/>
          <w:color w:val="FF0000"/>
        </w:rPr>
        <w:t xml:space="preserve"> </w:t>
      </w:r>
    </w:p>
    <w:p w:rsidR="00864EDC" w:rsidRPr="00AD09B4" w:rsidP="000A55E5" w14:paraId="3B71C1ED" w14:textId="65B79856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The</w:t>
      </w:r>
      <w:r w:rsidRPr="00AD09B4" w:rsidR="00ED5C2F">
        <w:rPr>
          <w:rFonts w:ascii="Times New Roman" w:hAnsi="Times New Roman" w:cs="Times New Roman"/>
        </w:rPr>
        <w:t xml:space="preserve"> </w:t>
      </w:r>
      <w:r w:rsidRPr="00AD09B4" w:rsidR="00BA775E">
        <w:rPr>
          <w:rFonts w:ascii="Times New Roman" w:hAnsi="Times New Roman" w:cs="Times New Roman"/>
          <w:u w:val="single"/>
        </w:rPr>
        <w:t>Data Division</w:t>
      </w:r>
      <w:r w:rsidRPr="00AD09B4" w:rsidR="00835D59">
        <w:rPr>
          <w:rFonts w:ascii="Times New Roman" w:hAnsi="Times New Roman" w:cs="Times New Roman"/>
        </w:rPr>
        <w:t xml:space="preserve"> is</w:t>
      </w:r>
      <w:r w:rsidRPr="00AD09B4" w:rsidR="00D9596C">
        <w:rPr>
          <w:rFonts w:ascii="Times New Roman" w:hAnsi="Times New Roman" w:cs="Times New Roman"/>
        </w:rPr>
        <w:t xml:space="preserve"> </w:t>
      </w:r>
      <w:r w:rsidRPr="00AD09B4" w:rsidR="4C54CDBD">
        <w:rPr>
          <w:rFonts w:ascii="Times New Roman" w:hAnsi="Times New Roman" w:cs="Times New Roman"/>
        </w:rPr>
        <w:t xml:space="preserve">a </w:t>
      </w:r>
      <w:r w:rsidRPr="00AD09B4" w:rsidR="0078414E">
        <w:rPr>
          <w:rFonts w:ascii="Times New Roman" w:hAnsi="Times New Roman" w:cs="Times New Roman"/>
        </w:rPr>
        <w:t xml:space="preserve">new </w:t>
      </w:r>
      <w:r w:rsidRPr="00AD09B4" w:rsidR="008E3C1B">
        <w:rPr>
          <w:rFonts w:ascii="Times New Roman" w:hAnsi="Times New Roman" w:cs="Times New Roman"/>
        </w:rPr>
        <w:t>organization</w:t>
      </w:r>
      <w:r w:rsidRPr="00AD09B4" w:rsidR="00EF3542">
        <w:rPr>
          <w:rFonts w:ascii="Times New Roman" w:hAnsi="Times New Roman" w:cs="Times New Roman"/>
        </w:rPr>
        <w:t xml:space="preserve"> </w:t>
      </w:r>
      <w:r w:rsidRPr="00AD09B4" w:rsidR="00A86F01">
        <w:rPr>
          <w:rFonts w:ascii="Times New Roman" w:hAnsi="Times New Roman" w:cs="Times New Roman"/>
        </w:rPr>
        <w:t>with</w:t>
      </w:r>
      <w:r w:rsidRPr="00AD09B4" w:rsidR="00EF3542">
        <w:rPr>
          <w:rFonts w:ascii="Times New Roman" w:hAnsi="Times New Roman" w:cs="Times New Roman"/>
        </w:rPr>
        <w:t>in OEA</w:t>
      </w:r>
      <w:r w:rsidRPr="00AD09B4" w:rsidR="00F87E60">
        <w:rPr>
          <w:rFonts w:ascii="Times New Roman" w:hAnsi="Times New Roman" w:cs="Times New Roman"/>
        </w:rPr>
        <w:t>.</w:t>
      </w:r>
      <w:r w:rsidRPr="00AD09B4" w:rsidR="000A55E5">
        <w:rPr>
          <w:rFonts w:ascii="Times New Roman" w:hAnsi="Times New Roman" w:cs="Times New Roman"/>
        </w:rPr>
        <w:t xml:space="preserve"> </w:t>
      </w:r>
    </w:p>
    <w:p w:rsidR="004E2A66" w:rsidRPr="00AD09B4" w:rsidP="000A55E5" w14:paraId="644DB4C6" w14:textId="23AB267B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With the growing</w:t>
      </w:r>
      <w:r w:rsidRPr="00AD09B4" w:rsidR="00835D59">
        <w:rPr>
          <w:rFonts w:ascii="Times New Roman" w:hAnsi="Times New Roman" w:cs="Times New Roman"/>
        </w:rPr>
        <w:t xml:space="preserve"> volume and </w:t>
      </w:r>
      <w:r w:rsidRPr="00AD09B4" w:rsidR="00D630F6">
        <w:rPr>
          <w:rFonts w:ascii="Times New Roman" w:hAnsi="Times New Roman" w:cs="Times New Roman"/>
        </w:rPr>
        <w:t xml:space="preserve">importance </w:t>
      </w:r>
      <w:r w:rsidRPr="00AD09B4" w:rsidR="00835D59">
        <w:rPr>
          <w:rFonts w:ascii="Times New Roman" w:hAnsi="Times New Roman" w:cs="Times New Roman"/>
        </w:rPr>
        <w:t xml:space="preserve">of data </w:t>
      </w:r>
      <w:r w:rsidRPr="00AD09B4">
        <w:rPr>
          <w:rFonts w:ascii="Times New Roman" w:hAnsi="Times New Roman" w:cs="Times New Roman"/>
        </w:rPr>
        <w:t>at the FCC</w:t>
      </w:r>
      <w:r w:rsidRPr="00AD09B4" w:rsidR="00D630F6">
        <w:rPr>
          <w:rFonts w:ascii="Times New Roman" w:hAnsi="Times New Roman" w:cs="Times New Roman"/>
        </w:rPr>
        <w:t>, the Data Division</w:t>
      </w:r>
      <w:r w:rsidRPr="00AD09B4">
        <w:rPr>
          <w:rFonts w:ascii="Times New Roman" w:hAnsi="Times New Roman" w:cs="Times New Roman"/>
        </w:rPr>
        <w:t xml:space="preserve"> </w:t>
      </w:r>
      <w:r w:rsidRPr="00AD09B4" w:rsidR="009E758F">
        <w:rPr>
          <w:rFonts w:ascii="Times New Roman" w:hAnsi="Times New Roman" w:cs="Times New Roman"/>
        </w:rPr>
        <w:t xml:space="preserve">and the Chief Data Officer </w:t>
      </w:r>
      <w:r w:rsidRPr="00AD09B4">
        <w:rPr>
          <w:rFonts w:ascii="Times New Roman" w:hAnsi="Times New Roman" w:cs="Times New Roman"/>
        </w:rPr>
        <w:t>develop best practices, processes, and standards for data management</w:t>
      </w:r>
      <w:r w:rsidRPr="00AD09B4" w:rsidR="009F369A">
        <w:rPr>
          <w:rFonts w:ascii="Times New Roman" w:hAnsi="Times New Roman" w:cs="Times New Roman"/>
        </w:rPr>
        <w:t xml:space="preserve"> </w:t>
      </w:r>
      <w:r w:rsidRPr="00AD09B4" w:rsidR="009F369A">
        <w:rPr>
          <w:rFonts w:ascii="Times New Roman" w:hAnsi="Times New Roman" w:cs="Times New Roman"/>
        </w:rPr>
        <w:t>agency-wide</w:t>
      </w:r>
      <w:r w:rsidRPr="00AD09B4">
        <w:rPr>
          <w:rFonts w:ascii="Times New Roman" w:hAnsi="Times New Roman" w:cs="Times New Roman"/>
        </w:rPr>
        <w:t>.</w:t>
      </w:r>
    </w:p>
    <w:p w:rsidR="00B85AAB" w:rsidRPr="00AD09B4" w:rsidP="004947AB" w14:paraId="1B83C00E" w14:textId="56CF827F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They are</w:t>
      </w:r>
      <w:r w:rsidRPr="00AD09B4" w:rsidR="000E1284">
        <w:rPr>
          <w:rFonts w:ascii="Times New Roman" w:hAnsi="Times New Roman" w:cs="Times New Roman"/>
        </w:rPr>
        <w:t xml:space="preserve"> responsible for </w:t>
      </w:r>
      <w:r w:rsidRPr="00AD09B4" w:rsidR="004F55E9">
        <w:rPr>
          <w:rFonts w:ascii="Times New Roman" w:hAnsi="Times New Roman" w:cs="Times New Roman"/>
        </w:rPr>
        <w:t>implementing</w:t>
      </w:r>
      <w:r w:rsidRPr="00AD09B4">
        <w:rPr>
          <w:rFonts w:ascii="Times New Roman" w:hAnsi="Times New Roman" w:cs="Times New Roman"/>
        </w:rPr>
        <w:t>:</w:t>
      </w:r>
    </w:p>
    <w:p w:rsidR="00B85AAB" w:rsidRPr="00AD09B4" w:rsidP="00B85AAB" w14:paraId="7D276AAB" w14:textId="100B90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The </w:t>
      </w:r>
      <w:r w:rsidRPr="00AD09B4" w:rsidR="004947AB">
        <w:rPr>
          <w:rFonts w:ascii="Times New Roman" w:hAnsi="Times New Roman" w:cs="Times New Roman"/>
        </w:rPr>
        <w:t xml:space="preserve">Foundations for Evidence-Based Policymaking Act of 2018 </w:t>
      </w:r>
      <w:r w:rsidRPr="00AD09B4" w:rsidR="000E1284">
        <w:rPr>
          <w:rFonts w:ascii="Times New Roman" w:hAnsi="Times New Roman" w:cs="Times New Roman"/>
        </w:rPr>
        <w:t xml:space="preserve">– </w:t>
      </w:r>
      <w:r w:rsidRPr="00AD09B4" w:rsidR="00B81AF4">
        <w:rPr>
          <w:rFonts w:ascii="Times New Roman" w:hAnsi="Times New Roman" w:cs="Times New Roman"/>
        </w:rPr>
        <w:t xml:space="preserve">also </w:t>
      </w:r>
      <w:r w:rsidRPr="00AD09B4">
        <w:rPr>
          <w:rFonts w:ascii="Times New Roman" w:hAnsi="Times New Roman" w:cs="Times New Roman"/>
        </w:rPr>
        <w:t>known as</w:t>
      </w:r>
      <w:r w:rsidRPr="00AD09B4" w:rsidR="000E1284">
        <w:rPr>
          <w:rFonts w:ascii="Times New Roman" w:hAnsi="Times New Roman" w:cs="Times New Roman"/>
        </w:rPr>
        <w:t xml:space="preserve"> the </w:t>
      </w:r>
      <w:r w:rsidRPr="00AD09B4" w:rsidR="004947AB">
        <w:rPr>
          <w:rFonts w:ascii="Times New Roman" w:hAnsi="Times New Roman" w:cs="Times New Roman"/>
        </w:rPr>
        <w:t>Evidence Act</w:t>
      </w:r>
      <w:r w:rsidRPr="00AD09B4">
        <w:rPr>
          <w:rFonts w:ascii="Times New Roman" w:hAnsi="Times New Roman" w:cs="Times New Roman"/>
        </w:rPr>
        <w:t>; and</w:t>
      </w:r>
      <w:r w:rsidRPr="00AD09B4" w:rsidR="004947AB">
        <w:rPr>
          <w:rFonts w:ascii="Times New Roman" w:hAnsi="Times New Roman" w:cs="Times New Roman"/>
        </w:rPr>
        <w:t xml:space="preserve"> </w:t>
      </w:r>
    </w:p>
    <w:p w:rsidR="00665534" w:rsidRPr="00AD09B4" w:rsidP="00B85AAB" w14:paraId="1F0B71C5" w14:textId="69E3F3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</w:t>
      </w:r>
      <w:r w:rsidRPr="00AD09B4" w:rsidR="004947AB">
        <w:rPr>
          <w:rFonts w:ascii="Times New Roman" w:hAnsi="Times New Roman" w:cs="Times New Roman"/>
        </w:rPr>
        <w:t>he Federal Data Strategy</w:t>
      </w:r>
      <w:r w:rsidRPr="00AD09B4" w:rsidR="00064FBA">
        <w:rPr>
          <w:rFonts w:ascii="Times New Roman" w:hAnsi="Times New Roman" w:cs="Times New Roman"/>
        </w:rPr>
        <w:t xml:space="preserve">. </w:t>
      </w:r>
    </w:p>
    <w:p w:rsidR="00932CE5" w:rsidRPr="00AD09B4" w:rsidP="00CC6529" w14:paraId="09CE241B" w14:textId="213743D6">
      <w:pPr>
        <w:ind w:left="720"/>
        <w:rPr>
          <w:rFonts w:ascii="Times New Roman" w:eastAsia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 xml:space="preserve">The Evidence Act and Federal Data Strategy </w:t>
      </w:r>
      <w:r w:rsidRPr="00AD09B4" w:rsidR="00BB0F9B">
        <w:rPr>
          <w:rFonts w:ascii="Times New Roman" w:eastAsia="Times New Roman" w:hAnsi="Times New Roman" w:cs="Times New Roman"/>
        </w:rPr>
        <w:t xml:space="preserve">are new federal data initiatives that </w:t>
      </w:r>
      <w:r w:rsidRPr="00AD09B4">
        <w:rPr>
          <w:rFonts w:ascii="Times New Roman" w:eastAsia="Times New Roman" w:hAnsi="Times New Roman" w:cs="Times New Roman"/>
        </w:rPr>
        <w:t>prescribe a broad range of activities to improve all aspects of the agency’s management of the data lifecycle</w:t>
      </w:r>
      <w:r w:rsidRPr="00AD09B4">
        <w:rPr>
          <w:rFonts w:ascii="Times New Roman" w:eastAsia="Times New Roman" w:hAnsi="Times New Roman" w:cs="Times New Roman"/>
        </w:rPr>
        <w:t xml:space="preserve">.  </w:t>
      </w:r>
    </w:p>
    <w:p w:rsidR="009F4FE7" w:rsidRPr="00AD09B4" w:rsidP="00CC6529" w14:paraId="078810A3" w14:textId="0E88CF8F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eastAsia="Times New Roman" w:hAnsi="Times New Roman" w:cs="Times New Roman"/>
        </w:rPr>
        <w:t>The</w:t>
      </w:r>
      <w:r w:rsidRPr="00AD09B4" w:rsidR="00C53AC9">
        <w:rPr>
          <w:rFonts w:ascii="Times New Roman" w:eastAsia="Times New Roman" w:hAnsi="Times New Roman" w:cs="Times New Roman"/>
        </w:rPr>
        <w:t xml:space="preserve">se </w:t>
      </w:r>
      <w:r w:rsidRPr="00AD09B4" w:rsidR="00CC6529">
        <w:rPr>
          <w:rFonts w:ascii="Times New Roman" w:eastAsia="Times New Roman" w:hAnsi="Times New Roman" w:cs="Times New Roman"/>
        </w:rPr>
        <w:t>includ</w:t>
      </w:r>
      <w:r w:rsidRPr="00AD09B4" w:rsidR="00C53AC9">
        <w:rPr>
          <w:rFonts w:ascii="Times New Roman" w:eastAsia="Times New Roman" w:hAnsi="Times New Roman" w:cs="Times New Roman"/>
        </w:rPr>
        <w:t>e</w:t>
      </w:r>
      <w:r w:rsidRPr="00AD09B4" w:rsidR="00CC6529">
        <w:rPr>
          <w:rFonts w:ascii="Times New Roman" w:eastAsia="Times New Roman" w:hAnsi="Times New Roman" w:cs="Times New Roman"/>
        </w:rPr>
        <w:t xml:space="preserve"> acquisition, collection, storage, maintenance, access, </w:t>
      </w:r>
      <w:r w:rsidRPr="00AD09B4" w:rsidR="00C53AC9">
        <w:rPr>
          <w:rFonts w:ascii="Times New Roman" w:eastAsia="Times New Roman" w:hAnsi="Times New Roman" w:cs="Times New Roman"/>
        </w:rPr>
        <w:t>u</w:t>
      </w:r>
      <w:r w:rsidRPr="00AD09B4" w:rsidR="00CC6529">
        <w:rPr>
          <w:rFonts w:ascii="Times New Roman" w:eastAsia="Times New Roman" w:hAnsi="Times New Roman" w:cs="Times New Roman"/>
        </w:rPr>
        <w:t xml:space="preserve">se, </w:t>
      </w:r>
      <w:r w:rsidRPr="00AD09B4" w:rsidR="0037766C">
        <w:rPr>
          <w:rFonts w:ascii="Times New Roman" w:eastAsia="Times New Roman" w:hAnsi="Times New Roman" w:cs="Times New Roman"/>
        </w:rPr>
        <w:t xml:space="preserve">analysis, </w:t>
      </w:r>
      <w:r w:rsidRPr="00AD09B4" w:rsidR="00CC6529">
        <w:rPr>
          <w:rFonts w:ascii="Times New Roman" w:eastAsia="Times New Roman" w:hAnsi="Times New Roman" w:cs="Times New Roman"/>
        </w:rPr>
        <w:t>dissemination, sharing, archiving, and disposal of the agency’s data</w:t>
      </w:r>
      <w:r w:rsidRPr="00AD09B4" w:rsidR="00292D9C">
        <w:rPr>
          <w:rFonts w:ascii="Times New Roman" w:eastAsia="Times New Roman" w:hAnsi="Times New Roman" w:cs="Times New Roman"/>
        </w:rPr>
        <w:t xml:space="preserve"> – plus </w:t>
      </w:r>
      <w:r w:rsidRPr="00AD09B4" w:rsidR="00E45BFA">
        <w:rPr>
          <w:rFonts w:ascii="Times New Roman" w:eastAsia="Times New Roman" w:hAnsi="Times New Roman" w:cs="Times New Roman"/>
        </w:rPr>
        <w:t>protection of</w:t>
      </w:r>
      <w:r w:rsidRPr="00AD09B4" w:rsidR="00292D9C">
        <w:rPr>
          <w:rFonts w:ascii="Times New Roman" w:eastAsia="Times New Roman" w:hAnsi="Times New Roman" w:cs="Times New Roman"/>
        </w:rPr>
        <w:t xml:space="preserve"> personal and confidential information.</w:t>
      </w:r>
    </w:p>
    <w:p w:rsidR="006941E6" w:rsidRPr="00AD09B4" w:rsidP="007E6848" w14:paraId="6D376B1E" w14:textId="13A38532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The Data Division team often </w:t>
      </w:r>
      <w:r w:rsidRPr="00AD09B4" w:rsidR="00253403">
        <w:rPr>
          <w:rFonts w:ascii="Times New Roman" w:hAnsi="Times New Roman" w:cs="Times New Roman"/>
        </w:rPr>
        <w:t xml:space="preserve">collaborates </w:t>
      </w:r>
      <w:r w:rsidRPr="00AD09B4">
        <w:rPr>
          <w:rFonts w:ascii="Times New Roman" w:hAnsi="Times New Roman" w:cs="Times New Roman"/>
        </w:rPr>
        <w:t>closely with IA</w:t>
      </w:r>
      <w:r w:rsidRPr="00AD09B4" w:rsidR="009155D0">
        <w:rPr>
          <w:rFonts w:ascii="Times New Roman" w:hAnsi="Times New Roman" w:cs="Times New Roman"/>
        </w:rPr>
        <w:t>D</w:t>
      </w:r>
      <w:r w:rsidRPr="00AD09B4" w:rsidR="00833006">
        <w:rPr>
          <w:rFonts w:ascii="Times New Roman" w:hAnsi="Times New Roman" w:cs="Times New Roman"/>
        </w:rPr>
        <w:t xml:space="preserve">, with the Data Division </w:t>
      </w:r>
      <w:r w:rsidRPr="00AD09B4" w:rsidR="006A534A">
        <w:rPr>
          <w:rFonts w:ascii="Times New Roman" w:hAnsi="Times New Roman" w:cs="Times New Roman"/>
        </w:rPr>
        <w:t>developing</w:t>
      </w:r>
      <w:r w:rsidRPr="00AD09B4" w:rsidR="009155D0">
        <w:rPr>
          <w:rFonts w:ascii="Times New Roman" w:hAnsi="Times New Roman" w:cs="Times New Roman"/>
        </w:rPr>
        <w:t xml:space="preserve"> </w:t>
      </w:r>
      <w:r w:rsidRPr="00AD09B4" w:rsidR="00107EAE">
        <w:rPr>
          <w:rFonts w:ascii="Times New Roman" w:hAnsi="Times New Roman" w:cs="Times New Roman"/>
        </w:rPr>
        <w:t>c</w:t>
      </w:r>
      <w:r w:rsidRPr="00AD09B4" w:rsidR="00B13AB7">
        <w:rPr>
          <w:rFonts w:ascii="Times New Roman" w:hAnsi="Times New Roman" w:cs="Times New Roman"/>
        </w:rPr>
        <w:t xml:space="preserve">ritical </w:t>
      </w:r>
      <w:r w:rsidRPr="00AD09B4" w:rsidR="0091480C">
        <w:rPr>
          <w:rFonts w:ascii="Times New Roman" w:hAnsi="Times New Roman" w:cs="Times New Roman"/>
        </w:rPr>
        <w:t>systems underlying data collections</w:t>
      </w:r>
      <w:r w:rsidRPr="00AD09B4" w:rsidR="009155D0">
        <w:rPr>
          <w:rFonts w:ascii="Times New Roman" w:hAnsi="Times New Roman" w:cs="Times New Roman"/>
        </w:rPr>
        <w:t xml:space="preserve">.  </w:t>
      </w:r>
      <w:r w:rsidRPr="00AD09B4" w:rsidR="009A0BC8">
        <w:rPr>
          <w:rFonts w:ascii="Times New Roman" w:hAnsi="Times New Roman" w:cs="Times New Roman"/>
        </w:rPr>
        <w:t xml:space="preserve">Recent examples include the </w:t>
      </w:r>
      <w:r w:rsidRPr="00AD09B4" w:rsidR="00552626">
        <w:rPr>
          <w:rFonts w:ascii="Times New Roman" w:hAnsi="Times New Roman" w:cs="Times New Roman"/>
        </w:rPr>
        <w:t xml:space="preserve">aforementioned </w:t>
      </w:r>
      <w:r w:rsidRPr="00AD09B4" w:rsidR="007E6848">
        <w:rPr>
          <w:rFonts w:ascii="Times New Roman" w:hAnsi="Times New Roman" w:cs="Times New Roman"/>
        </w:rPr>
        <w:t>Supply</w:t>
      </w:r>
      <w:r w:rsidRPr="00AD09B4" w:rsidR="007E6848">
        <w:rPr>
          <w:rFonts w:ascii="Times New Roman" w:hAnsi="Times New Roman" w:cs="Times New Roman"/>
        </w:rPr>
        <w:t xml:space="preserve"> Chain Data Collection</w:t>
      </w:r>
      <w:r w:rsidRPr="00AD09B4" w:rsidR="00107EAE">
        <w:rPr>
          <w:rFonts w:ascii="Times New Roman" w:hAnsi="Times New Roman" w:cs="Times New Roman"/>
        </w:rPr>
        <w:t xml:space="preserve"> and the COVID-19 Telehealth </w:t>
      </w:r>
      <w:r w:rsidRPr="00AD09B4" w:rsidR="007B4E25">
        <w:rPr>
          <w:rFonts w:ascii="Times New Roman" w:hAnsi="Times New Roman" w:cs="Times New Roman"/>
        </w:rPr>
        <w:t>P</w:t>
      </w:r>
      <w:r w:rsidRPr="00AD09B4" w:rsidR="00107EAE">
        <w:rPr>
          <w:rFonts w:ascii="Times New Roman" w:hAnsi="Times New Roman" w:cs="Times New Roman"/>
        </w:rPr>
        <w:t>rogram</w:t>
      </w:r>
      <w:r w:rsidRPr="00AD09B4" w:rsidR="00CC0125">
        <w:rPr>
          <w:rFonts w:ascii="Times New Roman" w:hAnsi="Times New Roman" w:cs="Times New Roman"/>
        </w:rPr>
        <w:t xml:space="preserve">.  </w:t>
      </w:r>
    </w:p>
    <w:p w:rsidR="00E90EDB" w:rsidRPr="00AD09B4" w:rsidP="00F3270A" w14:paraId="532255AE" w14:textId="2FAD722E">
      <w:pPr>
        <w:pStyle w:val="xmsolistparagraph"/>
        <w:rPr>
          <w:rFonts w:ascii="Times New Roman" w:eastAsia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The Data </w:t>
      </w:r>
      <w:r w:rsidRPr="00AD09B4" w:rsidR="000737FD">
        <w:rPr>
          <w:rFonts w:ascii="Times New Roman" w:hAnsi="Times New Roman" w:cs="Times New Roman"/>
        </w:rPr>
        <w:t>Division</w:t>
      </w:r>
      <w:r w:rsidRPr="00AD09B4" w:rsidR="00552626">
        <w:rPr>
          <w:rFonts w:ascii="Times New Roman" w:hAnsi="Times New Roman" w:cs="Times New Roman"/>
        </w:rPr>
        <w:t xml:space="preserve"> and IAD are </w:t>
      </w:r>
      <w:r w:rsidRPr="00AD09B4" w:rsidR="00246C6B">
        <w:rPr>
          <w:rFonts w:ascii="Times New Roman" w:hAnsi="Times New Roman" w:cs="Times New Roman"/>
        </w:rPr>
        <w:t xml:space="preserve">also </w:t>
      </w:r>
      <w:r w:rsidRPr="00AD09B4" w:rsidR="00757369">
        <w:rPr>
          <w:rFonts w:ascii="Times New Roman" w:hAnsi="Times New Roman" w:cs="Times New Roman"/>
        </w:rPr>
        <w:t>helping the Commission to prepare</w:t>
      </w:r>
      <w:r w:rsidRPr="00AD09B4" w:rsidR="000770F0">
        <w:rPr>
          <w:rFonts w:ascii="Times New Roman" w:hAnsi="Times New Roman" w:cs="Times New Roman"/>
        </w:rPr>
        <w:t xml:space="preserve"> for implementation </w:t>
      </w:r>
      <w:r w:rsidRPr="00AD09B4" w:rsidR="00246C6B">
        <w:rPr>
          <w:rFonts w:ascii="Times New Roman" w:hAnsi="Times New Roman" w:cs="Times New Roman"/>
        </w:rPr>
        <w:t xml:space="preserve">of </w:t>
      </w:r>
      <w:r w:rsidRPr="00AD09B4" w:rsidR="000770F0">
        <w:rPr>
          <w:rFonts w:ascii="Times New Roman" w:hAnsi="Times New Roman" w:cs="Times New Roman"/>
        </w:rPr>
        <w:t xml:space="preserve">the </w:t>
      </w:r>
      <w:r w:rsidRPr="00AD09B4" w:rsidR="007E6848">
        <w:rPr>
          <w:rFonts w:ascii="Times New Roman" w:hAnsi="Times New Roman" w:cs="Times New Roman"/>
        </w:rPr>
        <w:t>B</w:t>
      </w:r>
      <w:r w:rsidRPr="00AD09B4" w:rsidR="00AA0A90">
        <w:rPr>
          <w:rFonts w:ascii="Times New Roman" w:hAnsi="Times New Roman" w:cs="Times New Roman"/>
        </w:rPr>
        <w:t>roadband DATA Act</w:t>
      </w:r>
      <w:r w:rsidRPr="00AD09B4" w:rsidR="00BA5DB7">
        <w:rPr>
          <w:rFonts w:ascii="Times New Roman" w:hAnsi="Times New Roman" w:cs="Times New Roman"/>
        </w:rPr>
        <w:t xml:space="preserve"> </w:t>
      </w:r>
      <w:r w:rsidRPr="00AD09B4" w:rsidR="4F68F557">
        <w:rPr>
          <w:rFonts w:ascii="Times New Roman" w:hAnsi="Times New Roman" w:cs="Times New Roman"/>
        </w:rPr>
        <w:t>and</w:t>
      </w:r>
      <w:r w:rsidRPr="00AD09B4" w:rsidR="00324BF5">
        <w:rPr>
          <w:rFonts w:ascii="Times New Roman" w:hAnsi="Times New Roman" w:cs="Times New Roman"/>
        </w:rPr>
        <w:t xml:space="preserve"> the FCC’s forthcoming </w:t>
      </w:r>
      <w:r w:rsidRPr="00AD09B4" w:rsidR="00324BF5">
        <w:rPr>
          <w:rFonts w:ascii="Times New Roman" w:eastAsia="Times New Roman" w:hAnsi="Times New Roman" w:cs="Times New Roman"/>
        </w:rPr>
        <w:t xml:space="preserve">Digital Opportunity Data Collection.  </w:t>
      </w:r>
    </w:p>
    <w:p w:rsidR="00F3270A" w:rsidRPr="00AD09B4" w:rsidP="00F3270A" w14:paraId="2C022973" w14:textId="77777777">
      <w:pPr>
        <w:pStyle w:val="xmsolistparagraph"/>
        <w:rPr>
          <w:rFonts w:ascii="Times New Roman" w:eastAsia="Times New Roman" w:hAnsi="Times New Roman" w:cs="Times New Roman"/>
        </w:rPr>
      </w:pPr>
    </w:p>
    <w:p w:rsidR="00BA775E" w:rsidRPr="00AD09B4" w:rsidP="00BA775E" w14:paraId="22BC32BD" w14:textId="20D2D42C">
      <w:pPr>
        <w:rPr>
          <w:rFonts w:ascii="Times New Roman" w:hAnsi="Times New Roman" w:cs="Times New Roman"/>
          <w:color w:val="FF0000"/>
        </w:rPr>
      </w:pPr>
      <w:r w:rsidRPr="00AD09B4">
        <w:rPr>
          <w:rFonts w:ascii="Times New Roman" w:hAnsi="Times New Roman" w:cs="Times New Roman"/>
        </w:rPr>
        <w:t xml:space="preserve"> </w:t>
      </w:r>
      <w:r w:rsidRPr="00AD09B4">
        <w:rPr>
          <w:rFonts w:ascii="Times New Roman" w:hAnsi="Times New Roman" w:cs="Times New Roman"/>
        </w:rPr>
        <w:t xml:space="preserve">[Slide </w:t>
      </w:r>
      <w:r w:rsidRPr="00AD09B4" w:rsidR="00721194">
        <w:rPr>
          <w:rFonts w:ascii="Times New Roman" w:hAnsi="Times New Roman" w:cs="Times New Roman"/>
        </w:rPr>
        <w:t xml:space="preserve">7 </w:t>
      </w:r>
      <w:r w:rsidRPr="00AD09B4" w:rsidR="00864EDC">
        <w:rPr>
          <w:rFonts w:ascii="Times New Roman" w:hAnsi="Times New Roman" w:cs="Times New Roman"/>
        </w:rPr>
        <w:t>–</w:t>
      </w:r>
      <w:r w:rsidRPr="00AD09B4" w:rsidR="0011239C">
        <w:rPr>
          <w:rFonts w:ascii="Times New Roman" w:hAnsi="Times New Roman" w:cs="Times New Roman"/>
        </w:rPr>
        <w:t xml:space="preserve"> AD</w:t>
      </w:r>
      <w:r w:rsidRPr="00AD09B4">
        <w:rPr>
          <w:rFonts w:ascii="Times New Roman" w:hAnsi="Times New Roman" w:cs="Times New Roman"/>
        </w:rPr>
        <w:t>]</w:t>
      </w:r>
      <w:r w:rsidRPr="00AD09B4" w:rsidR="00D6359E">
        <w:rPr>
          <w:rFonts w:ascii="Times New Roman" w:hAnsi="Times New Roman" w:cs="Times New Roman"/>
          <w:color w:val="FF0000"/>
        </w:rPr>
        <w:t xml:space="preserve"> </w:t>
      </w:r>
    </w:p>
    <w:p w:rsidR="007A0587" w:rsidRPr="00AD09B4" w:rsidP="003E7048" w14:paraId="5A514A91" w14:textId="603ED6F0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Last</w:t>
      </w:r>
      <w:r w:rsidRPr="00AD09B4" w:rsidR="00ED5C2F">
        <w:rPr>
          <w:rFonts w:ascii="Times New Roman" w:hAnsi="Times New Roman" w:cs="Times New Roman"/>
        </w:rPr>
        <w:t>,</w:t>
      </w:r>
      <w:r w:rsidRPr="00AD09B4">
        <w:rPr>
          <w:rFonts w:ascii="Times New Roman" w:hAnsi="Times New Roman" w:cs="Times New Roman"/>
        </w:rPr>
        <w:t xml:space="preserve"> but not least</w:t>
      </w:r>
      <w:r w:rsidRPr="00AD09B4" w:rsidR="00ED5C2F">
        <w:rPr>
          <w:rFonts w:ascii="Times New Roman" w:hAnsi="Times New Roman" w:cs="Times New Roman"/>
        </w:rPr>
        <w:t>,</w:t>
      </w:r>
      <w:r w:rsidRPr="00AD09B4">
        <w:rPr>
          <w:rFonts w:ascii="Times New Roman" w:hAnsi="Times New Roman" w:cs="Times New Roman"/>
        </w:rPr>
        <w:t xml:space="preserve"> the </w:t>
      </w:r>
      <w:r w:rsidRPr="00AD09B4" w:rsidR="00BA775E">
        <w:rPr>
          <w:rFonts w:ascii="Times New Roman" w:hAnsi="Times New Roman" w:cs="Times New Roman"/>
          <w:u w:val="single"/>
        </w:rPr>
        <w:t>Auctions Division</w:t>
      </w:r>
      <w:r w:rsidRPr="00AD09B4" w:rsidR="003E7048">
        <w:rPr>
          <w:rFonts w:ascii="Times New Roman" w:hAnsi="Times New Roman" w:cs="Times New Roman"/>
        </w:rPr>
        <w:t xml:space="preserve"> </w:t>
      </w:r>
      <w:r w:rsidRPr="00AD09B4" w:rsidR="00382805">
        <w:rPr>
          <w:rFonts w:ascii="Times New Roman" w:hAnsi="Times New Roman" w:cs="Times New Roman"/>
        </w:rPr>
        <w:t>makes</w:t>
      </w:r>
      <w:r w:rsidRPr="00AD09B4" w:rsidR="00FD0C43">
        <w:rPr>
          <w:rFonts w:ascii="Times New Roman" w:hAnsi="Times New Roman" w:cs="Times New Roman"/>
        </w:rPr>
        <w:t xml:space="preserve"> spectrum available for advanced services and </w:t>
      </w:r>
      <w:r w:rsidRPr="00AD09B4" w:rsidR="00382805">
        <w:rPr>
          <w:rFonts w:ascii="Times New Roman" w:hAnsi="Times New Roman" w:cs="Times New Roman"/>
        </w:rPr>
        <w:t xml:space="preserve">helps </w:t>
      </w:r>
      <w:r w:rsidRPr="00AD09B4" w:rsidR="00FD0C43">
        <w:rPr>
          <w:rFonts w:ascii="Times New Roman" w:hAnsi="Times New Roman" w:cs="Times New Roman"/>
        </w:rPr>
        <w:t>provid</w:t>
      </w:r>
      <w:r w:rsidRPr="00AD09B4" w:rsidR="00382805">
        <w:rPr>
          <w:rFonts w:ascii="Times New Roman" w:hAnsi="Times New Roman" w:cs="Times New Roman"/>
        </w:rPr>
        <w:t>e</w:t>
      </w:r>
      <w:r w:rsidRPr="00AD09B4" w:rsidR="00FD0C43">
        <w:rPr>
          <w:rFonts w:ascii="Times New Roman" w:hAnsi="Times New Roman" w:cs="Times New Roman"/>
        </w:rPr>
        <w:t xml:space="preserve"> universal service support </w:t>
      </w:r>
      <w:r w:rsidRPr="00AD09B4">
        <w:rPr>
          <w:rFonts w:ascii="Times New Roman" w:hAnsi="Times New Roman" w:cs="Times New Roman"/>
        </w:rPr>
        <w:t>for deployment in</w:t>
      </w:r>
      <w:r w:rsidRPr="00AD09B4" w:rsidR="00FD0C43">
        <w:rPr>
          <w:rFonts w:ascii="Times New Roman" w:hAnsi="Times New Roman" w:cs="Times New Roman"/>
        </w:rPr>
        <w:t xml:space="preserve"> unserved areas. </w:t>
      </w:r>
    </w:p>
    <w:p w:rsidR="00FD0C43" w:rsidRPr="00AD09B4" w:rsidP="00FD0C43" w14:paraId="7797F8AB" w14:textId="0E4E2D60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The Division came to</w:t>
      </w:r>
      <w:r w:rsidRPr="00AD09B4" w:rsidR="00A15D77">
        <w:rPr>
          <w:rFonts w:ascii="Times New Roman" w:hAnsi="Times New Roman" w:cs="Times New Roman"/>
        </w:rPr>
        <w:t xml:space="preserve"> OEA from the Wireless Telecommunications </w:t>
      </w:r>
      <w:r w:rsidRPr="00AD09B4" w:rsidR="00E62905">
        <w:rPr>
          <w:rFonts w:ascii="Times New Roman" w:hAnsi="Times New Roman" w:cs="Times New Roman"/>
        </w:rPr>
        <w:t xml:space="preserve">Bureau. </w:t>
      </w:r>
      <w:r w:rsidRPr="00AD09B4">
        <w:rPr>
          <w:rFonts w:ascii="Times New Roman" w:hAnsi="Times New Roman" w:cs="Times New Roman"/>
        </w:rPr>
        <w:t>Since April 2017</w:t>
      </w:r>
      <w:r w:rsidRPr="00AD09B4" w:rsidR="0094471B">
        <w:rPr>
          <w:rFonts w:ascii="Times New Roman" w:hAnsi="Times New Roman" w:cs="Times New Roman"/>
        </w:rPr>
        <w:t>,</w:t>
      </w:r>
      <w:r w:rsidRPr="00AD09B4">
        <w:rPr>
          <w:rFonts w:ascii="Times New Roman" w:hAnsi="Times New Roman" w:cs="Times New Roman"/>
        </w:rPr>
        <w:t xml:space="preserve"> </w:t>
      </w:r>
      <w:r w:rsidRPr="00AD09B4">
        <w:rPr>
          <w:rFonts w:ascii="Times New Roman" w:hAnsi="Times New Roman" w:cs="Times New Roman"/>
        </w:rPr>
        <w:t>it</w:t>
      </w:r>
      <w:r w:rsidRPr="00AD09B4">
        <w:rPr>
          <w:rFonts w:ascii="Times New Roman" w:hAnsi="Times New Roman" w:cs="Times New Roman"/>
        </w:rPr>
        <w:t xml:space="preserve"> has conducted 10 auctions in coordination with the Wireless, Wireline and Media Bureaus.  </w:t>
      </w:r>
    </w:p>
    <w:p w:rsidR="00C308B9" w:rsidRPr="00AD09B4" w:rsidP="00C308B9" w14:paraId="104F4E10" w14:textId="2AE4D0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Five of these auctions offered wireless license</w:t>
      </w:r>
      <w:r w:rsidRPr="00AD09B4" w:rsidR="0013303F">
        <w:rPr>
          <w:rFonts w:ascii="Times New Roman" w:hAnsi="Times New Roman" w:cs="Times New Roman"/>
        </w:rPr>
        <w:t>s in furtherance</w:t>
      </w:r>
      <w:r w:rsidRPr="00AD09B4" w:rsidR="00F076F2">
        <w:rPr>
          <w:rFonts w:ascii="Times New Roman" w:hAnsi="Times New Roman" w:cs="Times New Roman"/>
        </w:rPr>
        <w:t xml:space="preserve"> of the </w:t>
      </w:r>
      <w:r w:rsidRPr="00AD09B4">
        <w:rPr>
          <w:rFonts w:ascii="Times New Roman" w:hAnsi="Times New Roman" w:cs="Times New Roman"/>
        </w:rPr>
        <w:t xml:space="preserve">Commission’s </w:t>
      </w:r>
      <w:r w:rsidRPr="00AD09B4" w:rsidR="009F3CC2">
        <w:rPr>
          <w:rFonts w:ascii="Times New Roman" w:hAnsi="Times New Roman" w:cs="Times New Roman"/>
        </w:rPr>
        <w:t>5G FAST plan</w:t>
      </w:r>
      <w:r w:rsidRPr="00AD09B4" w:rsidR="006D2BCE">
        <w:rPr>
          <w:rFonts w:ascii="Times New Roman" w:hAnsi="Times New Roman" w:cs="Times New Roman"/>
        </w:rPr>
        <w:t>, making available 4,950 MHz of high-band spectrum and 350 MHz of mid-band spectrum for 5G.</w:t>
      </w:r>
    </w:p>
    <w:p w:rsidR="00C308B9" w:rsidRPr="00AD09B4" w:rsidP="00C308B9" w14:paraId="35E4F8A1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394B1B" w:rsidRPr="00AD09B4" w:rsidP="00394B1B" w14:paraId="5882C5C5" w14:textId="388EAC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</w:t>
      </w:r>
      <w:r w:rsidRPr="00AD09B4" w:rsidR="00C308B9">
        <w:rPr>
          <w:rFonts w:ascii="Times New Roman" w:hAnsi="Times New Roman" w:cs="Times New Roman"/>
        </w:rPr>
        <w:t xml:space="preserve">wo </w:t>
      </w:r>
      <w:r w:rsidRPr="00AD09B4">
        <w:rPr>
          <w:rFonts w:ascii="Times New Roman" w:hAnsi="Times New Roman" w:cs="Times New Roman"/>
        </w:rPr>
        <w:t xml:space="preserve">were </w:t>
      </w:r>
      <w:r w:rsidRPr="00AD09B4" w:rsidR="00C308B9">
        <w:rPr>
          <w:rFonts w:ascii="Times New Roman" w:hAnsi="Times New Roman" w:cs="Times New Roman"/>
        </w:rPr>
        <w:t xml:space="preserve">descending price – or reverse – auctions to efficiently assign universal service support for fixed voice and broadband services.  </w:t>
      </w:r>
    </w:p>
    <w:p w:rsidR="00394B1B" w:rsidRPr="00AD09B4" w:rsidP="00394B1B" w14:paraId="5471E26B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FD0C43" w:rsidRPr="00AD09B4" w:rsidP="00261A5C" w14:paraId="1C2BA97D" w14:textId="5D0CCD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Three were for</w:t>
      </w:r>
      <w:r w:rsidRPr="00AD09B4" w:rsidR="00C308B9">
        <w:rPr>
          <w:rFonts w:ascii="Times New Roman" w:hAnsi="Times New Roman" w:cs="Times New Roman"/>
        </w:rPr>
        <w:t xml:space="preserve"> FM Translator construction permits, two of which implemented the Commission’s AM Revitalization policies.</w:t>
      </w:r>
    </w:p>
    <w:p w:rsidR="00A71CEC" w:rsidRPr="00AD09B4" w:rsidP="00A71CEC" w14:paraId="6AADCD6A" w14:textId="5CBF4A7A">
      <w:pPr>
        <w:rPr>
          <w:rFonts w:ascii="Times New Roman" w:hAnsi="Times New Roman" w:cs="Times New Roman"/>
          <w:color w:val="FF0000"/>
        </w:rPr>
      </w:pPr>
      <w:r w:rsidRPr="00AD09B4">
        <w:rPr>
          <w:rFonts w:ascii="Times New Roman" w:hAnsi="Times New Roman" w:cs="Times New Roman"/>
        </w:rPr>
        <w:t xml:space="preserve">[Slide </w:t>
      </w:r>
      <w:r w:rsidRPr="00AD09B4" w:rsidR="00721194">
        <w:rPr>
          <w:rFonts w:ascii="Times New Roman" w:hAnsi="Times New Roman" w:cs="Times New Roman"/>
        </w:rPr>
        <w:t xml:space="preserve">8 </w:t>
      </w:r>
      <w:r w:rsidRPr="00AD09B4">
        <w:rPr>
          <w:rFonts w:ascii="Times New Roman" w:hAnsi="Times New Roman" w:cs="Times New Roman"/>
        </w:rPr>
        <w:t>– AD]</w:t>
      </w:r>
      <w:r w:rsidRPr="00AD09B4">
        <w:rPr>
          <w:rFonts w:ascii="Times New Roman" w:hAnsi="Times New Roman" w:cs="Times New Roman"/>
          <w:color w:val="FF0000"/>
        </w:rPr>
        <w:t xml:space="preserve"> </w:t>
      </w:r>
    </w:p>
    <w:p w:rsidR="00683E7B" w:rsidRPr="00AD09B4" w:rsidP="00683E7B" w14:paraId="39A6BE9C" w14:textId="24AC11BA">
      <w:pPr>
        <w:ind w:left="72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In the design and execution </w:t>
      </w:r>
      <w:r w:rsidRPr="00AD09B4" w:rsidR="006B7114">
        <w:rPr>
          <w:rFonts w:ascii="Times New Roman" w:hAnsi="Times New Roman" w:cs="Times New Roman"/>
        </w:rPr>
        <w:t xml:space="preserve">of these auctions, the </w:t>
      </w:r>
      <w:r w:rsidRPr="00AD09B4" w:rsidR="00EA6A9E">
        <w:rPr>
          <w:rFonts w:ascii="Times New Roman" w:hAnsi="Times New Roman" w:cs="Times New Roman"/>
        </w:rPr>
        <w:t xml:space="preserve">Division has </w:t>
      </w:r>
      <w:r w:rsidRPr="00AD09B4" w:rsidR="005426B8">
        <w:rPr>
          <w:rFonts w:ascii="Times New Roman" w:hAnsi="Times New Roman" w:cs="Times New Roman"/>
        </w:rPr>
        <w:t xml:space="preserve">upheld </w:t>
      </w:r>
      <w:r w:rsidRPr="00AD09B4" w:rsidR="000D2671">
        <w:rPr>
          <w:rFonts w:ascii="Times New Roman" w:hAnsi="Times New Roman" w:cs="Times New Roman"/>
        </w:rPr>
        <w:t>a</w:t>
      </w:r>
      <w:r w:rsidRPr="00AD09B4" w:rsidR="00EA6A9E">
        <w:rPr>
          <w:rFonts w:ascii="Times New Roman" w:hAnsi="Times New Roman" w:cs="Times New Roman"/>
        </w:rPr>
        <w:t xml:space="preserve"> </w:t>
      </w:r>
      <w:r w:rsidRPr="00AD09B4" w:rsidR="005426B8">
        <w:rPr>
          <w:rFonts w:ascii="Times New Roman" w:hAnsi="Times New Roman" w:cs="Times New Roman"/>
        </w:rPr>
        <w:t xml:space="preserve">tradition of </w:t>
      </w:r>
      <w:r w:rsidRPr="00AD09B4" w:rsidR="00B11B62">
        <w:rPr>
          <w:rFonts w:ascii="Times New Roman" w:hAnsi="Times New Roman" w:cs="Times New Roman"/>
        </w:rPr>
        <w:t>innovation</w:t>
      </w:r>
      <w:r w:rsidRPr="00AD09B4" w:rsidR="0065084C">
        <w:rPr>
          <w:rFonts w:ascii="Times New Roman" w:hAnsi="Times New Roman" w:cs="Times New Roman"/>
        </w:rPr>
        <w:t xml:space="preserve"> </w:t>
      </w:r>
      <w:r w:rsidRPr="00AD09B4" w:rsidR="00530193">
        <w:rPr>
          <w:rFonts w:ascii="Times New Roman" w:hAnsi="Times New Roman" w:cs="Times New Roman"/>
        </w:rPr>
        <w:t xml:space="preserve">and </w:t>
      </w:r>
      <w:r w:rsidRPr="00AD09B4" w:rsidR="005F6B1A">
        <w:rPr>
          <w:rFonts w:ascii="Times New Roman" w:hAnsi="Times New Roman" w:cs="Times New Roman"/>
        </w:rPr>
        <w:t>breaking</w:t>
      </w:r>
      <w:r w:rsidRPr="00AD09B4" w:rsidR="00530193">
        <w:rPr>
          <w:rFonts w:ascii="Times New Roman" w:hAnsi="Times New Roman" w:cs="Times New Roman"/>
        </w:rPr>
        <w:t xml:space="preserve"> new ground.</w:t>
      </w:r>
      <w:r w:rsidRPr="00AD09B4" w:rsidR="005426B8">
        <w:rPr>
          <w:rFonts w:ascii="Times New Roman" w:hAnsi="Times New Roman" w:cs="Times New Roman"/>
        </w:rPr>
        <w:t xml:space="preserve">  </w:t>
      </w:r>
    </w:p>
    <w:p w:rsidR="00A75957" w:rsidRPr="00AD09B4" w:rsidP="00A75957" w14:paraId="6FC77660" w14:textId="63D67E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It</w:t>
      </w:r>
      <w:r w:rsidRPr="00AD09B4">
        <w:rPr>
          <w:rFonts w:ascii="Times New Roman" w:hAnsi="Times New Roman" w:cs="Times New Roman"/>
        </w:rPr>
        <w:t xml:space="preserve"> assigned more than </w:t>
      </w:r>
      <w:r w:rsidRPr="00AD09B4" w:rsidR="00523B4F">
        <w:rPr>
          <w:rFonts w:ascii="Times New Roman" w:hAnsi="Times New Roman" w:cs="Times New Roman"/>
        </w:rPr>
        <w:t xml:space="preserve">26,000 mid-band licenses and </w:t>
      </w:r>
      <w:r w:rsidRPr="00AD09B4">
        <w:rPr>
          <w:rFonts w:ascii="Times New Roman" w:hAnsi="Times New Roman" w:cs="Times New Roman"/>
        </w:rPr>
        <w:t>20,000 high-band licenses</w:t>
      </w:r>
      <w:r w:rsidRPr="00AD09B4" w:rsidR="00523B4F">
        <w:rPr>
          <w:rFonts w:ascii="Times New Roman" w:hAnsi="Times New Roman" w:cs="Times New Roman"/>
        </w:rPr>
        <w:t xml:space="preserve"> for 5G</w:t>
      </w:r>
      <w:r w:rsidRPr="00AD09B4">
        <w:rPr>
          <w:rFonts w:ascii="Times New Roman" w:hAnsi="Times New Roman" w:cs="Times New Roman"/>
        </w:rPr>
        <w:t>.</w:t>
      </w:r>
    </w:p>
    <w:p w:rsidR="00523B4F" w:rsidRPr="00AD09B4" w:rsidP="00523B4F" w14:paraId="7F874C54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4318EE" w:rsidRPr="00AD09B4" w:rsidP="00324F48" w14:paraId="77DE01BA" w14:textId="58AEBB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The</w:t>
      </w:r>
      <w:r w:rsidRPr="00AD09B4" w:rsidR="00694434">
        <w:rPr>
          <w:rFonts w:ascii="Times New Roman" w:hAnsi="Times New Roman" w:cs="Times New Roman"/>
        </w:rPr>
        <w:t xml:space="preserve"> </w:t>
      </w:r>
      <w:r w:rsidRPr="00AD09B4" w:rsidR="00C94017">
        <w:rPr>
          <w:rFonts w:ascii="Times New Roman" w:hAnsi="Times New Roman" w:cs="Times New Roman"/>
        </w:rPr>
        <w:t>ongoing</w:t>
      </w:r>
      <w:r w:rsidRPr="00AD09B4" w:rsidR="00875294">
        <w:rPr>
          <w:rFonts w:ascii="Times New Roman" w:hAnsi="Times New Roman" w:cs="Times New Roman"/>
        </w:rPr>
        <w:t xml:space="preserve"> </w:t>
      </w:r>
      <w:r w:rsidRPr="00AD09B4" w:rsidR="0098011C">
        <w:rPr>
          <w:rFonts w:ascii="Times New Roman" w:hAnsi="Times New Roman" w:cs="Times New Roman"/>
        </w:rPr>
        <w:t>C-band</w:t>
      </w:r>
      <w:r w:rsidRPr="00AD09B4" w:rsidR="00DF3C3B">
        <w:rPr>
          <w:rFonts w:ascii="Times New Roman" w:hAnsi="Times New Roman" w:cs="Times New Roman"/>
        </w:rPr>
        <w:t xml:space="preserve"> </w:t>
      </w:r>
      <w:r w:rsidRPr="00AD09B4" w:rsidR="007A6000">
        <w:rPr>
          <w:rFonts w:ascii="Times New Roman" w:hAnsi="Times New Roman" w:cs="Times New Roman"/>
        </w:rPr>
        <w:t xml:space="preserve">auction </w:t>
      </w:r>
      <w:r w:rsidRPr="00AD09B4" w:rsidR="00D02809">
        <w:rPr>
          <w:rFonts w:ascii="Times New Roman" w:hAnsi="Times New Roman" w:cs="Times New Roman"/>
        </w:rPr>
        <w:t xml:space="preserve">is the largest grossing FCC auction ever </w:t>
      </w:r>
      <w:r w:rsidRPr="00AD09B4" w:rsidR="00282D25">
        <w:rPr>
          <w:rFonts w:ascii="Times New Roman" w:hAnsi="Times New Roman" w:cs="Times New Roman"/>
        </w:rPr>
        <w:t>at</w:t>
      </w:r>
      <w:r w:rsidRPr="00AD09B4" w:rsidR="007D5FE8">
        <w:rPr>
          <w:rFonts w:ascii="Times New Roman" w:hAnsi="Times New Roman" w:cs="Times New Roman"/>
        </w:rPr>
        <w:t xml:space="preserve"> </w:t>
      </w:r>
      <w:r w:rsidRPr="00AD09B4" w:rsidR="0C758E22">
        <w:rPr>
          <w:rFonts w:ascii="Times New Roman" w:hAnsi="Times New Roman" w:cs="Times New Roman"/>
        </w:rPr>
        <w:t xml:space="preserve">over </w:t>
      </w:r>
      <w:r w:rsidRPr="00AD09B4" w:rsidR="0098011C">
        <w:rPr>
          <w:rFonts w:ascii="Times New Roman" w:hAnsi="Times New Roman" w:cs="Times New Roman"/>
        </w:rPr>
        <w:t>$</w:t>
      </w:r>
      <w:r w:rsidRPr="00AD09B4" w:rsidR="00E373D0">
        <w:rPr>
          <w:rFonts w:ascii="Times New Roman" w:hAnsi="Times New Roman" w:cs="Times New Roman"/>
        </w:rPr>
        <w:t>8</w:t>
      </w:r>
      <w:r w:rsidRPr="00AD09B4" w:rsidR="0098011C">
        <w:rPr>
          <w:rFonts w:ascii="Times New Roman" w:hAnsi="Times New Roman" w:cs="Times New Roman"/>
        </w:rPr>
        <w:t xml:space="preserve">0 </w:t>
      </w:r>
      <w:r w:rsidRPr="00AD09B4" w:rsidR="007D5FE8">
        <w:rPr>
          <w:rFonts w:ascii="Times New Roman" w:hAnsi="Times New Roman" w:cs="Times New Roman"/>
        </w:rPr>
        <w:t>billion</w:t>
      </w:r>
      <w:r w:rsidRPr="00AD09B4" w:rsidR="00C73BA6">
        <w:rPr>
          <w:rFonts w:ascii="Times New Roman" w:hAnsi="Times New Roman" w:cs="Times New Roman"/>
        </w:rPr>
        <w:t>.</w:t>
      </w:r>
      <w:r w:rsidRPr="00AD09B4" w:rsidR="00ED1CA3">
        <w:rPr>
          <w:rFonts w:ascii="Times New Roman" w:hAnsi="Times New Roman" w:cs="Times New Roman"/>
        </w:rPr>
        <w:t xml:space="preserve">  </w:t>
      </w:r>
    </w:p>
    <w:p w:rsidR="004318EE" w:rsidRPr="00AD09B4" w:rsidP="002942CC" w14:paraId="4943D67A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63321C" w:rsidRPr="00AD09B4" w:rsidP="00DD4907" w14:paraId="1CBB50F2" w14:textId="777777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bookmarkStart w:id="1" w:name="_Hlk61023590"/>
      <w:r w:rsidRPr="00AD09B4">
        <w:rPr>
          <w:rFonts w:ascii="Times New Roman" w:hAnsi="Times New Roman" w:cs="Times New Roman"/>
        </w:rPr>
        <w:t xml:space="preserve">The </w:t>
      </w:r>
      <w:r w:rsidRPr="00AD09B4" w:rsidR="004C579F">
        <w:rPr>
          <w:rFonts w:ascii="Times New Roman" w:hAnsi="Times New Roman" w:cs="Times New Roman"/>
        </w:rPr>
        <w:t xml:space="preserve">CBRS </w:t>
      </w:r>
      <w:r w:rsidRPr="00AD09B4" w:rsidR="00B33FFF">
        <w:rPr>
          <w:rFonts w:ascii="Times New Roman" w:hAnsi="Times New Roman" w:cs="Times New Roman"/>
        </w:rPr>
        <w:t xml:space="preserve">auction </w:t>
      </w:r>
      <w:r w:rsidRPr="00AD09B4" w:rsidR="00B00002">
        <w:rPr>
          <w:rFonts w:ascii="Times New Roman" w:hAnsi="Times New Roman" w:cs="Times New Roman"/>
        </w:rPr>
        <w:t>offered t</w:t>
      </w:r>
      <w:r w:rsidRPr="00AD09B4" w:rsidR="00EE2EDC">
        <w:rPr>
          <w:rFonts w:ascii="Times New Roman" w:hAnsi="Times New Roman" w:cs="Times New Roman"/>
        </w:rPr>
        <w:t>he</w:t>
      </w:r>
      <w:r w:rsidRPr="00AD09B4" w:rsidR="00B00002">
        <w:rPr>
          <w:rFonts w:ascii="Times New Roman" w:hAnsi="Times New Roman" w:cs="Times New Roman"/>
        </w:rPr>
        <w:t xml:space="preserve"> most</w:t>
      </w:r>
      <w:r w:rsidRPr="00AD09B4" w:rsidR="00E60056">
        <w:rPr>
          <w:rFonts w:ascii="Times New Roman" w:hAnsi="Times New Roman" w:cs="Times New Roman"/>
        </w:rPr>
        <w:t xml:space="preserve"> wireless</w:t>
      </w:r>
      <w:r w:rsidRPr="00AD09B4" w:rsidR="00B00002">
        <w:rPr>
          <w:rFonts w:ascii="Times New Roman" w:hAnsi="Times New Roman" w:cs="Times New Roman"/>
        </w:rPr>
        <w:t xml:space="preserve"> licenses in a single auction</w:t>
      </w:r>
      <w:r w:rsidRPr="00AD09B4" w:rsidR="00524580">
        <w:rPr>
          <w:rFonts w:ascii="Times New Roman" w:hAnsi="Times New Roman" w:cs="Times New Roman"/>
        </w:rPr>
        <w:t>,</w:t>
      </w:r>
      <w:r w:rsidRPr="00AD09B4" w:rsidR="00EE2EDC">
        <w:rPr>
          <w:rFonts w:ascii="Times New Roman" w:hAnsi="Times New Roman" w:cs="Times New Roman"/>
        </w:rPr>
        <w:t xml:space="preserve"> at </w:t>
      </w:r>
      <w:r w:rsidRPr="00AD09B4" w:rsidR="00C65641">
        <w:rPr>
          <w:rFonts w:ascii="Times New Roman" w:hAnsi="Times New Roman" w:cs="Times New Roman"/>
        </w:rPr>
        <w:t>2</w:t>
      </w:r>
      <w:r w:rsidRPr="00AD09B4" w:rsidR="00E373D0">
        <w:rPr>
          <w:rFonts w:ascii="Times New Roman" w:hAnsi="Times New Roman" w:cs="Times New Roman"/>
        </w:rPr>
        <w:t>2</w:t>
      </w:r>
      <w:r w:rsidRPr="00AD09B4" w:rsidR="00C65641">
        <w:rPr>
          <w:rFonts w:ascii="Times New Roman" w:hAnsi="Times New Roman" w:cs="Times New Roman"/>
        </w:rPr>
        <w:t>,</w:t>
      </w:r>
      <w:r w:rsidRPr="00AD09B4" w:rsidR="00CB2F06">
        <w:rPr>
          <w:rFonts w:ascii="Times New Roman" w:hAnsi="Times New Roman" w:cs="Times New Roman"/>
        </w:rPr>
        <w:t>631</w:t>
      </w:r>
      <w:r w:rsidRPr="00AD09B4" w:rsidR="00C65641">
        <w:rPr>
          <w:rFonts w:ascii="Times New Roman" w:hAnsi="Times New Roman" w:cs="Times New Roman"/>
        </w:rPr>
        <w:t>;</w:t>
      </w:r>
      <w:r w:rsidRPr="00AD09B4" w:rsidR="00B00002">
        <w:rPr>
          <w:rFonts w:ascii="Times New Roman" w:hAnsi="Times New Roman" w:cs="Times New Roman"/>
        </w:rPr>
        <w:t xml:space="preserve"> </w:t>
      </w:r>
      <w:r w:rsidRPr="00AD09B4" w:rsidR="008F2E39">
        <w:rPr>
          <w:rFonts w:ascii="Times New Roman" w:hAnsi="Times New Roman" w:cs="Times New Roman"/>
        </w:rPr>
        <w:t xml:space="preserve">it </w:t>
      </w:r>
      <w:r w:rsidRPr="00AD09B4" w:rsidR="00B00002">
        <w:rPr>
          <w:rFonts w:ascii="Times New Roman" w:hAnsi="Times New Roman" w:cs="Times New Roman"/>
        </w:rPr>
        <w:t>attracted the most applications</w:t>
      </w:r>
      <w:r w:rsidRPr="00AD09B4" w:rsidR="00EE2EDC">
        <w:rPr>
          <w:rFonts w:ascii="Times New Roman" w:hAnsi="Times New Roman" w:cs="Times New Roman"/>
        </w:rPr>
        <w:t xml:space="preserve"> </w:t>
      </w:r>
      <w:r w:rsidRPr="00AD09B4" w:rsidR="005A75B6">
        <w:rPr>
          <w:rFonts w:ascii="Times New Roman" w:hAnsi="Times New Roman" w:cs="Times New Roman"/>
        </w:rPr>
        <w:t xml:space="preserve">for wireless licenses </w:t>
      </w:r>
      <w:r w:rsidRPr="00AD09B4" w:rsidR="00EE2EDC">
        <w:rPr>
          <w:rFonts w:ascii="Times New Roman" w:hAnsi="Times New Roman" w:cs="Times New Roman"/>
        </w:rPr>
        <w:t>at 348</w:t>
      </w:r>
      <w:r w:rsidRPr="00AD09B4" w:rsidR="008F2E39">
        <w:rPr>
          <w:rFonts w:ascii="Times New Roman" w:hAnsi="Times New Roman" w:cs="Times New Roman"/>
        </w:rPr>
        <w:t xml:space="preserve"> and there were 228 winning bidders</w:t>
      </w:r>
      <w:r w:rsidRPr="00AD09B4" w:rsidR="00B00002">
        <w:rPr>
          <w:rFonts w:ascii="Times New Roman" w:hAnsi="Times New Roman" w:cs="Times New Roman"/>
        </w:rPr>
        <w:t>.</w:t>
      </w:r>
      <w:bookmarkEnd w:id="1"/>
      <w:r w:rsidRPr="00AD09B4" w:rsidR="00B00002">
        <w:rPr>
          <w:rFonts w:ascii="Times New Roman" w:hAnsi="Times New Roman" w:cs="Times New Roman"/>
        </w:rPr>
        <w:t xml:space="preserve"> </w:t>
      </w:r>
    </w:p>
    <w:p w:rsidR="002E0FD9" w:rsidRPr="00AD09B4" w:rsidP="009D1E26" w14:paraId="06F6CE62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D020DD" w:rsidRPr="00AD09B4" w:rsidP="004318EE" w14:paraId="6BDA4C71" w14:textId="7552DD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We </w:t>
      </w:r>
      <w:r w:rsidRPr="00AD09B4" w:rsidR="00966E8E">
        <w:rPr>
          <w:rFonts w:ascii="Times New Roman" w:hAnsi="Times New Roman" w:cs="Times New Roman"/>
        </w:rPr>
        <w:t xml:space="preserve">also </w:t>
      </w:r>
      <w:r w:rsidRPr="00AD09B4" w:rsidR="004171D8">
        <w:rPr>
          <w:rFonts w:ascii="Times New Roman" w:hAnsi="Times New Roman" w:cs="Times New Roman"/>
        </w:rPr>
        <w:t>held three</w:t>
      </w:r>
      <w:r w:rsidRPr="00AD09B4" w:rsidR="008F73B1">
        <w:rPr>
          <w:rFonts w:ascii="Times New Roman" w:hAnsi="Times New Roman" w:cs="Times New Roman"/>
        </w:rPr>
        <w:t xml:space="preserve"> auction</w:t>
      </w:r>
      <w:r w:rsidRPr="00AD09B4" w:rsidR="00FD13BC">
        <w:rPr>
          <w:rFonts w:ascii="Times New Roman" w:hAnsi="Times New Roman" w:cs="Times New Roman"/>
        </w:rPr>
        <w:t>s</w:t>
      </w:r>
      <w:r w:rsidRPr="00AD09B4" w:rsidR="008F73B1">
        <w:rPr>
          <w:rFonts w:ascii="Times New Roman" w:hAnsi="Times New Roman" w:cs="Times New Roman"/>
        </w:rPr>
        <w:t xml:space="preserve"> to assign</w:t>
      </w:r>
      <w:r w:rsidRPr="00AD09B4" w:rsidR="004171D8">
        <w:rPr>
          <w:rFonts w:ascii="Times New Roman" w:hAnsi="Times New Roman" w:cs="Times New Roman"/>
        </w:rPr>
        <w:t xml:space="preserve"> </w:t>
      </w:r>
      <w:r w:rsidRPr="00AD09B4" w:rsidR="00C12E14">
        <w:rPr>
          <w:rFonts w:ascii="Times New Roman" w:hAnsi="Times New Roman" w:cs="Times New Roman"/>
        </w:rPr>
        <w:t>hi</w:t>
      </w:r>
      <w:r w:rsidRPr="00AD09B4" w:rsidR="004171D8">
        <w:rPr>
          <w:rFonts w:ascii="Times New Roman" w:hAnsi="Times New Roman" w:cs="Times New Roman"/>
        </w:rPr>
        <w:t>gh-band</w:t>
      </w:r>
      <w:r w:rsidRPr="00AD09B4" w:rsidR="00147C3D">
        <w:rPr>
          <w:rFonts w:ascii="Times New Roman" w:hAnsi="Times New Roman" w:cs="Times New Roman"/>
        </w:rPr>
        <w:t xml:space="preserve"> </w:t>
      </w:r>
      <w:r w:rsidRPr="00AD09B4" w:rsidR="00FD0C43">
        <w:rPr>
          <w:rFonts w:ascii="Times New Roman" w:hAnsi="Times New Roman" w:cs="Times New Roman"/>
        </w:rPr>
        <w:t xml:space="preserve">spectrum for 5G </w:t>
      </w:r>
      <w:r w:rsidRPr="00AD09B4" w:rsidR="005817E8">
        <w:rPr>
          <w:rFonts w:ascii="Times New Roman" w:hAnsi="Times New Roman" w:cs="Times New Roman"/>
        </w:rPr>
        <w:t>for the first time</w:t>
      </w:r>
      <w:r w:rsidRPr="00AD09B4" w:rsidR="00FD0C43">
        <w:rPr>
          <w:rFonts w:ascii="Times New Roman" w:hAnsi="Times New Roman" w:cs="Times New Roman"/>
        </w:rPr>
        <w:t>.</w:t>
      </w:r>
      <w:r w:rsidRPr="00AD09B4">
        <w:rPr>
          <w:rFonts w:ascii="Times New Roman" w:hAnsi="Times New Roman" w:cs="Times New Roman"/>
        </w:rPr>
        <w:t xml:space="preserve"> </w:t>
      </w:r>
      <w:r w:rsidRPr="00AD09B4" w:rsidR="00FD7739">
        <w:rPr>
          <w:rFonts w:ascii="Times New Roman" w:hAnsi="Times New Roman" w:cs="Times New Roman"/>
        </w:rPr>
        <w:t xml:space="preserve">These included </w:t>
      </w:r>
      <w:r w:rsidRPr="00AD09B4" w:rsidR="00D635F2">
        <w:rPr>
          <w:rFonts w:ascii="Times New Roman" w:hAnsi="Times New Roman" w:cs="Times New Roman"/>
        </w:rPr>
        <w:t>our second</w:t>
      </w:r>
      <w:r w:rsidRPr="00AD09B4" w:rsidR="001C571A">
        <w:rPr>
          <w:rFonts w:ascii="Times New Roman" w:hAnsi="Times New Roman" w:cs="Times New Roman"/>
        </w:rPr>
        <w:t>-</w:t>
      </w:r>
      <w:r w:rsidRPr="00AD09B4" w:rsidR="00D635F2">
        <w:rPr>
          <w:rFonts w:ascii="Times New Roman" w:hAnsi="Times New Roman" w:cs="Times New Roman"/>
        </w:rPr>
        <w:t>ever incentive auction</w:t>
      </w:r>
      <w:r w:rsidRPr="00AD09B4" w:rsidR="001D3670">
        <w:rPr>
          <w:rFonts w:ascii="Times New Roman" w:hAnsi="Times New Roman" w:cs="Times New Roman"/>
        </w:rPr>
        <w:t xml:space="preserve">, which assigned licenses at the upper 37, 39, and 47 GHz band </w:t>
      </w:r>
      <w:r w:rsidRPr="00AD09B4" w:rsidR="00D75717">
        <w:rPr>
          <w:rFonts w:ascii="Times New Roman" w:hAnsi="Times New Roman" w:cs="Times New Roman"/>
          <w:u w:val="single"/>
        </w:rPr>
        <w:t>and</w:t>
      </w:r>
      <w:r w:rsidRPr="00AD09B4" w:rsidR="00D75717">
        <w:rPr>
          <w:rFonts w:ascii="Times New Roman" w:hAnsi="Times New Roman" w:cs="Times New Roman"/>
        </w:rPr>
        <w:t xml:space="preserve"> offered </w:t>
      </w:r>
      <w:r w:rsidRPr="00AD09B4" w:rsidR="00A623BB">
        <w:rPr>
          <w:rFonts w:ascii="Times New Roman" w:eastAsia="Times New Roman" w:hAnsi="Times New Roman" w:cs="Times New Roman"/>
        </w:rPr>
        <w:t>the most bandwidth in a single auction – 3400 megahertz</w:t>
      </w:r>
      <w:r w:rsidRPr="00AD09B4" w:rsidR="00631F0B">
        <w:rPr>
          <w:rFonts w:ascii="Times New Roman" w:eastAsia="Times New Roman" w:hAnsi="Times New Roman" w:cs="Times New Roman"/>
        </w:rPr>
        <w:t>.</w:t>
      </w:r>
      <w:r w:rsidRPr="00AD09B4" w:rsidR="00D635F2">
        <w:rPr>
          <w:rFonts w:ascii="Times New Roman" w:hAnsi="Times New Roman" w:cs="Times New Roman"/>
        </w:rPr>
        <w:t xml:space="preserve"> </w:t>
      </w:r>
    </w:p>
    <w:p w:rsidR="005817E8" w:rsidRPr="00AD09B4" w:rsidP="005817E8" w14:paraId="54BC2090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FD0C43" w:rsidRPr="00AD09B4" w:rsidP="00D020DD" w14:paraId="7025A5BC" w14:textId="0C0271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The CAF II and RDOF </w:t>
      </w:r>
      <w:r w:rsidRPr="00AD09B4" w:rsidR="007C572C">
        <w:rPr>
          <w:rFonts w:ascii="Times New Roman" w:hAnsi="Times New Roman" w:cs="Times New Roman"/>
        </w:rPr>
        <w:t xml:space="preserve">reverse auctions </w:t>
      </w:r>
      <w:r w:rsidRPr="00AD09B4">
        <w:rPr>
          <w:rFonts w:ascii="Times New Roman" w:hAnsi="Times New Roman" w:cs="Times New Roman"/>
        </w:rPr>
        <w:t xml:space="preserve">assigned nearly $11 billion over 10 years to hundreds of providers in 49 states and one territory </w:t>
      </w:r>
      <w:r w:rsidRPr="00AD09B4" w:rsidR="007861B1">
        <w:rPr>
          <w:rFonts w:ascii="Times New Roman" w:hAnsi="Times New Roman" w:cs="Times New Roman"/>
        </w:rPr>
        <w:t xml:space="preserve">to deploy </w:t>
      </w:r>
      <w:r w:rsidRPr="00AD09B4">
        <w:rPr>
          <w:rFonts w:ascii="Times New Roman" w:hAnsi="Times New Roman" w:cs="Times New Roman"/>
        </w:rPr>
        <w:t xml:space="preserve">fixed </w:t>
      </w:r>
      <w:r w:rsidRPr="00AD09B4" w:rsidR="007861B1">
        <w:rPr>
          <w:rFonts w:ascii="Times New Roman" w:hAnsi="Times New Roman" w:cs="Times New Roman"/>
        </w:rPr>
        <w:t>broadband</w:t>
      </w:r>
      <w:r w:rsidRPr="00AD09B4" w:rsidR="004D0932">
        <w:rPr>
          <w:rFonts w:ascii="Times New Roman" w:hAnsi="Times New Roman" w:cs="Times New Roman"/>
        </w:rPr>
        <w:t xml:space="preserve"> to unserved areas.</w:t>
      </w:r>
    </w:p>
    <w:p w:rsidR="00FD0C43" w:rsidRPr="00AD09B4" w:rsidP="00E86273" w14:paraId="19629FC5" w14:textId="77777777">
      <w:pPr>
        <w:ind w:left="720"/>
        <w:rPr>
          <w:rFonts w:ascii="Times New Roman" w:hAnsi="Times New Roman" w:cs="Times New Roman"/>
        </w:rPr>
      </w:pPr>
    </w:p>
    <w:p w:rsidR="00D7028A" w:rsidRPr="00AD09B4" w:rsidP="00D7028A" w14:paraId="7448AA88" w14:textId="48995C1D">
      <w:p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[Slide 9</w:t>
      </w:r>
      <w:r w:rsidRPr="00AD09B4" w:rsidR="0011239C">
        <w:rPr>
          <w:rFonts w:ascii="Times New Roman" w:hAnsi="Times New Roman" w:cs="Times New Roman"/>
        </w:rPr>
        <w:t xml:space="preserve"> - </w:t>
      </w:r>
      <w:r w:rsidRPr="00AD09B4" w:rsidR="006822BE">
        <w:rPr>
          <w:rFonts w:ascii="Times New Roman" w:hAnsi="Times New Roman" w:cs="Times New Roman"/>
        </w:rPr>
        <w:t>Wrap up</w:t>
      </w:r>
      <w:r w:rsidRPr="00AD09B4" w:rsidR="00C66031">
        <w:rPr>
          <w:rFonts w:ascii="Times New Roman" w:hAnsi="Times New Roman" w:cs="Times New Roman"/>
        </w:rPr>
        <w:t>]</w:t>
      </w:r>
    </w:p>
    <w:p w:rsidR="00990200" w:rsidRPr="00AD09B4" w:rsidP="00677D05" w14:paraId="08303C19" w14:textId="72A431DB">
      <w:pPr>
        <w:ind w:left="81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To conclude, the creation of a new Office of Economics and Analytics has a been a</w:t>
      </w:r>
      <w:r w:rsidRPr="00AD09B4">
        <w:rPr>
          <w:rFonts w:ascii="Times New Roman" w:hAnsi="Times New Roman" w:cs="Times New Roman"/>
        </w:rPr>
        <w:t xml:space="preserve"> </w:t>
      </w:r>
      <w:r w:rsidRPr="00AD09B4" w:rsidR="00F40699">
        <w:rPr>
          <w:rFonts w:ascii="Times New Roman" w:hAnsi="Times New Roman" w:cs="Times New Roman"/>
        </w:rPr>
        <w:t>remarkable</w:t>
      </w:r>
      <w:r w:rsidRPr="00AD09B4">
        <w:rPr>
          <w:rFonts w:ascii="Times New Roman" w:hAnsi="Times New Roman" w:cs="Times New Roman"/>
        </w:rPr>
        <w:t xml:space="preserve"> success.</w:t>
      </w:r>
      <w:r w:rsidRPr="00AD09B4" w:rsidR="00F92EEE">
        <w:rPr>
          <w:rFonts w:ascii="Times New Roman" w:hAnsi="Times New Roman" w:cs="Times New Roman"/>
        </w:rPr>
        <w:t xml:space="preserve"> </w:t>
      </w:r>
    </w:p>
    <w:p w:rsidR="009D6078" w:rsidRPr="00AD09B4" w:rsidP="007A33F4" w14:paraId="5D5B9233" w14:textId="220917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We are optimizing the FCC’s economic and data resources; </w:t>
      </w:r>
    </w:p>
    <w:p w:rsidR="00AC66FC" w:rsidRPr="00AD09B4" w:rsidP="00AC66FC" w14:paraId="51D576C2" w14:textId="77777777">
      <w:pPr>
        <w:pStyle w:val="ListParagraph"/>
        <w:ind w:left="1530"/>
        <w:rPr>
          <w:rFonts w:ascii="Times New Roman" w:hAnsi="Times New Roman" w:cs="Times New Roman"/>
        </w:rPr>
      </w:pPr>
    </w:p>
    <w:p w:rsidR="004848F8" w:rsidRPr="00AD09B4" w:rsidP="004848F8" w14:paraId="5B4CF11A" w14:textId="6D8E42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We are</w:t>
      </w:r>
      <w:r w:rsidRPr="00AD09B4" w:rsidR="009D6078">
        <w:rPr>
          <w:rFonts w:ascii="Times New Roman" w:hAnsi="Times New Roman" w:cs="Times New Roman"/>
        </w:rPr>
        <w:t xml:space="preserve"> </w:t>
      </w:r>
      <w:r w:rsidRPr="00AD09B4">
        <w:rPr>
          <w:rFonts w:ascii="Times New Roman" w:hAnsi="Times New Roman" w:cs="Times New Roman"/>
        </w:rPr>
        <w:t>ensur</w:t>
      </w:r>
      <w:r w:rsidRPr="00AD09B4" w:rsidR="00677D05">
        <w:rPr>
          <w:rFonts w:ascii="Times New Roman" w:hAnsi="Times New Roman" w:cs="Times New Roman"/>
        </w:rPr>
        <w:t>ing</w:t>
      </w:r>
      <w:r w:rsidRPr="00AD09B4">
        <w:rPr>
          <w:rFonts w:ascii="Times New Roman" w:hAnsi="Times New Roman" w:cs="Times New Roman"/>
        </w:rPr>
        <w:t xml:space="preserve"> that Commission actions are consistently informed by sound economic principles and data</w:t>
      </w:r>
      <w:r w:rsidRPr="00AD09B4">
        <w:rPr>
          <w:rFonts w:ascii="Times New Roman" w:hAnsi="Times New Roman" w:cs="Times New Roman"/>
        </w:rPr>
        <w:t>;</w:t>
      </w:r>
    </w:p>
    <w:p w:rsidR="004848F8" w:rsidRPr="00AD09B4" w:rsidP="004848F8" w14:paraId="2B89FAC3" w14:textId="77777777">
      <w:pPr>
        <w:pStyle w:val="ListParagraph"/>
        <w:ind w:left="1530"/>
        <w:rPr>
          <w:rFonts w:ascii="Times New Roman" w:hAnsi="Times New Roman" w:cs="Times New Roman"/>
        </w:rPr>
      </w:pPr>
    </w:p>
    <w:p w:rsidR="00B43A3F" w:rsidRPr="00AD09B4" w:rsidP="007A33F4" w14:paraId="7005703A" w14:textId="774E12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We </w:t>
      </w:r>
      <w:r w:rsidRPr="00AD09B4" w:rsidR="002619E4">
        <w:rPr>
          <w:rFonts w:ascii="Times New Roman" w:hAnsi="Times New Roman" w:cs="Times New Roman"/>
        </w:rPr>
        <w:t xml:space="preserve">are elevating </w:t>
      </w:r>
      <w:r w:rsidRPr="00AD09B4" w:rsidR="00E4673D">
        <w:rPr>
          <w:rFonts w:ascii="Times New Roman" w:hAnsi="Times New Roman" w:cs="Times New Roman"/>
        </w:rPr>
        <w:t xml:space="preserve">economics, data, and </w:t>
      </w:r>
      <w:r w:rsidRPr="00AD09B4" w:rsidR="00F802EC">
        <w:rPr>
          <w:rFonts w:ascii="Times New Roman" w:hAnsi="Times New Roman" w:cs="Times New Roman"/>
        </w:rPr>
        <w:t>auctions</w:t>
      </w:r>
      <w:r w:rsidRPr="00AD09B4" w:rsidR="00E4673D">
        <w:rPr>
          <w:rFonts w:ascii="Times New Roman" w:hAnsi="Times New Roman" w:cs="Times New Roman"/>
        </w:rPr>
        <w:t xml:space="preserve"> at the FCC</w:t>
      </w:r>
      <w:r w:rsidRPr="00AD09B4" w:rsidR="00D6717B">
        <w:rPr>
          <w:rFonts w:ascii="Times New Roman" w:hAnsi="Times New Roman" w:cs="Times New Roman"/>
        </w:rPr>
        <w:t xml:space="preserve">; </w:t>
      </w:r>
      <w:r w:rsidRPr="00AD09B4" w:rsidR="00F802EC">
        <w:rPr>
          <w:rFonts w:ascii="Times New Roman" w:hAnsi="Times New Roman" w:cs="Times New Roman"/>
        </w:rPr>
        <w:t xml:space="preserve"> </w:t>
      </w:r>
    </w:p>
    <w:p w:rsidR="004848F8" w:rsidRPr="00AD09B4" w:rsidP="004848F8" w14:paraId="6402A082" w14:textId="77777777">
      <w:pPr>
        <w:pStyle w:val="ListParagraph"/>
        <w:ind w:left="1530"/>
        <w:rPr>
          <w:rFonts w:ascii="Times New Roman" w:hAnsi="Times New Roman" w:cs="Times New Roman"/>
        </w:rPr>
      </w:pPr>
    </w:p>
    <w:p w:rsidR="00854B74" w:rsidRPr="00AD09B4" w:rsidP="007A33F4" w14:paraId="2FA30F0E" w14:textId="7830C3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We are </w:t>
      </w:r>
      <w:r w:rsidRPr="00AD09B4" w:rsidR="00620ACB">
        <w:rPr>
          <w:rFonts w:ascii="Times New Roman" w:hAnsi="Times New Roman" w:cs="Times New Roman"/>
        </w:rPr>
        <w:t>reviving</w:t>
      </w:r>
      <w:r w:rsidRPr="00AD09B4">
        <w:rPr>
          <w:rFonts w:ascii="Times New Roman" w:hAnsi="Times New Roman" w:cs="Times New Roman"/>
        </w:rPr>
        <w:t xml:space="preserve"> the tradition of </w:t>
      </w:r>
      <w:r w:rsidRPr="00AD09B4" w:rsidR="00A3176A">
        <w:rPr>
          <w:rFonts w:ascii="Times New Roman" w:hAnsi="Times New Roman" w:cs="Times New Roman"/>
        </w:rPr>
        <w:t xml:space="preserve">visionary, </w:t>
      </w:r>
      <w:r w:rsidRPr="00AD09B4" w:rsidR="00DC04A3">
        <w:rPr>
          <w:rFonts w:ascii="Times New Roman" w:hAnsi="Times New Roman" w:cs="Times New Roman"/>
        </w:rPr>
        <w:t>long-term policy research</w:t>
      </w:r>
      <w:r w:rsidRPr="00AD09B4" w:rsidR="00A3176A">
        <w:rPr>
          <w:rFonts w:ascii="Times New Roman" w:hAnsi="Times New Roman" w:cs="Times New Roman"/>
        </w:rPr>
        <w:t xml:space="preserve"> at the FCC</w:t>
      </w:r>
      <w:r w:rsidRPr="00AD09B4" w:rsidR="00DC04A3">
        <w:rPr>
          <w:rFonts w:ascii="Times New Roman" w:hAnsi="Times New Roman" w:cs="Times New Roman"/>
        </w:rPr>
        <w:t xml:space="preserve">, having issued </w:t>
      </w:r>
      <w:r w:rsidRPr="00AD09B4" w:rsidR="001329A5">
        <w:rPr>
          <w:rFonts w:ascii="Times New Roman" w:hAnsi="Times New Roman" w:cs="Times New Roman"/>
        </w:rPr>
        <w:t xml:space="preserve">four </w:t>
      </w:r>
      <w:r w:rsidRPr="00AD09B4" w:rsidR="00DC04A3">
        <w:rPr>
          <w:rFonts w:ascii="Times New Roman" w:hAnsi="Times New Roman" w:cs="Times New Roman"/>
        </w:rPr>
        <w:t xml:space="preserve">white papers </w:t>
      </w:r>
      <w:r w:rsidRPr="00AD09B4" w:rsidR="00A3176A">
        <w:rPr>
          <w:rFonts w:ascii="Times New Roman" w:hAnsi="Times New Roman" w:cs="Times New Roman"/>
        </w:rPr>
        <w:t>in our first two years</w:t>
      </w:r>
      <w:r w:rsidRPr="00AD09B4" w:rsidR="001329A5">
        <w:rPr>
          <w:rFonts w:ascii="Times New Roman" w:hAnsi="Times New Roman" w:cs="Times New Roman"/>
        </w:rPr>
        <w:t>, with more to come</w:t>
      </w:r>
      <w:r w:rsidRPr="00AD09B4" w:rsidR="00236725">
        <w:rPr>
          <w:rFonts w:ascii="Times New Roman" w:hAnsi="Times New Roman" w:cs="Times New Roman"/>
        </w:rPr>
        <w:t>; and</w:t>
      </w:r>
    </w:p>
    <w:p w:rsidR="004848F8" w:rsidRPr="00AD09B4" w:rsidP="004848F8" w14:paraId="4836F916" w14:textId="77777777">
      <w:pPr>
        <w:pStyle w:val="ListParagraph"/>
        <w:ind w:left="1530"/>
        <w:rPr>
          <w:rFonts w:ascii="Times New Roman" w:hAnsi="Times New Roman" w:cs="Times New Roman"/>
        </w:rPr>
      </w:pPr>
    </w:p>
    <w:p w:rsidR="009D6078" w:rsidRPr="00AD09B4" w:rsidP="007A33F4" w14:paraId="5EF65CB6" w14:textId="37D21B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>W</w:t>
      </w:r>
      <w:r w:rsidRPr="00AD09B4">
        <w:rPr>
          <w:rFonts w:ascii="Times New Roman" w:hAnsi="Times New Roman" w:cs="Times New Roman"/>
        </w:rPr>
        <w:t xml:space="preserve">e have built relationships </w:t>
      </w:r>
      <w:r w:rsidRPr="00AD09B4" w:rsidR="00236725">
        <w:rPr>
          <w:rFonts w:ascii="Times New Roman" w:hAnsi="Times New Roman" w:cs="Times New Roman"/>
        </w:rPr>
        <w:t xml:space="preserve">and processes </w:t>
      </w:r>
      <w:r w:rsidRPr="00AD09B4">
        <w:rPr>
          <w:rFonts w:ascii="Times New Roman" w:hAnsi="Times New Roman" w:cs="Times New Roman"/>
        </w:rPr>
        <w:t xml:space="preserve">across the organization to lay the groundwork for </w:t>
      </w:r>
      <w:r w:rsidRPr="00AD09B4" w:rsidR="00F1299D">
        <w:rPr>
          <w:rFonts w:ascii="Times New Roman" w:hAnsi="Times New Roman" w:cs="Times New Roman"/>
        </w:rPr>
        <w:t>OE</w:t>
      </w:r>
      <w:r w:rsidRPr="00AD09B4" w:rsidR="00C53399">
        <w:rPr>
          <w:rFonts w:ascii="Times New Roman" w:hAnsi="Times New Roman" w:cs="Times New Roman"/>
        </w:rPr>
        <w:t>A</w:t>
      </w:r>
      <w:r w:rsidRPr="00AD09B4" w:rsidR="00F1299D">
        <w:rPr>
          <w:rFonts w:ascii="Times New Roman" w:hAnsi="Times New Roman" w:cs="Times New Roman"/>
        </w:rPr>
        <w:t xml:space="preserve">’s </w:t>
      </w:r>
      <w:r w:rsidRPr="00AD09B4">
        <w:rPr>
          <w:rFonts w:ascii="Times New Roman" w:hAnsi="Times New Roman" w:cs="Times New Roman"/>
        </w:rPr>
        <w:t>continuing success.</w:t>
      </w:r>
    </w:p>
    <w:p w:rsidR="00F57B05" w:rsidRPr="00AD09B4" w:rsidP="003F461B" w14:paraId="161F8A1E" w14:textId="0B9DE067">
      <w:pPr>
        <w:ind w:left="810"/>
        <w:rPr>
          <w:rFonts w:ascii="Times New Roman" w:hAnsi="Times New Roman" w:cs="Times New Roman"/>
        </w:rPr>
      </w:pPr>
      <w:r w:rsidRPr="00AD09B4">
        <w:rPr>
          <w:rFonts w:ascii="Times New Roman" w:hAnsi="Times New Roman" w:cs="Times New Roman"/>
        </w:rPr>
        <w:t xml:space="preserve">Thank you for </w:t>
      </w:r>
      <w:r w:rsidRPr="00AD09B4" w:rsidR="009D6078">
        <w:rPr>
          <w:rFonts w:ascii="Times New Roman" w:hAnsi="Times New Roman" w:cs="Times New Roman"/>
        </w:rPr>
        <w:t xml:space="preserve">your support and thank you for </w:t>
      </w:r>
      <w:r w:rsidRPr="00AD09B4">
        <w:rPr>
          <w:rFonts w:ascii="Times New Roman" w:hAnsi="Times New Roman" w:cs="Times New Roman"/>
        </w:rPr>
        <w:t>the opportunity to present to you today.</w:t>
      </w:r>
    </w:p>
    <w:p w:rsidR="004775B8" w:rsidRPr="00AD09B4" w14:paraId="7E9ABA9C" w14:textId="1E7C3C01">
      <w:pPr>
        <w:rPr>
          <w:rFonts w:ascii="Times New Roman" w:hAnsi="Times New Roman" w:cs="Times New Roman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0E6361" w:rsidRPr="000E6361" w:rsidP="002E6A3A" w14:paraId="09509870" w14:textId="45249481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03F44E84"/>
    <w:multiLevelType w:val="hybridMultilevel"/>
    <w:tmpl w:val="DCBE17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95643"/>
    <w:multiLevelType w:val="hybridMultilevel"/>
    <w:tmpl w:val="28F83EB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36A31"/>
    <w:multiLevelType w:val="hybridMultilevel"/>
    <w:tmpl w:val="5642B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44669"/>
    <w:multiLevelType w:val="hybridMultilevel"/>
    <w:tmpl w:val="FD6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6B41E1"/>
    <w:multiLevelType w:val="hybridMultilevel"/>
    <w:tmpl w:val="3CFA913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77794"/>
    <w:multiLevelType w:val="hybridMultilevel"/>
    <w:tmpl w:val="7354CC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CF3794"/>
    <w:multiLevelType w:val="hybridMultilevel"/>
    <w:tmpl w:val="EB3CF8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09597A"/>
    <w:multiLevelType w:val="hybridMultilevel"/>
    <w:tmpl w:val="F11C78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824A7E"/>
    <w:multiLevelType w:val="hybridMultilevel"/>
    <w:tmpl w:val="2EF4D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23438"/>
    <w:multiLevelType w:val="hybridMultilevel"/>
    <w:tmpl w:val="19E244B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1C70EE"/>
    <w:multiLevelType w:val="hybridMultilevel"/>
    <w:tmpl w:val="AB845E0C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B6207E6"/>
    <w:multiLevelType w:val="hybridMultilevel"/>
    <w:tmpl w:val="950EB6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364BDC"/>
    <w:multiLevelType w:val="hybridMultilevel"/>
    <w:tmpl w:val="0F823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0D5B"/>
    <w:multiLevelType w:val="hybridMultilevel"/>
    <w:tmpl w:val="FB022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76C43"/>
    <w:multiLevelType w:val="hybridMultilevel"/>
    <w:tmpl w:val="2AB49E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3F21C1"/>
    <w:multiLevelType w:val="hybridMultilevel"/>
    <w:tmpl w:val="529CA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0"/>
    <w:rsid w:val="00001520"/>
    <w:rsid w:val="00007B54"/>
    <w:rsid w:val="00011203"/>
    <w:rsid w:val="0001529F"/>
    <w:rsid w:val="00015B68"/>
    <w:rsid w:val="00016260"/>
    <w:rsid w:val="00016390"/>
    <w:rsid w:val="00020D53"/>
    <w:rsid w:val="00024155"/>
    <w:rsid w:val="000263A1"/>
    <w:rsid w:val="000340F6"/>
    <w:rsid w:val="00034DCC"/>
    <w:rsid w:val="00035035"/>
    <w:rsid w:val="000358CE"/>
    <w:rsid w:val="000422BB"/>
    <w:rsid w:val="000477A7"/>
    <w:rsid w:val="0005170D"/>
    <w:rsid w:val="00051BE6"/>
    <w:rsid w:val="00051F22"/>
    <w:rsid w:val="000520F6"/>
    <w:rsid w:val="000552A6"/>
    <w:rsid w:val="00060FCE"/>
    <w:rsid w:val="000640F6"/>
    <w:rsid w:val="0006421A"/>
    <w:rsid w:val="00064FBA"/>
    <w:rsid w:val="00071C55"/>
    <w:rsid w:val="000737FD"/>
    <w:rsid w:val="0007703F"/>
    <w:rsid w:val="000770F0"/>
    <w:rsid w:val="00077CDD"/>
    <w:rsid w:val="00077D94"/>
    <w:rsid w:val="0008107A"/>
    <w:rsid w:val="00084B46"/>
    <w:rsid w:val="000850AA"/>
    <w:rsid w:val="00086E9B"/>
    <w:rsid w:val="0008759A"/>
    <w:rsid w:val="00092A1F"/>
    <w:rsid w:val="000934BB"/>
    <w:rsid w:val="00093C69"/>
    <w:rsid w:val="000942C5"/>
    <w:rsid w:val="00095018"/>
    <w:rsid w:val="000A0E8F"/>
    <w:rsid w:val="000A3967"/>
    <w:rsid w:val="000A55E5"/>
    <w:rsid w:val="000A7F9B"/>
    <w:rsid w:val="000B2077"/>
    <w:rsid w:val="000B41B8"/>
    <w:rsid w:val="000B5961"/>
    <w:rsid w:val="000C1F5E"/>
    <w:rsid w:val="000C2508"/>
    <w:rsid w:val="000C407F"/>
    <w:rsid w:val="000C5FBB"/>
    <w:rsid w:val="000C741D"/>
    <w:rsid w:val="000D1742"/>
    <w:rsid w:val="000D2671"/>
    <w:rsid w:val="000E1284"/>
    <w:rsid w:val="000E15E3"/>
    <w:rsid w:val="000E1C36"/>
    <w:rsid w:val="000E2FE7"/>
    <w:rsid w:val="000E5A7C"/>
    <w:rsid w:val="000E6361"/>
    <w:rsid w:val="000E75C2"/>
    <w:rsid w:val="000F22DC"/>
    <w:rsid w:val="000F4F6C"/>
    <w:rsid w:val="001006C3"/>
    <w:rsid w:val="001006DF"/>
    <w:rsid w:val="00102579"/>
    <w:rsid w:val="00107EAE"/>
    <w:rsid w:val="0011239C"/>
    <w:rsid w:val="00112948"/>
    <w:rsid w:val="001155F1"/>
    <w:rsid w:val="0011739F"/>
    <w:rsid w:val="001301C1"/>
    <w:rsid w:val="001329A5"/>
    <w:rsid w:val="0013303F"/>
    <w:rsid w:val="00134C7A"/>
    <w:rsid w:val="001359DF"/>
    <w:rsid w:val="00136055"/>
    <w:rsid w:val="00136F58"/>
    <w:rsid w:val="00143124"/>
    <w:rsid w:val="00147A37"/>
    <w:rsid w:val="00147C3D"/>
    <w:rsid w:val="001500EA"/>
    <w:rsid w:val="00150F39"/>
    <w:rsid w:val="00150F95"/>
    <w:rsid w:val="00154319"/>
    <w:rsid w:val="00154350"/>
    <w:rsid w:val="00164B36"/>
    <w:rsid w:val="001655B2"/>
    <w:rsid w:val="00166774"/>
    <w:rsid w:val="00167789"/>
    <w:rsid w:val="00170D19"/>
    <w:rsid w:val="0017254B"/>
    <w:rsid w:val="00173069"/>
    <w:rsid w:val="001733CD"/>
    <w:rsid w:val="00174014"/>
    <w:rsid w:val="00174FEA"/>
    <w:rsid w:val="001761B3"/>
    <w:rsid w:val="0017703D"/>
    <w:rsid w:val="00177CF4"/>
    <w:rsid w:val="0018170D"/>
    <w:rsid w:val="00181D47"/>
    <w:rsid w:val="0018239B"/>
    <w:rsid w:val="001841AC"/>
    <w:rsid w:val="0018609D"/>
    <w:rsid w:val="00190C76"/>
    <w:rsid w:val="00190DF0"/>
    <w:rsid w:val="00190E14"/>
    <w:rsid w:val="00192025"/>
    <w:rsid w:val="001938CD"/>
    <w:rsid w:val="001946E3"/>
    <w:rsid w:val="00195DE2"/>
    <w:rsid w:val="00197923"/>
    <w:rsid w:val="001A270A"/>
    <w:rsid w:val="001A37B2"/>
    <w:rsid w:val="001A403B"/>
    <w:rsid w:val="001A44FB"/>
    <w:rsid w:val="001A4B1D"/>
    <w:rsid w:val="001A65EA"/>
    <w:rsid w:val="001A75D8"/>
    <w:rsid w:val="001B574A"/>
    <w:rsid w:val="001B64F5"/>
    <w:rsid w:val="001B75B6"/>
    <w:rsid w:val="001C0494"/>
    <w:rsid w:val="001C2C9B"/>
    <w:rsid w:val="001C2E38"/>
    <w:rsid w:val="001C32FA"/>
    <w:rsid w:val="001C571A"/>
    <w:rsid w:val="001C5C04"/>
    <w:rsid w:val="001C66CA"/>
    <w:rsid w:val="001C710D"/>
    <w:rsid w:val="001D1EBF"/>
    <w:rsid w:val="001D2597"/>
    <w:rsid w:val="001D30FC"/>
    <w:rsid w:val="001D3670"/>
    <w:rsid w:val="001D79BF"/>
    <w:rsid w:val="001E1539"/>
    <w:rsid w:val="001E1C24"/>
    <w:rsid w:val="001E1EDA"/>
    <w:rsid w:val="001E4247"/>
    <w:rsid w:val="001E4C40"/>
    <w:rsid w:val="001E74BE"/>
    <w:rsid w:val="001F109B"/>
    <w:rsid w:val="001F195B"/>
    <w:rsid w:val="001F3A45"/>
    <w:rsid w:val="001F44C1"/>
    <w:rsid w:val="001F49B2"/>
    <w:rsid w:val="002000BC"/>
    <w:rsid w:val="00207F8D"/>
    <w:rsid w:val="00212055"/>
    <w:rsid w:val="00213629"/>
    <w:rsid w:val="002159AD"/>
    <w:rsid w:val="00220163"/>
    <w:rsid w:val="002225F3"/>
    <w:rsid w:val="00222DBB"/>
    <w:rsid w:val="00232512"/>
    <w:rsid w:val="0023286B"/>
    <w:rsid w:val="00233A14"/>
    <w:rsid w:val="00233C82"/>
    <w:rsid w:val="00234566"/>
    <w:rsid w:val="00236725"/>
    <w:rsid w:val="002401B0"/>
    <w:rsid w:val="002422FC"/>
    <w:rsid w:val="002428A3"/>
    <w:rsid w:val="00246C6B"/>
    <w:rsid w:val="00250421"/>
    <w:rsid w:val="00253403"/>
    <w:rsid w:val="00254A9A"/>
    <w:rsid w:val="002619E4"/>
    <w:rsid w:val="00261A5C"/>
    <w:rsid w:val="00261AFA"/>
    <w:rsid w:val="002656C3"/>
    <w:rsid w:val="00273953"/>
    <w:rsid w:val="002764B7"/>
    <w:rsid w:val="00277582"/>
    <w:rsid w:val="00282187"/>
    <w:rsid w:val="002825F4"/>
    <w:rsid w:val="00282D25"/>
    <w:rsid w:val="00284259"/>
    <w:rsid w:val="0028689E"/>
    <w:rsid w:val="00287F98"/>
    <w:rsid w:val="002915A3"/>
    <w:rsid w:val="00291742"/>
    <w:rsid w:val="00292AE4"/>
    <w:rsid w:val="00292D9C"/>
    <w:rsid w:val="002933C2"/>
    <w:rsid w:val="002942CC"/>
    <w:rsid w:val="002943A7"/>
    <w:rsid w:val="002A026B"/>
    <w:rsid w:val="002A1E66"/>
    <w:rsid w:val="002A2C34"/>
    <w:rsid w:val="002A4DBE"/>
    <w:rsid w:val="002B05DE"/>
    <w:rsid w:val="002B1866"/>
    <w:rsid w:val="002B2C84"/>
    <w:rsid w:val="002B387A"/>
    <w:rsid w:val="002B3F65"/>
    <w:rsid w:val="002B401F"/>
    <w:rsid w:val="002B5245"/>
    <w:rsid w:val="002B5469"/>
    <w:rsid w:val="002B6A17"/>
    <w:rsid w:val="002B6B75"/>
    <w:rsid w:val="002B7787"/>
    <w:rsid w:val="002C00DD"/>
    <w:rsid w:val="002C041B"/>
    <w:rsid w:val="002C103E"/>
    <w:rsid w:val="002C1193"/>
    <w:rsid w:val="002C168D"/>
    <w:rsid w:val="002C62FD"/>
    <w:rsid w:val="002D0731"/>
    <w:rsid w:val="002D1DC9"/>
    <w:rsid w:val="002D38FD"/>
    <w:rsid w:val="002D414A"/>
    <w:rsid w:val="002D4C0E"/>
    <w:rsid w:val="002D4FAC"/>
    <w:rsid w:val="002D50C9"/>
    <w:rsid w:val="002D7D1A"/>
    <w:rsid w:val="002E0A79"/>
    <w:rsid w:val="002E0FD9"/>
    <w:rsid w:val="002E23E7"/>
    <w:rsid w:val="002E2CE7"/>
    <w:rsid w:val="002E47E7"/>
    <w:rsid w:val="002E4E0A"/>
    <w:rsid w:val="002E6A3A"/>
    <w:rsid w:val="002E6EFE"/>
    <w:rsid w:val="002E6F28"/>
    <w:rsid w:val="002F1A4E"/>
    <w:rsid w:val="002F33EE"/>
    <w:rsid w:val="002F52BC"/>
    <w:rsid w:val="00301600"/>
    <w:rsid w:val="00302774"/>
    <w:rsid w:val="00306A5B"/>
    <w:rsid w:val="00311717"/>
    <w:rsid w:val="003119C9"/>
    <w:rsid w:val="003133F5"/>
    <w:rsid w:val="00324BF5"/>
    <w:rsid w:val="00324F48"/>
    <w:rsid w:val="00325D94"/>
    <w:rsid w:val="00326231"/>
    <w:rsid w:val="0033123A"/>
    <w:rsid w:val="003312DF"/>
    <w:rsid w:val="003326B0"/>
    <w:rsid w:val="00334E68"/>
    <w:rsid w:val="0033558B"/>
    <w:rsid w:val="00340EC8"/>
    <w:rsid w:val="00342D79"/>
    <w:rsid w:val="00346026"/>
    <w:rsid w:val="00350791"/>
    <w:rsid w:val="003520DB"/>
    <w:rsid w:val="00352986"/>
    <w:rsid w:val="00360F84"/>
    <w:rsid w:val="00361A4D"/>
    <w:rsid w:val="00361A5A"/>
    <w:rsid w:val="0036626E"/>
    <w:rsid w:val="00370A05"/>
    <w:rsid w:val="00377591"/>
    <w:rsid w:val="003775F2"/>
    <w:rsid w:val="0037766C"/>
    <w:rsid w:val="0038052A"/>
    <w:rsid w:val="00380A05"/>
    <w:rsid w:val="00382805"/>
    <w:rsid w:val="00383EBC"/>
    <w:rsid w:val="0038689C"/>
    <w:rsid w:val="00387FBB"/>
    <w:rsid w:val="003901D7"/>
    <w:rsid w:val="00391FEC"/>
    <w:rsid w:val="003923F2"/>
    <w:rsid w:val="003930BD"/>
    <w:rsid w:val="00394B1B"/>
    <w:rsid w:val="00394C38"/>
    <w:rsid w:val="00396C7A"/>
    <w:rsid w:val="003A0B26"/>
    <w:rsid w:val="003A4E9B"/>
    <w:rsid w:val="003B0AAB"/>
    <w:rsid w:val="003B192C"/>
    <w:rsid w:val="003B3638"/>
    <w:rsid w:val="003B5DE5"/>
    <w:rsid w:val="003C05C2"/>
    <w:rsid w:val="003C2720"/>
    <w:rsid w:val="003C3E23"/>
    <w:rsid w:val="003C4AF6"/>
    <w:rsid w:val="003C542B"/>
    <w:rsid w:val="003C5CFA"/>
    <w:rsid w:val="003D6961"/>
    <w:rsid w:val="003E28AF"/>
    <w:rsid w:val="003E7048"/>
    <w:rsid w:val="003E7E0E"/>
    <w:rsid w:val="003F0465"/>
    <w:rsid w:val="003F0DD7"/>
    <w:rsid w:val="003F13B3"/>
    <w:rsid w:val="003F461B"/>
    <w:rsid w:val="003F5D79"/>
    <w:rsid w:val="003F5E94"/>
    <w:rsid w:val="00402940"/>
    <w:rsid w:val="00407116"/>
    <w:rsid w:val="004106DE"/>
    <w:rsid w:val="00410F24"/>
    <w:rsid w:val="004140CD"/>
    <w:rsid w:val="00414325"/>
    <w:rsid w:val="00414AB8"/>
    <w:rsid w:val="00415426"/>
    <w:rsid w:val="00415862"/>
    <w:rsid w:val="00415F3E"/>
    <w:rsid w:val="004171D8"/>
    <w:rsid w:val="004201D5"/>
    <w:rsid w:val="004202F0"/>
    <w:rsid w:val="00421A36"/>
    <w:rsid w:val="00425DEC"/>
    <w:rsid w:val="004317CE"/>
    <w:rsid w:val="004318EE"/>
    <w:rsid w:val="00432386"/>
    <w:rsid w:val="00432752"/>
    <w:rsid w:val="00435F1D"/>
    <w:rsid w:val="00435FE1"/>
    <w:rsid w:val="0043685C"/>
    <w:rsid w:val="00436B78"/>
    <w:rsid w:val="00437553"/>
    <w:rsid w:val="004412E4"/>
    <w:rsid w:val="00441D74"/>
    <w:rsid w:val="0044542A"/>
    <w:rsid w:val="004510DB"/>
    <w:rsid w:val="004554D8"/>
    <w:rsid w:val="004609F3"/>
    <w:rsid w:val="00462E0F"/>
    <w:rsid w:val="00472190"/>
    <w:rsid w:val="00476C3B"/>
    <w:rsid w:val="004775B8"/>
    <w:rsid w:val="00480DAF"/>
    <w:rsid w:val="004822EC"/>
    <w:rsid w:val="00483174"/>
    <w:rsid w:val="004848F8"/>
    <w:rsid w:val="00485CAA"/>
    <w:rsid w:val="00487282"/>
    <w:rsid w:val="004872C5"/>
    <w:rsid w:val="00492350"/>
    <w:rsid w:val="00493F58"/>
    <w:rsid w:val="004947AB"/>
    <w:rsid w:val="004968E0"/>
    <w:rsid w:val="004A056E"/>
    <w:rsid w:val="004A2678"/>
    <w:rsid w:val="004A744A"/>
    <w:rsid w:val="004B5382"/>
    <w:rsid w:val="004B7CA0"/>
    <w:rsid w:val="004C2DAB"/>
    <w:rsid w:val="004C332F"/>
    <w:rsid w:val="004C3B46"/>
    <w:rsid w:val="004C579F"/>
    <w:rsid w:val="004C6304"/>
    <w:rsid w:val="004C64A7"/>
    <w:rsid w:val="004C7DE6"/>
    <w:rsid w:val="004D0140"/>
    <w:rsid w:val="004D0932"/>
    <w:rsid w:val="004D17B9"/>
    <w:rsid w:val="004D63B9"/>
    <w:rsid w:val="004D7F80"/>
    <w:rsid w:val="004E0776"/>
    <w:rsid w:val="004E2A66"/>
    <w:rsid w:val="004E326A"/>
    <w:rsid w:val="004E4B2B"/>
    <w:rsid w:val="004E5005"/>
    <w:rsid w:val="004E5B6E"/>
    <w:rsid w:val="004E624F"/>
    <w:rsid w:val="004F2559"/>
    <w:rsid w:val="004F264F"/>
    <w:rsid w:val="004F2864"/>
    <w:rsid w:val="004F2CAB"/>
    <w:rsid w:val="004F3800"/>
    <w:rsid w:val="004F4D6B"/>
    <w:rsid w:val="004F55E9"/>
    <w:rsid w:val="004F5A3A"/>
    <w:rsid w:val="004F6BA1"/>
    <w:rsid w:val="0050385B"/>
    <w:rsid w:val="00506552"/>
    <w:rsid w:val="005076DE"/>
    <w:rsid w:val="00507CB5"/>
    <w:rsid w:val="00510559"/>
    <w:rsid w:val="00510569"/>
    <w:rsid w:val="005125B5"/>
    <w:rsid w:val="005131A9"/>
    <w:rsid w:val="00513ACF"/>
    <w:rsid w:val="00522996"/>
    <w:rsid w:val="00522B88"/>
    <w:rsid w:val="00522FD3"/>
    <w:rsid w:val="00523B4F"/>
    <w:rsid w:val="00524580"/>
    <w:rsid w:val="00530193"/>
    <w:rsid w:val="005323B0"/>
    <w:rsid w:val="00532A22"/>
    <w:rsid w:val="00534C0F"/>
    <w:rsid w:val="00536670"/>
    <w:rsid w:val="005370C1"/>
    <w:rsid w:val="00537927"/>
    <w:rsid w:val="005426B8"/>
    <w:rsid w:val="00543A5B"/>
    <w:rsid w:val="0054745C"/>
    <w:rsid w:val="00551302"/>
    <w:rsid w:val="00552626"/>
    <w:rsid w:val="00554447"/>
    <w:rsid w:val="00554E58"/>
    <w:rsid w:val="00557714"/>
    <w:rsid w:val="00560643"/>
    <w:rsid w:val="00564930"/>
    <w:rsid w:val="00564E5C"/>
    <w:rsid w:val="00565220"/>
    <w:rsid w:val="00565B4C"/>
    <w:rsid w:val="00566D63"/>
    <w:rsid w:val="00570B9F"/>
    <w:rsid w:val="00571854"/>
    <w:rsid w:val="0057318A"/>
    <w:rsid w:val="00574320"/>
    <w:rsid w:val="005802BD"/>
    <w:rsid w:val="005817E8"/>
    <w:rsid w:val="0058425D"/>
    <w:rsid w:val="0058433B"/>
    <w:rsid w:val="00586751"/>
    <w:rsid w:val="00587DAC"/>
    <w:rsid w:val="00591313"/>
    <w:rsid w:val="00591D26"/>
    <w:rsid w:val="0059359C"/>
    <w:rsid w:val="00595A6F"/>
    <w:rsid w:val="005A20BC"/>
    <w:rsid w:val="005A30FD"/>
    <w:rsid w:val="005A5C17"/>
    <w:rsid w:val="005A75B6"/>
    <w:rsid w:val="005B04F9"/>
    <w:rsid w:val="005B2819"/>
    <w:rsid w:val="005B445B"/>
    <w:rsid w:val="005B464C"/>
    <w:rsid w:val="005B517C"/>
    <w:rsid w:val="005B7739"/>
    <w:rsid w:val="005B7F52"/>
    <w:rsid w:val="005C0AFC"/>
    <w:rsid w:val="005C27B0"/>
    <w:rsid w:val="005C7A80"/>
    <w:rsid w:val="005D0000"/>
    <w:rsid w:val="005D05CC"/>
    <w:rsid w:val="005D26C6"/>
    <w:rsid w:val="005D322D"/>
    <w:rsid w:val="005D4A87"/>
    <w:rsid w:val="005E15D7"/>
    <w:rsid w:val="005E2189"/>
    <w:rsid w:val="005E28C9"/>
    <w:rsid w:val="005E43F1"/>
    <w:rsid w:val="005E4B04"/>
    <w:rsid w:val="005E507A"/>
    <w:rsid w:val="005E53CC"/>
    <w:rsid w:val="005F0701"/>
    <w:rsid w:val="005F1AEF"/>
    <w:rsid w:val="005F1E5A"/>
    <w:rsid w:val="005F5699"/>
    <w:rsid w:val="005F57C7"/>
    <w:rsid w:val="005F6190"/>
    <w:rsid w:val="005F6B1A"/>
    <w:rsid w:val="00600706"/>
    <w:rsid w:val="00600B9C"/>
    <w:rsid w:val="00604F10"/>
    <w:rsid w:val="00606266"/>
    <w:rsid w:val="006062E7"/>
    <w:rsid w:val="0061729E"/>
    <w:rsid w:val="0061732D"/>
    <w:rsid w:val="0062065E"/>
    <w:rsid w:val="00620ACB"/>
    <w:rsid w:val="00624B3A"/>
    <w:rsid w:val="0062604E"/>
    <w:rsid w:val="00627F30"/>
    <w:rsid w:val="00631F0B"/>
    <w:rsid w:val="00632A7E"/>
    <w:rsid w:val="0063321C"/>
    <w:rsid w:val="00633D6D"/>
    <w:rsid w:val="00640639"/>
    <w:rsid w:val="00641943"/>
    <w:rsid w:val="0064283E"/>
    <w:rsid w:val="00645512"/>
    <w:rsid w:val="006455ED"/>
    <w:rsid w:val="00645DA3"/>
    <w:rsid w:val="00645E72"/>
    <w:rsid w:val="006476A5"/>
    <w:rsid w:val="0065084C"/>
    <w:rsid w:val="00650B96"/>
    <w:rsid w:val="00654018"/>
    <w:rsid w:val="00657CE8"/>
    <w:rsid w:val="00663561"/>
    <w:rsid w:val="00665534"/>
    <w:rsid w:val="006771EF"/>
    <w:rsid w:val="00677D05"/>
    <w:rsid w:val="00680AAC"/>
    <w:rsid w:val="006822BE"/>
    <w:rsid w:val="00683E7B"/>
    <w:rsid w:val="00685696"/>
    <w:rsid w:val="00685A65"/>
    <w:rsid w:val="00685E30"/>
    <w:rsid w:val="006875D1"/>
    <w:rsid w:val="006941E6"/>
    <w:rsid w:val="00694434"/>
    <w:rsid w:val="006946AB"/>
    <w:rsid w:val="006951BB"/>
    <w:rsid w:val="00696CC6"/>
    <w:rsid w:val="00697016"/>
    <w:rsid w:val="006A0FE0"/>
    <w:rsid w:val="006A2B43"/>
    <w:rsid w:val="006A3DA6"/>
    <w:rsid w:val="006A4112"/>
    <w:rsid w:val="006A534A"/>
    <w:rsid w:val="006A62DD"/>
    <w:rsid w:val="006A6ED3"/>
    <w:rsid w:val="006B242E"/>
    <w:rsid w:val="006B36EC"/>
    <w:rsid w:val="006B47F2"/>
    <w:rsid w:val="006B64C0"/>
    <w:rsid w:val="006B7114"/>
    <w:rsid w:val="006B7922"/>
    <w:rsid w:val="006B7D6B"/>
    <w:rsid w:val="006C34E2"/>
    <w:rsid w:val="006C3547"/>
    <w:rsid w:val="006C3FE1"/>
    <w:rsid w:val="006C448B"/>
    <w:rsid w:val="006C529D"/>
    <w:rsid w:val="006C5DF0"/>
    <w:rsid w:val="006C5FB1"/>
    <w:rsid w:val="006D013E"/>
    <w:rsid w:val="006D2BCE"/>
    <w:rsid w:val="006D65F9"/>
    <w:rsid w:val="006D6D61"/>
    <w:rsid w:val="006E0259"/>
    <w:rsid w:val="006E04CC"/>
    <w:rsid w:val="006E1464"/>
    <w:rsid w:val="006F398D"/>
    <w:rsid w:val="006F6B31"/>
    <w:rsid w:val="006F707D"/>
    <w:rsid w:val="00704CB8"/>
    <w:rsid w:val="00706D25"/>
    <w:rsid w:val="00711B81"/>
    <w:rsid w:val="007134D9"/>
    <w:rsid w:val="00713CA0"/>
    <w:rsid w:val="00714728"/>
    <w:rsid w:val="0071536B"/>
    <w:rsid w:val="007203CE"/>
    <w:rsid w:val="00720B56"/>
    <w:rsid w:val="00721194"/>
    <w:rsid w:val="00723364"/>
    <w:rsid w:val="00724552"/>
    <w:rsid w:val="00726D29"/>
    <w:rsid w:val="00730252"/>
    <w:rsid w:val="0073070F"/>
    <w:rsid w:val="00730E29"/>
    <w:rsid w:val="00731769"/>
    <w:rsid w:val="00732C16"/>
    <w:rsid w:val="00733FE4"/>
    <w:rsid w:val="00734013"/>
    <w:rsid w:val="00734560"/>
    <w:rsid w:val="00736A72"/>
    <w:rsid w:val="00737D9C"/>
    <w:rsid w:val="00742B0E"/>
    <w:rsid w:val="007511EA"/>
    <w:rsid w:val="00753032"/>
    <w:rsid w:val="00755875"/>
    <w:rsid w:val="007567B0"/>
    <w:rsid w:val="00757369"/>
    <w:rsid w:val="00763D03"/>
    <w:rsid w:val="00765A7E"/>
    <w:rsid w:val="007679B5"/>
    <w:rsid w:val="00770A09"/>
    <w:rsid w:val="00770B52"/>
    <w:rsid w:val="00770E8B"/>
    <w:rsid w:val="0077208C"/>
    <w:rsid w:val="007737CC"/>
    <w:rsid w:val="007742ED"/>
    <w:rsid w:val="00776B61"/>
    <w:rsid w:val="00776E08"/>
    <w:rsid w:val="00777A2C"/>
    <w:rsid w:val="00782024"/>
    <w:rsid w:val="0078414E"/>
    <w:rsid w:val="007861B1"/>
    <w:rsid w:val="00792A6C"/>
    <w:rsid w:val="00795D6D"/>
    <w:rsid w:val="00796BEA"/>
    <w:rsid w:val="00796D3C"/>
    <w:rsid w:val="007A0587"/>
    <w:rsid w:val="007A0ADB"/>
    <w:rsid w:val="007A0B3A"/>
    <w:rsid w:val="007A33F4"/>
    <w:rsid w:val="007A6000"/>
    <w:rsid w:val="007A7053"/>
    <w:rsid w:val="007A78AC"/>
    <w:rsid w:val="007B0A47"/>
    <w:rsid w:val="007B4DF8"/>
    <w:rsid w:val="007B4E25"/>
    <w:rsid w:val="007B6900"/>
    <w:rsid w:val="007C079F"/>
    <w:rsid w:val="007C151A"/>
    <w:rsid w:val="007C1661"/>
    <w:rsid w:val="007C47BC"/>
    <w:rsid w:val="007C572C"/>
    <w:rsid w:val="007C707D"/>
    <w:rsid w:val="007D0286"/>
    <w:rsid w:val="007D3B5C"/>
    <w:rsid w:val="007D5FE8"/>
    <w:rsid w:val="007D66E0"/>
    <w:rsid w:val="007D7C4A"/>
    <w:rsid w:val="007E01B7"/>
    <w:rsid w:val="007E4D23"/>
    <w:rsid w:val="007E6848"/>
    <w:rsid w:val="007E6DD1"/>
    <w:rsid w:val="007F026E"/>
    <w:rsid w:val="007F04C1"/>
    <w:rsid w:val="007F08D5"/>
    <w:rsid w:val="007F2F1B"/>
    <w:rsid w:val="007F5858"/>
    <w:rsid w:val="0080342A"/>
    <w:rsid w:val="0080435B"/>
    <w:rsid w:val="00804A19"/>
    <w:rsid w:val="008050EC"/>
    <w:rsid w:val="00805294"/>
    <w:rsid w:val="008067F6"/>
    <w:rsid w:val="00806976"/>
    <w:rsid w:val="00814EFA"/>
    <w:rsid w:val="008169B6"/>
    <w:rsid w:val="008244B7"/>
    <w:rsid w:val="00824A7A"/>
    <w:rsid w:val="00832222"/>
    <w:rsid w:val="00833006"/>
    <w:rsid w:val="00833704"/>
    <w:rsid w:val="00835D59"/>
    <w:rsid w:val="00837522"/>
    <w:rsid w:val="00840091"/>
    <w:rsid w:val="00850F8C"/>
    <w:rsid w:val="00853494"/>
    <w:rsid w:val="00854003"/>
    <w:rsid w:val="00854B74"/>
    <w:rsid w:val="008618EB"/>
    <w:rsid w:val="00861A2C"/>
    <w:rsid w:val="00864EDC"/>
    <w:rsid w:val="00867C5C"/>
    <w:rsid w:val="00870ED7"/>
    <w:rsid w:val="00872A6E"/>
    <w:rsid w:val="00875294"/>
    <w:rsid w:val="00875CE8"/>
    <w:rsid w:val="00876575"/>
    <w:rsid w:val="008826ED"/>
    <w:rsid w:val="00883EFA"/>
    <w:rsid w:val="0088551D"/>
    <w:rsid w:val="0088570D"/>
    <w:rsid w:val="008914B3"/>
    <w:rsid w:val="0089522A"/>
    <w:rsid w:val="00895E8D"/>
    <w:rsid w:val="008A028F"/>
    <w:rsid w:val="008A1692"/>
    <w:rsid w:val="008A243F"/>
    <w:rsid w:val="008A31D5"/>
    <w:rsid w:val="008A3364"/>
    <w:rsid w:val="008A408E"/>
    <w:rsid w:val="008A4C6E"/>
    <w:rsid w:val="008A5369"/>
    <w:rsid w:val="008A6338"/>
    <w:rsid w:val="008A7C57"/>
    <w:rsid w:val="008B47F1"/>
    <w:rsid w:val="008B4FF3"/>
    <w:rsid w:val="008C0EAD"/>
    <w:rsid w:val="008C1A4C"/>
    <w:rsid w:val="008C3243"/>
    <w:rsid w:val="008C51C5"/>
    <w:rsid w:val="008C5234"/>
    <w:rsid w:val="008C6865"/>
    <w:rsid w:val="008D0128"/>
    <w:rsid w:val="008D135D"/>
    <w:rsid w:val="008D39F5"/>
    <w:rsid w:val="008D41A3"/>
    <w:rsid w:val="008D4A42"/>
    <w:rsid w:val="008D5480"/>
    <w:rsid w:val="008E1DB8"/>
    <w:rsid w:val="008E3C1B"/>
    <w:rsid w:val="008E3E02"/>
    <w:rsid w:val="008F0FC8"/>
    <w:rsid w:val="008F1117"/>
    <w:rsid w:val="008F1837"/>
    <w:rsid w:val="008F2E39"/>
    <w:rsid w:val="008F5961"/>
    <w:rsid w:val="008F739D"/>
    <w:rsid w:val="008F73B1"/>
    <w:rsid w:val="00903DAC"/>
    <w:rsid w:val="00905377"/>
    <w:rsid w:val="00907F55"/>
    <w:rsid w:val="00912BA6"/>
    <w:rsid w:val="0091480C"/>
    <w:rsid w:val="0091483D"/>
    <w:rsid w:val="00914D4E"/>
    <w:rsid w:val="009155D0"/>
    <w:rsid w:val="009166C0"/>
    <w:rsid w:val="00916BF0"/>
    <w:rsid w:val="009211E8"/>
    <w:rsid w:val="0092223A"/>
    <w:rsid w:val="00925D33"/>
    <w:rsid w:val="00926014"/>
    <w:rsid w:val="00932124"/>
    <w:rsid w:val="00932CE5"/>
    <w:rsid w:val="00934922"/>
    <w:rsid w:val="009351E8"/>
    <w:rsid w:val="009368D8"/>
    <w:rsid w:val="009425FE"/>
    <w:rsid w:val="009432C8"/>
    <w:rsid w:val="00943C45"/>
    <w:rsid w:val="0094471B"/>
    <w:rsid w:val="00945F85"/>
    <w:rsid w:val="0095024B"/>
    <w:rsid w:val="00951EE7"/>
    <w:rsid w:val="00952577"/>
    <w:rsid w:val="00952756"/>
    <w:rsid w:val="00954A4F"/>
    <w:rsid w:val="00954E3B"/>
    <w:rsid w:val="00957DF1"/>
    <w:rsid w:val="009608AE"/>
    <w:rsid w:val="0096284C"/>
    <w:rsid w:val="00962A62"/>
    <w:rsid w:val="00962E6F"/>
    <w:rsid w:val="00965119"/>
    <w:rsid w:val="00965DBA"/>
    <w:rsid w:val="00965FAB"/>
    <w:rsid w:val="00966E8E"/>
    <w:rsid w:val="009703F5"/>
    <w:rsid w:val="0097140D"/>
    <w:rsid w:val="0098011C"/>
    <w:rsid w:val="00980D63"/>
    <w:rsid w:val="009814C7"/>
    <w:rsid w:val="00984F2A"/>
    <w:rsid w:val="00985034"/>
    <w:rsid w:val="009853CA"/>
    <w:rsid w:val="0098571B"/>
    <w:rsid w:val="00985E1E"/>
    <w:rsid w:val="00990140"/>
    <w:rsid w:val="00990200"/>
    <w:rsid w:val="0099275F"/>
    <w:rsid w:val="00993D5A"/>
    <w:rsid w:val="00994FC0"/>
    <w:rsid w:val="00997247"/>
    <w:rsid w:val="009A0BC8"/>
    <w:rsid w:val="009A334A"/>
    <w:rsid w:val="009A56CA"/>
    <w:rsid w:val="009A6DBD"/>
    <w:rsid w:val="009B1C1F"/>
    <w:rsid w:val="009B2B14"/>
    <w:rsid w:val="009B343F"/>
    <w:rsid w:val="009B3532"/>
    <w:rsid w:val="009B5832"/>
    <w:rsid w:val="009C275A"/>
    <w:rsid w:val="009C6CBC"/>
    <w:rsid w:val="009D1542"/>
    <w:rsid w:val="009D1E26"/>
    <w:rsid w:val="009D284A"/>
    <w:rsid w:val="009D34A6"/>
    <w:rsid w:val="009D3723"/>
    <w:rsid w:val="009D6078"/>
    <w:rsid w:val="009D6451"/>
    <w:rsid w:val="009E44A3"/>
    <w:rsid w:val="009E4C65"/>
    <w:rsid w:val="009E5130"/>
    <w:rsid w:val="009E758F"/>
    <w:rsid w:val="009E7767"/>
    <w:rsid w:val="009F1671"/>
    <w:rsid w:val="009F369A"/>
    <w:rsid w:val="009F3CC2"/>
    <w:rsid w:val="009F4FE7"/>
    <w:rsid w:val="009F5142"/>
    <w:rsid w:val="00A006EB"/>
    <w:rsid w:val="00A00F3D"/>
    <w:rsid w:val="00A00FE3"/>
    <w:rsid w:val="00A01E4E"/>
    <w:rsid w:val="00A0226E"/>
    <w:rsid w:val="00A028EF"/>
    <w:rsid w:val="00A037A7"/>
    <w:rsid w:val="00A03D82"/>
    <w:rsid w:val="00A07CE4"/>
    <w:rsid w:val="00A07F36"/>
    <w:rsid w:val="00A12D59"/>
    <w:rsid w:val="00A140E6"/>
    <w:rsid w:val="00A15D77"/>
    <w:rsid w:val="00A17D07"/>
    <w:rsid w:val="00A17F35"/>
    <w:rsid w:val="00A20CF6"/>
    <w:rsid w:val="00A2213C"/>
    <w:rsid w:val="00A2241F"/>
    <w:rsid w:val="00A227E2"/>
    <w:rsid w:val="00A26880"/>
    <w:rsid w:val="00A276B2"/>
    <w:rsid w:val="00A3176A"/>
    <w:rsid w:val="00A36063"/>
    <w:rsid w:val="00A37D26"/>
    <w:rsid w:val="00A448E6"/>
    <w:rsid w:val="00A45A1F"/>
    <w:rsid w:val="00A53ACA"/>
    <w:rsid w:val="00A5423A"/>
    <w:rsid w:val="00A57A94"/>
    <w:rsid w:val="00A606BF"/>
    <w:rsid w:val="00A623BB"/>
    <w:rsid w:val="00A63334"/>
    <w:rsid w:val="00A6605F"/>
    <w:rsid w:val="00A66084"/>
    <w:rsid w:val="00A67999"/>
    <w:rsid w:val="00A70D45"/>
    <w:rsid w:val="00A71CEC"/>
    <w:rsid w:val="00A74987"/>
    <w:rsid w:val="00A751ED"/>
    <w:rsid w:val="00A75957"/>
    <w:rsid w:val="00A767DB"/>
    <w:rsid w:val="00A80402"/>
    <w:rsid w:val="00A82C18"/>
    <w:rsid w:val="00A835DE"/>
    <w:rsid w:val="00A83F33"/>
    <w:rsid w:val="00A84CAB"/>
    <w:rsid w:val="00A86F01"/>
    <w:rsid w:val="00A87D99"/>
    <w:rsid w:val="00A90FB1"/>
    <w:rsid w:val="00A91825"/>
    <w:rsid w:val="00A91DF0"/>
    <w:rsid w:val="00A92741"/>
    <w:rsid w:val="00A93964"/>
    <w:rsid w:val="00AA0A90"/>
    <w:rsid w:val="00AA0B1A"/>
    <w:rsid w:val="00AA22F2"/>
    <w:rsid w:val="00AB1A2D"/>
    <w:rsid w:val="00AB4230"/>
    <w:rsid w:val="00AB581A"/>
    <w:rsid w:val="00AC1239"/>
    <w:rsid w:val="00AC4F40"/>
    <w:rsid w:val="00AC66FC"/>
    <w:rsid w:val="00AC7311"/>
    <w:rsid w:val="00AD01FA"/>
    <w:rsid w:val="00AD09B4"/>
    <w:rsid w:val="00AD3520"/>
    <w:rsid w:val="00AD7631"/>
    <w:rsid w:val="00AE03A1"/>
    <w:rsid w:val="00AE1FC8"/>
    <w:rsid w:val="00AE2FE7"/>
    <w:rsid w:val="00AE3026"/>
    <w:rsid w:val="00AE545B"/>
    <w:rsid w:val="00AE791F"/>
    <w:rsid w:val="00AE7AEC"/>
    <w:rsid w:val="00AE7C1E"/>
    <w:rsid w:val="00AF1702"/>
    <w:rsid w:val="00AF2215"/>
    <w:rsid w:val="00AF39A6"/>
    <w:rsid w:val="00AF62E1"/>
    <w:rsid w:val="00AF6620"/>
    <w:rsid w:val="00AF7538"/>
    <w:rsid w:val="00B00002"/>
    <w:rsid w:val="00B001EA"/>
    <w:rsid w:val="00B00D40"/>
    <w:rsid w:val="00B045B3"/>
    <w:rsid w:val="00B0625A"/>
    <w:rsid w:val="00B070FA"/>
    <w:rsid w:val="00B1062C"/>
    <w:rsid w:val="00B110A2"/>
    <w:rsid w:val="00B11B62"/>
    <w:rsid w:val="00B12542"/>
    <w:rsid w:val="00B135F3"/>
    <w:rsid w:val="00B13AB7"/>
    <w:rsid w:val="00B16286"/>
    <w:rsid w:val="00B16E0A"/>
    <w:rsid w:val="00B178CA"/>
    <w:rsid w:val="00B21100"/>
    <w:rsid w:val="00B21502"/>
    <w:rsid w:val="00B21B87"/>
    <w:rsid w:val="00B22654"/>
    <w:rsid w:val="00B24236"/>
    <w:rsid w:val="00B255F3"/>
    <w:rsid w:val="00B269DC"/>
    <w:rsid w:val="00B309A8"/>
    <w:rsid w:val="00B31D69"/>
    <w:rsid w:val="00B33FFF"/>
    <w:rsid w:val="00B35B4C"/>
    <w:rsid w:val="00B414DA"/>
    <w:rsid w:val="00B41CAB"/>
    <w:rsid w:val="00B42658"/>
    <w:rsid w:val="00B43A3F"/>
    <w:rsid w:val="00B46572"/>
    <w:rsid w:val="00B52F49"/>
    <w:rsid w:val="00B57528"/>
    <w:rsid w:val="00B6065C"/>
    <w:rsid w:val="00B61885"/>
    <w:rsid w:val="00B62F64"/>
    <w:rsid w:val="00B73B15"/>
    <w:rsid w:val="00B76762"/>
    <w:rsid w:val="00B80F4B"/>
    <w:rsid w:val="00B81AF4"/>
    <w:rsid w:val="00B855B8"/>
    <w:rsid w:val="00B85AAB"/>
    <w:rsid w:val="00B917CF"/>
    <w:rsid w:val="00B932FC"/>
    <w:rsid w:val="00B93301"/>
    <w:rsid w:val="00BA1712"/>
    <w:rsid w:val="00BA552F"/>
    <w:rsid w:val="00BA5DB7"/>
    <w:rsid w:val="00BA775E"/>
    <w:rsid w:val="00BA7AD8"/>
    <w:rsid w:val="00BB0F9B"/>
    <w:rsid w:val="00BB1B75"/>
    <w:rsid w:val="00BB236B"/>
    <w:rsid w:val="00BB65CF"/>
    <w:rsid w:val="00BB6664"/>
    <w:rsid w:val="00BB6C1D"/>
    <w:rsid w:val="00BC5091"/>
    <w:rsid w:val="00BC565A"/>
    <w:rsid w:val="00BC56AE"/>
    <w:rsid w:val="00BD2846"/>
    <w:rsid w:val="00BD310A"/>
    <w:rsid w:val="00BD5EB8"/>
    <w:rsid w:val="00BD737F"/>
    <w:rsid w:val="00BE1DDE"/>
    <w:rsid w:val="00BE3933"/>
    <w:rsid w:val="00BE42EE"/>
    <w:rsid w:val="00BE47C6"/>
    <w:rsid w:val="00BE53DA"/>
    <w:rsid w:val="00BE556D"/>
    <w:rsid w:val="00BF16CC"/>
    <w:rsid w:val="00BF36E0"/>
    <w:rsid w:val="00BF5270"/>
    <w:rsid w:val="00BF6725"/>
    <w:rsid w:val="00C0116F"/>
    <w:rsid w:val="00C011B9"/>
    <w:rsid w:val="00C045B5"/>
    <w:rsid w:val="00C048F7"/>
    <w:rsid w:val="00C05043"/>
    <w:rsid w:val="00C05903"/>
    <w:rsid w:val="00C11D64"/>
    <w:rsid w:val="00C12E14"/>
    <w:rsid w:val="00C15188"/>
    <w:rsid w:val="00C15BA4"/>
    <w:rsid w:val="00C1707C"/>
    <w:rsid w:val="00C2010C"/>
    <w:rsid w:val="00C20484"/>
    <w:rsid w:val="00C212DE"/>
    <w:rsid w:val="00C218C5"/>
    <w:rsid w:val="00C23DC6"/>
    <w:rsid w:val="00C27926"/>
    <w:rsid w:val="00C3041D"/>
    <w:rsid w:val="00C306DE"/>
    <w:rsid w:val="00C308B9"/>
    <w:rsid w:val="00C31CDD"/>
    <w:rsid w:val="00C32A4A"/>
    <w:rsid w:val="00C3447E"/>
    <w:rsid w:val="00C34EDE"/>
    <w:rsid w:val="00C36512"/>
    <w:rsid w:val="00C43E54"/>
    <w:rsid w:val="00C44077"/>
    <w:rsid w:val="00C47A7E"/>
    <w:rsid w:val="00C50DBE"/>
    <w:rsid w:val="00C53399"/>
    <w:rsid w:val="00C53AC9"/>
    <w:rsid w:val="00C55589"/>
    <w:rsid w:val="00C5581D"/>
    <w:rsid w:val="00C65641"/>
    <w:rsid w:val="00C66031"/>
    <w:rsid w:val="00C71113"/>
    <w:rsid w:val="00C72AD7"/>
    <w:rsid w:val="00C73BA6"/>
    <w:rsid w:val="00C76CB6"/>
    <w:rsid w:val="00C812C7"/>
    <w:rsid w:val="00C83958"/>
    <w:rsid w:val="00C85766"/>
    <w:rsid w:val="00C86CFC"/>
    <w:rsid w:val="00C91B46"/>
    <w:rsid w:val="00C9218C"/>
    <w:rsid w:val="00C93548"/>
    <w:rsid w:val="00C93BBE"/>
    <w:rsid w:val="00C94017"/>
    <w:rsid w:val="00C965CA"/>
    <w:rsid w:val="00C97A83"/>
    <w:rsid w:val="00CA0CA1"/>
    <w:rsid w:val="00CA0E07"/>
    <w:rsid w:val="00CA32A5"/>
    <w:rsid w:val="00CA575B"/>
    <w:rsid w:val="00CA6316"/>
    <w:rsid w:val="00CA7836"/>
    <w:rsid w:val="00CB0365"/>
    <w:rsid w:val="00CB0E8A"/>
    <w:rsid w:val="00CB249B"/>
    <w:rsid w:val="00CB2F06"/>
    <w:rsid w:val="00CC0125"/>
    <w:rsid w:val="00CC0514"/>
    <w:rsid w:val="00CC1579"/>
    <w:rsid w:val="00CC37B4"/>
    <w:rsid w:val="00CC55F0"/>
    <w:rsid w:val="00CC6529"/>
    <w:rsid w:val="00CC6ACF"/>
    <w:rsid w:val="00CD1A96"/>
    <w:rsid w:val="00CD1E25"/>
    <w:rsid w:val="00CD2B8E"/>
    <w:rsid w:val="00CD5E52"/>
    <w:rsid w:val="00CD7C3F"/>
    <w:rsid w:val="00CE5357"/>
    <w:rsid w:val="00CE6EEA"/>
    <w:rsid w:val="00CF0986"/>
    <w:rsid w:val="00CF445C"/>
    <w:rsid w:val="00CF672A"/>
    <w:rsid w:val="00CF6E5C"/>
    <w:rsid w:val="00CF7729"/>
    <w:rsid w:val="00D020DD"/>
    <w:rsid w:val="00D02809"/>
    <w:rsid w:val="00D02BC4"/>
    <w:rsid w:val="00D03BD5"/>
    <w:rsid w:val="00D04A8A"/>
    <w:rsid w:val="00D05473"/>
    <w:rsid w:val="00D10A98"/>
    <w:rsid w:val="00D10F7A"/>
    <w:rsid w:val="00D20ED8"/>
    <w:rsid w:val="00D25133"/>
    <w:rsid w:val="00D25EE0"/>
    <w:rsid w:val="00D33A31"/>
    <w:rsid w:val="00D37020"/>
    <w:rsid w:val="00D37925"/>
    <w:rsid w:val="00D44A43"/>
    <w:rsid w:val="00D46BBE"/>
    <w:rsid w:val="00D52E4D"/>
    <w:rsid w:val="00D5385D"/>
    <w:rsid w:val="00D56304"/>
    <w:rsid w:val="00D566A2"/>
    <w:rsid w:val="00D6215F"/>
    <w:rsid w:val="00D62224"/>
    <w:rsid w:val="00D630F6"/>
    <w:rsid w:val="00D6359E"/>
    <w:rsid w:val="00D635F2"/>
    <w:rsid w:val="00D63A7B"/>
    <w:rsid w:val="00D6413A"/>
    <w:rsid w:val="00D641D3"/>
    <w:rsid w:val="00D6717B"/>
    <w:rsid w:val="00D67CA2"/>
    <w:rsid w:val="00D7028A"/>
    <w:rsid w:val="00D711A1"/>
    <w:rsid w:val="00D75717"/>
    <w:rsid w:val="00D801C3"/>
    <w:rsid w:val="00D81C59"/>
    <w:rsid w:val="00D846F7"/>
    <w:rsid w:val="00D85011"/>
    <w:rsid w:val="00D85A9A"/>
    <w:rsid w:val="00D86A3D"/>
    <w:rsid w:val="00D86DCC"/>
    <w:rsid w:val="00D86E8C"/>
    <w:rsid w:val="00D871F6"/>
    <w:rsid w:val="00D9026A"/>
    <w:rsid w:val="00D908C0"/>
    <w:rsid w:val="00D93C43"/>
    <w:rsid w:val="00D9443E"/>
    <w:rsid w:val="00D9596C"/>
    <w:rsid w:val="00D959AF"/>
    <w:rsid w:val="00DA2D13"/>
    <w:rsid w:val="00DA73AC"/>
    <w:rsid w:val="00DA7459"/>
    <w:rsid w:val="00DB041B"/>
    <w:rsid w:val="00DB1822"/>
    <w:rsid w:val="00DB2274"/>
    <w:rsid w:val="00DB2A52"/>
    <w:rsid w:val="00DB2C27"/>
    <w:rsid w:val="00DB4A61"/>
    <w:rsid w:val="00DB4FE4"/>
    <w:rsid w:val="00DB6ADA"/>
    <w:rsid w:val="00DC04A3"/>
    <w:rsid w:val="00DC0578"/>
    <w:rsid w:val="00DC14CA"/>
    <w:rsid w:val="00DC30F0"/>
    <w:rsid w:val="00DC7104"/>
    <w:rsid w:val="00DD1345"/>
    <w:rsid w:val="00DD2FC4"/>
    <w:rsid w:val="00DD4907"/>
    <w:rsid w:val="00DD56D0"/>
    <w:rsid w:val="00DE0E15"/>
    <w:rsid w:val="00DE1A33"/>
    <w:rsid w:val="00DE1AC6"/>
    <w:rsid w:val="00DE28CE"/>
    <w:rsid w:val="00DE43B0"/>
    <w:rsid w:val="00DE5642"/>
    <w:rsid w:val="00DE59BF"/>
    <w:rsid w:val="00DE6BD9"/>
    <w:rsid w:val="00DF3C3B"/>
    <w:rsid w:val="00DF407A"/>
    <w:rsid w:val="00DF4A40"/>
    <w:rsid w:val="00DF5247"/>
    <w:rsid w:val="00DF647C"/>
    <w:rsid w:val="00DF79D2"/>
    <w:rsid w:val="00E006E5"/>
    <w:rsid w:val="00E00835"/>
    <w:rsid w:val="00E01E5A"/>
    <w:rsid w:val="00E06559"/>
    <w:rsid w:val="00E07A83"/>
    <w:rsid w:val="00E14878"/>
    <w:rsid w:val="00E1573B"/>
    <w:rsid w:val="00E1643B"/>
    <w:rsid w:val="00E205DC"/>
    <w:rsid w:val="00E20E1C"/>
    <w:rsid w:val="00E215DF"/>
    <w:rsid w:val="00E2173A"/>
    <w:rsid w:val="00E22E02"/>
    <w:rsid w:val="00E2574A"/>
    <w:rsid w:val="00E26A90"/>
    <w:rsid w:val="00E2718A"/>
    <w:rsid w:val="00E30715"/>
    <w:rsid w:val="00E3146A"/>
    <w:rsid w:val="00E355E1"/>
    <w:rsid w:val="00E36421"/>
    <w:rsid w:val="00E368CD"/>
    <w:rsid w:val="00E373D0"/>
    <w:rsid w:val="00E45BCD"/>
    <w:rsid w:val="00E45BFA"/>
    <w:rsid w:val="00E45CB2"/>
    <w:rsid w:val="00E464F0"/>
    <w:rsid w:val="00E4673D"/>
    <w:rsid w:val="00E467AB"/>
    <w:rsid w:val="00E55457"/>
    <w:rsid w:val="00E576CC"/>
    <w:rsid w:val="00E60056"/>
    <w:rsid w:val="00E62905"/>
    <w:rsid w:val="00E63D83"/>
    <w:rsid w:val="00E646DA"/>
    <w:rsid w:val="00E648CC"/>
    <w:rsid w:val="00E67502"/>
    <w:rsid w:val="00E711EE"/>
    <w:rsid w:val="00E713C3"/>
    <w:rsid w:val="00E715F1"/>
    <w:rsid w:val="00E71637"/>
    <w:rsid w:val="00E71AC5"/>
    <w:rsid w:val="00E72062"/>
    <w:rsid w:val="00E736C2"/>
    <w:rsid w:val="00E77EB6"/>
    <w:rsid w:val="00E81FDB"/>
    <w:rsid w:val="00E851D1"/>
    <w:rsid w:val="00E854A1"/>
    <w:rsid w:val="00E86273"/>
    <w:rsid w:val="00E869C9"/>
    <w:rsid w:val="00E879E0"/>
    <w:rsid w:val="00E900AF"/>
    <w:rsid w:val="00E90EDB"/>
    <w:rsid w:val="00E92DEE"/>
    <w:rsid w:val="00E936DE"/>
    <w:rsid w:val="00E94049"/>
    <w:rsid w:val="00EA2C36"/>
    <w:rsid w:val="00EA6A9E"/>
    <w:rsid w:val="00EA725B"/>
    <w:rsid w:val="00EB08D5"/>
    <w:rsid w:val="00EB165C"/>
    <w:rsid w:val="00EB3160"/>
    <w:rsid w:val="00EB4C18"/>
    <w:rsid w:val="00EB5317"/>
    <w:rsid w:val="00EB59B8"/>
    <w:rsid w:val="00EC6B59"/>
    <w:rsid w:val="00EC6BFD"/>
    <w:rsid w:val="00ED124A"/>
    <w:rsid w:val="00ED1C09"/>
    <w:rsid w:val="00ED1CA3"/>
    <w:rsid w:val="00ED1CB4"/>
    <w:rsid w:val="00ED2B68"/>
    <w:rsid w:val="00ED5C2F"/>
    <w:rsid w:val="00ED6F47"/>
    <w:rsid w:val="00EE087C"/>
    <w:rsid w:val="00EE10D1"/>
    <w:rsid w:val="00EE13CB"/>
    <w:rsid w:val="00EE2EDC"/>
    <w:rsid w:val="00EE75B8"/>
    <w:rsid w:val="00EE7614"/>
    <w:rsid w:val="00EE774A"/>
    <w:rsid w:val="00EF2EE1"/>
    <w:rsid w:val="00EF3542"/>
    <w:rsid w:val="00EF4458"/>
    <w:rsid w:val="00EF52B9"/>
    <w:rsid w:val="00EF61B5"/>
    <w:rsid w:val="00F006C9"/>
    <w:rsid w:val="00F06870"/>
    <w:rsid w:val="00F076F2"/>
    <w:rsid w:val="00F1299D"/>
    <w:rsid w:val="00F141BB"/>
    <w:rsid w:val="00F15536"/>
    <w:rsid w:val="00F22902"/>
    <w:rsid w:val="00F22A9F"/>
    <w:rsid w:val="00F22D38"/>
    <w:rsid w:val="00F27945"/>
    <w:rsid w:val="00F322B5"/>
    <w:rsid w:val="00F323BC"/>
    <w:rsid w:val="00F3270A"/>
    <w:rsid w:val="00F37253"/>
    <w:rsid w:val="00F405FE"/>
    <w:rsid w:val="00F40699"/>
    <w:rsid w:val="00F4387D"/>
    <w:rsid w:val="00F50BDF"/>
    <w:rsid w:val="00F51683"/>
    <w:rsid w:val="00F56076"/>
    <w:rsid w:val="00F570C7"/>
    <w:rsid w:val="00F57B05"/>
    <w:rsid w:val="00F6551F"/>
    <w:rsid w:val="00F655E1"/>
    <w:rsid w:val="00F65D74"/>
    <w:rsid w:val="00F66B19"/>
    <w:rsid w:val="00F66F7C"/>
    <w:rsid w:val="00F67785"/>
    <w:rsid w:val="00F709A2"/>
    <w:rsid w:val="00F71BA2"/>
    <w:rsid w:val="00F72891"/>
    <w:rsid w:val="00F75320"/>
    <w:rsid w:val="00F802EC"/>
    <w:rsid w:val="00F80DB4"/>
    <w:rsid w:val="00F82205"/>
    <w:rsid w:val="00F82345"/>
    <w:rsid w:val="00F85FC9"/>
    <w:rsid w:val="00F87E60"/>
    <w:rsid w:val="00F87F7E"/>
    <w:rsid w:val="00F91CBC"/>
    <w:rsid w:val="00F91ED3"/>
    <w:rsid w:val="00F921F0"/>
    <w:rsid w:val="00F92EEE"/>
    <w:rsid w:val="00F95404"/>
    <w:rsid w:val="00F9596D"/>
    <w:rsid w:val="00FA17F3"/>
    <w:rsid w:val="00FA21B3"/>
    <w:rsid w:val="00FA4148"/>
    <w:rsid w:val="00FA6C82"/>
    <w:rsid w:val="00FA7E4C"/>
    <w:rsid w:val="00FA7F98"/>
    <w:rsid w:val="00FB00B6"/>
    <w:rsid w:val="00FB3752"/>
    <w:rsid w:val="00FB3DEF"/>
    <w:rsid w:val="00FB4123"/>
    <w:rsid w:val="00FB547E"/>
    <w:rsid w:val="00FC2CEE"/>
    <w:rsid w:val="00FC33A4"/>
    <w:rsid w:val="00FC4DCB"/>
    <w:rsid w:val="00FC6472"/>
    <w:rsid w:val="00FC7845"/>
    <w:rsid w:val="00FD0C43"/>
    <w:rsid w:val="00FD13BC"/>
    <w:rsid w:val="00FD1674"/>
    <w:rsid w:val="00FD30A1"/>
    <w:rsid w:val="00FD46CD"/>
    <w:rsid w:val="00FD7739"/>
    <w:rsid w:val="00FD7BE4"/>
    <w:rsid w:val="00FE0ABA"/>
    <w:rsid w:val="00FE2EB0"/>
    <w:rsid w:val="00FE456E"/>
    <w:rsid w:val="00FE47A1"/>
    <w:rsid w:val="00FE5DC7"/>
    <w:rsid w:val="00FE7EDB"/>
    <w:rsid w:val="00FF26A8"/>
    <w:rsid w:val="021F4E66"/>
    <w:rsid w:val="022F5B48"/>
    <w:rsid w:val="034A3A32"/>
    <w:rsid w:val="04CA7473"/>
    <w:rsid w:val="05EDC1BF"/>
    <w:rsid w:val="0765DDE1"/>
    <w:rsid w:val="079B0375"/>
    <w:rsid w:val="07B05116"/>
    <w:rsid w:val="098375D4"/>
    <w:rsid w:val="09D65994"/>
    <w:rsid w:val="09FC6A57"/>
    <w:rsid w:val="0B2EC718"/>
    <w:rsid w:val="0B983AB8"/>
    <w:rsid w:val="0C758E22"/>
    <w:rsid w:val="0CB8F780"/>
    <w:rsid w:val="0EF7937F"/>
    <w:rsid w:val="121FC555"/>
    <w:rsid w:val="12DD1DFB"/>
    <w:rsid w:val="14C40965"/>
    <w:rsid w:val="15105914"/>
    <w:rsid w:val="15A0E94A"/>
    <w:rsid w:val="1A1F32A0"/>
    <w:rsid w:val="1A9458F6"/>
    <w:rsid w:val="1CC6FBEE"/>
    <w:rsid w:val="1D4F665C"/>
    <w:rsid w:val="1D6BC12A"/>
    <w:rsid w:val="20641C5D"/>
    <w:rsid w:val="21A608B0"/>
    <w:rsid w:val="23841A8D"/>
    <w:rsid w:val="2675C6B8"/>
    <w:rsid w:val="268F0CD2"/>
    <w:rsid w:val="28AF61D0"/>
    <w:rsid w:val="29748FFD"/>
    <w:rsid w:val="2A3D4DAC"/>
    <w:rsid w:val="2B2D49FF"/>
    <w:rsid w:val="2BA951D9"/>
    <w:rsid w:val="2DA28692"/>
    <w:rsid w:val="2DF9A7B3"/>
    <w:rsid w:val="2E3BCA96"/>
    <w:rsid w:val="303D3106"/>
    <w:rsid w:val="307BF136"/>
    <w:rsid w:val="308935F1"/>
    <w:rsid w:val="31693C62"/>
    <w:rsid w:val="32F9004F"/>
    <w:rsid w:val="342075DD"/>
    <w:rsid w:val="3806732A"/>
    <w:rsid w:val="391EAC6F"/>
    <w:rsid w:val="397AA556"/>
    <w:rsid w:val="39DBF3F0"/>
    <w:rsid w:val="3F216399"/>
    <w:rsid w:val="3FACFD7E"/>
    <w:rsid w:val="4011E7A2"/>
    <w:rsid w:val="40A6C703"/>
    <w:rsid w:val="4113635F"/>
    <w:rsid w:val="423AC845"/>
    <w:rsid w:val="43EA1504"/>
    <w:rsid w:val="458CFD3B"/>
    <w:rsid w:val="46E2B6D1"/>
    <w:rsid w:val="48D880F6"/>
    <w:rsid w:val="4918E699"/>
    <w:rsid w:val="4929BCE7"/>
    <w:rsid w:val="4BEEC067"/>
    <w:rsid w:val="4C54CDBD"/>
    <w:rsid w:val="4EA44124"/>
    <w:rsid w:val="4F22AB0F"/>
    <w:rsid w:val="4F3190B5"/>
    <w:rsid w:val="4F68F557"/>
    <w:rsid w:val="4F6F938B"/>
    <w:rsid w:val="50061D72"/>
    <w:rsid w:val="5213C84B"/>
    <w:rsid w:val="59397C31"/>
    <w:rsid w:val="59DAA96E"/>
    <w:rsid w:val="5BF913BD"/>
    <w:rsid w:val="5D983CA2"/>
    <w:rsid w:val="5E4AA69C"/>
    <w:rsid w:val="601C89EC"/>
    <w:rsid w:val="61645743"/>
    <w:rsid w:val="619DFDEE"/>
    <w:rsid w:val="61D5629B"/>
    <w:rsid w:val="63A01209"/>
    <w:rsid w:val="63F3E168"/>
    <w:rsid w:val="64942C67"/>
    <w:rsid w:val="64E41944"/>
    <w:rsid w:val="658475D4"/>
    <w:rsid w:val="6954AABD"/>
    <w:rsid w:val="69D084BB"/>
    <w:rsid w:val="6BFB322F"/>
    <w:rsid w:val="6C01DD56"/>
    <w:rsid w:val="6CD8005F"/>
    <w:rsid w:val="6DCBA80C"/>
    <w:rsid w:val="6E73F325"/>
    <w:rsid w:val="6E82BEBE"/>
    <w:rsid w:val="6E9F7C6D"/>
    <w:rsid w:val="6F6410D5"/>
    <w:rsid w:val="6FDE2F0D"/>
    <w:rsid w:val="707675B5"/>
    <w:rsid w:val="730D2C46"/>
    <w:rsid w:val="74ECF68E"/>
    <w:rsid w:val="76E4B294"/>
    <w:rsid w:val="76FA71F3"/>
    <w:rsid w:val="77F0A549"/>
    <w:rsid w:val="792826FD"/>
    <w:rsid w:val="7C484139"/>
    <w:rsid w:val="7C98FAF5"/>
    <w:rsid w:val="7D2BF74A"/>
    <w:rsid w:val="7DE4119A"/>
    <w:rsid w:val="7E932C8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EB4C70-713D-4697-A1ED-E0C3EFA7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55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5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55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7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1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133"/>
    <w:pPr>
      <w:ind w:left="720"/>
      <w:contextualSpacing/>
    </w:pPr>
  </w:style>
  <w:style w:type="paragraph" w:customStyle="1" w:styleId="xmsolistparagraph">
    <w:name w:val="x_msolistparagraph"/>
    <w:basedOn w:val="Normal"/>
    <w:rsid w:val="008618E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E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7C"/>
  </w:style>
  <w:style w:type="paragraph" w:styleId="Footer">
    <w:name w:val="footer"/>
    <w:basedOn w:val="Normal"/>
    <w:link w:val="FooterChar"/>
    <w:uiPriority w:val="99"/>
    <w:unhideWhenUsed/>
    <w:rsid w:val="000E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7C"/>
  </w:style>
  <w:style w:type="paragraph" w:styleId="Revision">
    <w:name w:val="Revision"/>
    <w:hidden/>
    <w:uiPriority w:val="99"/>
    <w:semiHidden/>
    <w:rsid w:val="0000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