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D641D3" w:rsidRPr="003E60DF" w:rsidP="09A021EF" w14:paraId="74B6A0F2" w14:textId="0DF851C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60DF">
        <w:rPr>
          <w:rFonts w:ascii="Times New Roman" w:hAnsi="Times New Roman" w:cs="Times New Roman"/>
          <w:b/>
          <w:bCs/>
        </w:rPr>
        <w:t xml:space="preserve">Rural Broadband Auctions Task Force </w:t>
      </w:r>
      <w:r w:rsidRPr="003E60DF" w:rsidR="006C5FB1">
        <w:rPr>
          <w:rFonts w:ascii="Times New Roman" w:hAnsi="Times New Roman" w:cs="Times New Roman"/>
          <w:b/>
          <w:bCs/>
        </w:rPr>
        <w:t xml:space="preserve">Accomplishments </w:t>
      </w:r>
      <w:r w:rsidRPr="003E60DF" w:rsidR="001006DF">
        <w:rPr>
          <w:rFonts w:ascii="Times New Roman" w:hAnsi="Times New Roman" w:cs="Times New Roman"/>
          <w:b/>
          <w:bCs/>
        </w:rPr>
        <w:t>Through 2020</w:t>
      </w:r>
    </w:p>
    <w:p w:rsidR="00F405FE" w:rsidRPr="003E60DF" w:rsidP="09A021EF" w14:paraId="0CB83A14" w14:textId="53EEB15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60DF">
        <w:rPr>
          <w:rFonts w:ascii="Times New Roman" w:hAnsi="Times New Roman" w:cs="Times New Roman"/>
          <w:b/>
          <w:bCs/>
        </w:rPr>
        <w:t xml:space="preserve">Remarks of </w:t>
      </w:r>
      <w:r w:rsidRPr="003E60DF" w:rsidR="001D3DA1">
        <w:rPr>
          <w:rFonts w:ascii="Times New Roman" w:hAnsi="Times New Roman" w:cs="Times New Roman"/>
          <w:b/>
          <w:bCs/>
        </w:rPr>
        <w:t>Michael Janson</w:t>
      </w:r>
      <w:r w:rsidRPr="003E60DF">
        <w:rPr>
          <w:rFonts w:ascii="Times New Roman" w:hAnsi="Times New Roman" w:cs="Times New Roman"/>
          <w:b/>
          <w:bCs/>
        </w:rPr>
        <w:t xml:space="preserve">, </w:t>
      </w:r>
      <w:r w:rsidRPr="003E60DF" w:rsidR="001D3DA1">
        <w:rPr>
          <w:rFonts w:ascii="Times New Roman" w:hAnsi="Times New Roman" w:cs="Times New Roman"/>
          <w:b/>
          <w:bCs/>
        </w:rPr>
        <w:t>Director</w:t>
      </w:r>
      <w:r w:rsidRPr="003E60DF">
        <w:rPr>
          <w:rFonts w:ascii="Times New Roman" w:hAnsi="Times New Roman" w:cs="Times New Roman"/>
          <w:b/>
          <w:bCs/>
        </w:rPr>
        <w:t xml:space="preserve">, </w:t>
      </w:r>
      <w:r w:rsidRPr="003E60DF" w:rsidR="001D3DA1">
        <w:rPr>
          <w:rFonts w:ascii="Times New Roman" w:hAnsi="Times New Roman" w:cs="Times New Roman"/>
          <w:b/>
          <w:bCs/>
        </w:rPr>
        <w:t>RBATF</w:t>
      </w:r>
    </w:p>
    <w:p w:rsidR="00F57B05" w:rsidRPr="003E60DF" w:rsidP="09A021EF" w14:paraId="1C5A3394" w14:textId="7F29C6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E60DF">
        <w:rPr>
          <w:rFonts w:ascii="Times New Roman" w:hAnsi="Times New Roman" w:cs="Times New Roman"/>
          <w:b/>
          <w:bCs/>
        </w:rPr>
        <w:t>Open Meeting of the Federal Communications Commission</w:t>
      </w:r>
      <w:r w:rsidRPr="003E60DF">
        <w:rPr>
          <w:rFonts w:ascii="Times New Roman" w:hAnsi="Times New Roman" w:cs="Times New Roman"/>
          <w:sz w:val="18"/>
          <w:szCs w:val="18"/>
        </w:rPr>
        <w:br/>
      </w:r>
      <w:r w:rsidRPr="003E60DF">
        <w:rPr>
          <w:rFonts w:ascii="Times New Roman" w:hAnsi="Times New Roman" w:cs="Times New Roman"/>
          <w:sz w:val="18"/>
          <w:szCs w:val="18"/>
        </w:rPr>
        <w:br/>
      </w:r>
      <w:r w:rsidRPr="003E60DF">
        <w:rPr>
          <w:rFonts w:ascii="Times New Roman" w:hAnsi="Times New Roman" w:cs="Times New Roman"/>
          <w:b/>
          <w:bCs/>
        </w:rPr>
        <w:t>January 13, 2021</w:t>
      </w:r>
    </w:p>
    <w:p w:rsidR="00F15536" w:rsidRPr="003E60DF" w:rsidP="09A021EF" w14:paraId="702E3411" w14:textId="74A7B6F2">
      <w:pPr>
        <w:spacing w:line="360" w:lineRule="auto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>[Slide 1</w:t>
      </w:r>
      <w:r w:rsidRPr="003E60DF" w:rsidR="008C0EAD">
        <w:rPr>
          <w:rFonts w:ascii="Times New Roman" w:hAnsi="Times New Roman" w:cs="Times New Roman"/>
        </w:rPr>
        <w:t xml:space="preserve"> </w:t>
      </w:r>
      <w:r w:rsidRPr="003E60DF" w:rsidR="006B47F2">
        <w:rPr>
          <w:rFonts w:ascii="Times New Roman" w:hAnsi="Times New Roman" w:cs="Times New Roman"/>
        </w:rPr>
        <w:t>–</w:t>
      </w:r>
      <w:r w:rsidRPr="003E60DF" w:rsidR="008C0EAD">
        <w:rPr>
          <w:rFonts w:ascii="Times New Roman" w:hAnsi="Times New Roman" w:cs="Times New Roman"/>
        </w:rPr>
        <w:t xml:space="preserve"> </w:t>
      </w:r>
      <w:r w:rsidRPr="003E60DF" w:rsidR="002C7042">
        <w:rPr>
          <w:rFonts w:ascii="Times New Roman" w:hAnsi="Times New Roman" w:cs="Times New Roman"/>
        </w:rPr>
        <w:t>Title slide</w:t>
      </w:r>
      <w:r w:rsidRPr="003E60DF">
        <w:rPr>
          <w:rFonts w:ascii="Times New Roman" w:hAnsi="Times New Roman" w:cs="Times New Roman"/>
        </w:rPr>
        <w:t>]</w:t>
      </w:r>
      <w:r w:rsidRPr="003E60DF" w:rsidR="008C0EAD">
        <w:rPr>
          <w:rFonts w:ascii="Times New Roman" w:hAnsi="Times New Roman" w:cs="Times New Roman"/>
        </w:rPr>
        <w:t xml:space="preserve"> </w:t>
      </w:r>
    </w:p>
    <w:p w:rsidR="00F57B05" w:rsidRPr="003E60DF" w:rsidP="09A021EF" w14:paraId="09E82D89" w14:textId="35BF45D1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>Thank you, Chairman Pai and Commissioners</w:t>
      </w:r>
      <w:r w:rsidRPr="003E60DF" w:rsidR="00142B28">
        <w:rPr>
          <w:rFonts w:ascii="Times New Roman" w:hAnsi="Times New Roman" w:cs="Times New Roman"/>
        </w:rPr>
        <w:t xml:space="preserve"> Carr,</w:t>
      </w:r>
      <w:r w:rsidRPr="003E60DF">
        <w:rPr>
          <w:rFonts w:ascii="Times New Roman" w:hAnsi="Times New Roman" w:cs="Times New Roman"/>
        </w:rPr>
        <w:t xml:space="preserve"> </w:t>
      </w:r>
      <w:r w:rsidRPr="003E60DF">
        <w:rPr>
          <w:rFonts w:ascii="Times New Roman" w:hAnsi="Times New Roman" w:cs="Times New Roman"/>
        </w:rPr>
        <w:t>Rosenworcel</w:t>
      </w:r>
      <w:r w:rsidRPr="003E60DF">
        <w:rPr>
          <w:rFonts w:ascii="Times New Roman" w:hAnsi="Times New Roman" w:cs="Times New Roman"/>
        </w:rPr>
        <w:t>, Starks</w:t>
      </w:r>
      <w:r w:rsidRPr="003E60DF" w:rsidR="001938CD">
        <w:rPr>
          <w:rFonts w:ascii="Times New Roman" w:hAnsi="Times New Roman" w:cs="Times New Roman"/>
        </w:rPr>
        <w:t xml:space="preserve">, and </w:t>
      </w:r>
      <w:r w:rsidRPr="003E60DF" w:rsidR="001938CD">
        <w:rPr>
          <w:rFonts w:ascii="Times New Roman" w:hAnsi="Times New Roman" w:cs="Times New Roman"/>
        </w:rPr>
        <w:t>Simington</w:t>
      </w:r>
      <w:r w:rsidRPr="003E60DF">
        <w:rPr>
          <w:rFonts w:ascii="Times New Roman" w:hAnsi="Times New Roman" w:cs="Times New Roman"/>
        </w:rPr>
        <w:t>.</w:t>
      </w:r>
    </w:p>
    <w:p w:rsidR="001D3DA1" w:rsidRPr="003E60DF" w:rsidP="09A021EF" w14:paraId="2AFB7B8E" w14:textId="7A1BC5AD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The </w:t>
      </w:r>
      <w:r w:rsidRPr="003E60DF">
        <w:rPr>
          <w:rFonts w:ascii="Times New Roman" w:hAnsi="Times New Roman" w:cs="Times New Roman"/>
        </w:rPr>
        <w:t xml:space="preserve">Rural Broadband Auctions Task Force </w:t>
      </w:r>
      <w:r w:rsidRPr="003E60DF" w:rsidR="00623DDC">
        <w:rPr>
          <w:rFonts w:ascii="Times New Roman" w:hAnsi="Times New Roman" w:cs="Times New Roman"/>
        </w:rPr>
        <w:t xml:space="preserve">oversees and </w:t>
      </w:r>
      <w:r w:rsidRPr="003E60DF">
        <w:rPr>
          <w:rFonts w:ascii="Times New Roman" w:hAnsi="Times New Roman" w:cs="Times New Roman"/>
        </w:rPr>
        <w:t>coordinate</w:t>
      </w:r>
      <w:r w:rsidRPr="003E60DF" w:rsidR="00623DDC">
        <w:rPr>
          <w:rFonts w:ascii="Times New Roman" w:hAnsi="Times New Roman" w:cs="Times New Roman"/>
        </w:rPr>
        <w:t>s</w:t>
      </w:r>
      <w:r w:rsidRPr="003E60DF">
        <w:rPr>
          <w:rFonts w:ascii="Times New Roman" w:hAnsi="Times New Roman" w:cs="Times New Roman"/>
        </w:rPr>
        <w:t xml:space="preserve"> the </w:t>
      </w:r>
      <w:r w:rsidRPr="003E60DF" w:rsidR="00623DDC">
        <w:rPr>
          <w:rFonts w:ascii="Times New Roman" w:hAnsi="Times New Roman" w:cs="Times New Roman"/>
        </w:rPr>
        <w:t xml:space="preserve">work </w:t>
      </w:r>
      <w:r w:rsidRPr="003E60DF">
        <w:rPr>
          <w:rFonts w:ascii="Times New Roman" w:hAnsi="Times New Roman" w:cs="Times New Roman"/>
        </w:rPr>
        <w:t xml:space="preserve">across the agency on the use of reverse auctions to award universal service high-cost support.  I am the director of the task force, Kirk Burgee from WCB and Jonathan McCormack from OEA are </w:t>
      </w:r>
      <w:r w:rsidRPr="003E60DF" w:rsidR="00623DDC">
        <w:rPr>
          <w:rFonts w:ascii="Times New Roman" w:hAnsi="Times New Roman" w:cs="Times New Roman"/>
        </w:rPr>
        <w:t xml:space="preserve">the </w:t>
      </w:r>
      <w:r w:rsidRPr="003E60DF">
        <w:rPr>
          <w:rFonts w:ascii="Times New Roman" w:hAnsi="Times New Roman" w:cs="Times New Roman"/>
        </w:rPr>
        <w:t xml:space="preserve">deputy directors, and Audra Hale-Maddox from OEA is </w:t>
      </w:r>
      <w:r w:rsidRPr="003E60DF" w:rsidR="00623DDC">
        <w:rPr>
          <w:rFonts w:ascii="Times New Roman" w:hAnsi="Times New Roman" w:cs="Times New Roman"/>
        </w:rPr>
        <w:t>the</w:t>
      </w:r>
      <w:r w:rsidRPr="003E60DF">
        <w:rPr>
          <w:rFonts w:ascii="Times New Roman" w:hAnsi="Times New Roman" w:cs="Times New Roman"/>
        </w:rPr>
        <w:t xml:space="preserve"> Chief of Staff.</w:t>
      </w:r>
    </w:p>
    <w:p w:rsidR="0061732D" w:rsidRPr="003E60DF" w:rsidP="09A021EF" w14:paraId="2ABDB4FF" w14:textId="61225E38">
      <w:pPr>
        <w:spacing w:line="360" w:lineRule="auto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 </w:t>
      </w:r>
      <w:r w:rsidRPr="003E60DF">
        <w:rPr>
          <w:rFonts w:ascii="Times New Roman" w:hAnsi="Times New Roman" w:cs="Times New Roman"/>
        </w:rPr>
        <w:t>[Slide 2</w:t>
      </w:r>
      <w:r w:rsidRPr="003E60DF" w:rsidR="008C0EAD">
        <w:rPr>
          <w:rFonts w:ascii="Times New Roman" w:hAnsi="Times New Roman" w:cs="Times New Roman"/>
        </w:rPr>
        <w:t xml:space="preserve"> </w:t>
      </w:r>
      <w:r w:rsidRPr="003E60DF" w:rsidR="00D959AF">
        <w:rPr>
          <w:rFonts w:ascii="Times New Roman" w:hAnsi="Times New Roman" w:cs="Times New Roman"/>
        </w:rPr>
        <w:t>–</w:t>
      </w:r>
      <w:r w:rsidRPr="003E60DF" w:rsidR="008C0EAD">
        <w:rPr>
          <w:rFonts w:ascii="Times New Roman" w:hAnsi="Times New Roman" w:cs="Times New Roman"/>
        </w:rPr>
        <w:t xml:space="preserve"> </w:t>
      </w:r>
      <w:r w:rsidRPr="003E60DF" w:rsidR="002C7042">
        <w:rPr>
          <w:rFonts w:ascii="Times New Roman" w:hAnsi="Times New Roman" w:cs="Times New Roman"/>
        </w:rPr>
        <w:t>RBATF overview</w:t>
      </w:r>
      <w:r w:rsidRPr="003E60DF">
        <w:rPr>
          <w:rFonts w:ascii="Times New Roman" w:hAnsi="Times New Roman" w:cs="Times New Roman"/>
        </w:rPr>
        <w:t>]</w:t>
      </w:r>
      <w:r w:rsidRPr="003E60DF" w:rsidR="008C0EAD">
        <w:rPr>
          <w:rFonts w:ascii="Times New Roman" w:hAnsi="Times New Roman" w:cs="Times New Roman"/>
        </w:rPr>
        <w:t xml:space="preserve"> </w:t>
      </w:r>
    </w:p>
    <w:p w:rsidR="001D3DA1" w:rsidRPr="003E60DF" w:rsidP="09A021EF" w14:paraId="38501921" w14:textId="40EBC11F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The Task Force was formed in early 2017 to </w:t>
      </w:r>
      <w:r w:rsidRPr="003E60DF" w:rsidR="00623DDC">
        <w:rPr>
          <w:rFonts w:ascii="Times New Roman" w:hAnsi="Times New Roman" w:cs="Times New Roman"/>
        </w:rPr>
        <w:t xml:space="preserve">move forward </w:t>
      </w:r>
      <w:r w:rsidRPr="003E60DF">
        <w:rPr>
          <w:rFonts w:ascii="Times New Roman" w:hAnsi="Times New Roman" w:cs="Times New Roman"/>
        </w:rPr>
        <w:t xml:space="preserve">the monumental </w:t>
      </w:r>
      <w:r w:rsidRPr="003E60DF" w:rsidR="00895A1C">
        <w:rPr>
          <w:rFonts w:ascii="Times New Roman" w:hAnsi="Times New Roman" w:cs="Times New Roman"/>
        </w:rPr>
        <w:t xml:space="preserve">and highly innovative </w:t>
      </w:r>
      <w:r w:rsidRPr="003E60DF" w:rsidR="00142B28">
        <w:rPr>
          <w:rFonts w:ascii="Times New Roman" w:hAnsi="Times New Roman" w:cs="Times New Roman"/>
        </w:rPr>
        <w:t xml:space="preserve">effort to </w:t>
      </w:r>
      <w:r w:rsidRPr="003E60DF">
        <w:rPr>
          <w:rFonts w:ascii="Times New Roman" w:hAnsi="Times New Roman" w:cs="Times New Roman"/>
        </w:rPr>
        <w:t>us</w:t>
      </w:r>
      <w:r w:rsidRPr="003E60DF" w:rsidR="00142B28">
        <w:rPr>
          <w:rFonts w:ascii="Times New Roman" w:hAnsi="Times New Roman" w:cs="Times New Roman"/>
        </w:rPr>
        <w:t>e</w:t>
      </w:r>
      <w:r w:rsidRPr="003E60DF">
        <w:rPr>
          <w:rFonts w:ascii="Times New Roman" w:hAnsi="Times New Roman" w:cs="Times New Roman"/>
        </w:rPr>
        <w:t xml:space="preserve"> auctions to allocate universal service support to unserved areas.</w:t>
      </w:r>
      <w:r w:rsidRPr="003E60DF" w:rsidR="00D415DF">
        <w:rPr>
          <w:rFonts w:ascii="Times New Roman" w:hAnsi="Times New Roman" w:cs="Times New Roman"/>
        </w:rPr>
        <w:t xml:space="preserve">  Chelsea Fallon was the first director of the </w:t>
      </w:r>
      <w:r w:rsidRPr="003E60DF" w:rsidR="005951B7">
        <w:rPr>
          <w:rFonts w:ascii="Times New Roman" w:hAnsi="Times New Roman" w:cs="Times New Roman"/>
        </w:rPr>
        <w:t>T</w:t>
      </w:r>
      <w:r w:rsidRPr="003E60DF" w:rsidR="00D415DF">
        <w:rPr>
          <w:rFonts w:ascii="Times New Roman" w:hAnsi="Times New Roman" w:cs="Times New Roman"/>
        </w:rPr>
        <w:t>ask</w:t>
      </w:r>
      <w:r w:rsidRPr="003E60DF" w:rsidR="005951B7">
        <w:rPr>
          <w:rFonts w:ascii="Times New Roman" w:hAnsi="Times New Roman" w:cs="Times New Roman"/>
        </w:rPr>
        <w:t xml:space="preserve"> Force</w:t>
      </w:r>
      <w:r w:rsidRPr="003E60DF" w:rsidR="008353E4">
        <w:rPr>
          <w:rFonts w:ascii="Times New Roman" w:hAnsi="Times New Roman" w:cs="Times New Roman"/>
        </w:rPr>
        <w:t>, leading this effort from 2017 to 2019.</w:t>
      </w:r>
      <w:r w:rsidRPr="003E60DF" w:rsidR="005951B7">
        <w:rPr>
          <w:rFonts w:ascii="Times New Roman" w:hAnsi="Times New Roman" w:cs="Times New Roman"/>
        </w:rPr>
        <w:t xml:space="preserve">  </w:t>
      </w:r>
    </w:p>
    <w:p w:rsidR="008067F6" w:rsidRPr="003E60DF" w:rsidP="09A021EF" w14:paraId="54187B32" w14:textId="320E6433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>The Task Force has overseen the Connect America Phase II</w:t>
      </w:r>
      <w:r w:rsidRPr="003E60DF" w:rsidR="00CA452A">
        <w:rPr>
          <w:rFonts w:ascii="Times New Roman" w:hAnsi="Times New Roman" w:cs="Times New Roman"/>
        </w:rPr>
        <w:t xml:space="preserve"> Auction</w:t>
      </w:r>
      <w:r w:rsidRPr="003E60DF">
        <w:rPr>
          <w:rFonts w:ascii="Times New Roman" w:hAnsi="Times New Roman" w:cs="Times New Roman"/>
        </w:rPr>
        <w:t xml:space="preserve">, the Rural Digital Opportunity Fund Phase I </w:t>
      </w:r>
      <w:r w:rsidRPr="003E60DF" w:rsidR="00CA452A">
        <w:rPr>
          <w:rFonts w:ascii="Times New Roman" w:hAnsi="Times New Roman" w:cs="Times New Roman"/>
        </w:rPr>
        <w:t>Auction</w:t>
      </w:r>
      <w:r w:rsidRPr="003E60DF">
        <w:rPr>
          <w:rFonts w:ascii="Times New Roman" w:hAnsi="Times New Roman" w:cs="Times New Roman"/>
        </w:rPr>
        <w:t xml:space="preserve">, and establishment of </w:t>
      </w:r>
      <w:r w:rsidRPr="003E60DF" w:rsidR="00895A1C">
        <w:rPr>
          <w:rFonts w:ascii="Times New Roman" w:hAnsi="Times New Roman" w:cs="Times New Roman"/>
        </w:rPr>
        <w:t xml:space="preserve">the </w:t>
      </w:r>
      <w:r w:rsidRPr="003E60DF">
        <w:rPr>
          <w:rFonts w:ascii="Times New Roman" w:hAnsi="Times New Roman" w:cs="Times New Roman"/>
        </w:rPr>
        <w:t>5G Fund for Rural America.</w:t>
      </w:r>
    </w:p>
    <w:p w:rsidR="001D3DA1" w:rsidRPr="003E60DF" w:rsidP="09A021EF" w14:paraId="7EAC9E6A" w14:textId="79D5E79A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This work has included staff – attorneys, economists, engineers, project managers, and analysts - from almost every Bureau and Office in the agency, and at times involved close to 100 staff </w:t>
      </w:r>
      <w:r w:rsidRPr="003E60DF" w:rsidR="00895A1C">
        <w:rPr>
          <w:rFonts w:ascii="Times New Roman" w:hAnsi="Times New Roman" w:cs="Times New Roman"/>
        </w:rPr>
        <w:t>working together on tight deadlines</w:t>
      </w:r>
      <w:r w:rsidRPr="003E60DF">
        <w:rPr>
          <w:rFonts w:ascii="Times New Roman" w:hAnsi="Times New Roman" w:cs="Times New Roman"/>
        </w:rPr>
        <w:t>.</w:t>
      </w:r>
    </w:p>
    <w:p w:rsidR="00BD5EB8" w:rsidRPr="003E60DF" w:rsidP="09A021EF" w14:paraId="39FF9D23" w14:textId="7E85715E">
      <w:pPr>
        <w:spacing w:line="360" w:lineRule="auto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[Slide </w:t>
      </w:r>
      <w:r w:rsidRPr="003E60DF" w:rsidR="00BA775E">
        <w:rPr>
          <w:rFonts w:ascii="Times New Roman" w:hAnsi="Times New Roman" w:cs="Times New Roman"/>
        </w:rPr>
        <w:t>3</w:t>
      </w:r>
      <w:r w:rsidRPr="003E60DF" w:rsidR="008C0EAD">
        <w:rPr>
          <w:rFonts w:ascii="Times New Roman" w:hAnsi="Times New Roman" w:cs="Times New Roman"/>
        </w:rPr>
        <w:t xml:space="preserve"> -</w:t>
      </w:r>
      <w:r w:rsidRPr="003E60DF" w:rsidR="002C7042">
        <w:rPr>
          <w:rFonts w:ascii="Times New Roman" w:hAnsi="Times New Roman" w:cs="Times New Roman"/>
        </w:rPr>
        <w:t xml:space="preserve"> CAF Phase II</w:t>
      </w:r>
      <w:r w:rsidRPr="003E60DF">
        <w:rPr>
          <w:rFonts w:ascii="Times New Roman" w:hAnsi="Times New Roman" w:cs="Times New Roman"/>
        </w:rPr>
        <w:t>]</w:t>
      </w:r>
    </w:p>
    <w:p w:rsidR="00C43E54" w:rsidRPr="003E60DF" w:rsidP="09A021EF" w14:paraId="22CC3942" w14:textId="78BF1A00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>In 2018, the Task Force oversaw the Connect America Phase II Auction, known as Auction 903.  This was the first multiple-round, reverse auction to award ongoing high cost support</w:t>
      </w:r>
      <w:r w:rsidRPr="003E60DF" w:rsidR="0038612D">
        <w:rPr>
          <w:rFonts w:ascii="Times New Roman" w:hAnsi="Times New Roman" w:cs="Times New Roman"/>
        </w:rPr>
        <w:t xml:space="preserve"> to deploy broadband to unserved areas</w:t>
      </w:r>
      <w:r w:rsidRPr="003E60DF" w:rsidR="002672C4">
        <w:rPr>
          <w:rFonts w:ascii="Times New Roman" w:hAnsi="Times New Roman" w:cs="Times New Roman"/>
        </w:rPr>
        <w:t>.  The auction was technologically neutral and used innovative, weighted tiers that made more support available to services with faster speeds and lower latencies.</w:t>
      </w:r>
      <w:r w:rsidRPr="003E60DF" w:rsidR="005951B7">
        <w:rPr>
          <w:rFonts w:ascii="Times New Roman" w:hAnsi="Times New Roman" w:cs="Times New Roman"/>
        </w:rPr>
        <w:t xml:space="preserve">  </w:t>
      </w:r>
      <w:r w:rsidRPr="003E60DF" w:rsidR="002672C4">
        <w:rPr>
          <w:rFonts w:ascii="Times New Roman" w:hAnsi="Times New Roman" w:cs="Times New Roman"/>
        </w:rPr>
        <w:t xml:space="preserve">  </w:t>
      </w:r>
    </w:p>
    <w:p w:rsidR="002672C4" w:rsidRPr="003E60DF" w:rsidP="09A021EF" w14:paraId="34CF08EC" w14:textId="08702426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Bidding concluded in August 2018 and </w:t>
      </w:r>
      <w:r w:rsidRPr="003E60DF" w:rsidR="00CA452A">
        <w:rPr>
          <w:rFonts w:ascii="Times New Roman" w:hAnsi="Times New Roman" w:cs="Times New Roman"/>
        </w:rPr>
        <w:t xml:space="preserve">resulted in </w:t>
      </w:r>
      <w:r w:rsidRPr="003E60DF">
        <w:rPr>
          <w:rFonts w:ascii="Times New Roman" w:hAnsi="Times New Roman" w:cs="Times New Roman"/>
        </w:rPr>
        <w:t>award</w:t>
      </w:r>
      <w:r w:rsidRPr="003E60DF" w:rsidR="00CA452A">
        <w:rPr>
          <w:rFonts w:ascii="Times New Roman" w:hAnsi="Times New Roman" w:cs="Times New Roman"/>
        </w:rPr>
        <w:t>s</w:t>
      </w:r>
      <w:r w:rsidRPr="003E60DF">
        <w:rPr>
          <w:rFonts w:ascii="Times New Roman" w:hAnsi="Times New Roman" w:cs="Times New Roman"/>
        </w:rPr>
        <w:t xml:space="preserve"> </w:t>
      </w:r>
      <w:r w:rsidRPr="003E60DF" w:rsidR="00CA452A">
        <w:rPr>
          <w:rFonts w:ascii="Times New Roman" w:hAnsi="Times New Roman" w:cs="Times New Roman"/>
        </w:rPr>
        <w:t xml:space="preserve">of </w:t>
      </w:r>
      <w:r w:rsidRPr="003E60DF">
        <w:rPr>
          <w:rFonts w:ascii="Times New Roman" w:hAnsi="Times New Roman" w:cs="Times New Roman"/>
        </w:rPr>
        <w:t xml:space="preserve">almost $1.5 billion to over 100 winning bidders to </w:t>
      </w:r>
      <w:r w:rsidRPr="003E60DF" w:rsidR="00CA452A">
        <w:rPr>
          <w:rFonts w:ascii="Times New Roman" w:hAnsi="Times New Roman" w:cs="Times New Roman"/>
        </w:rPr>
        <w:t xml:space="preserve">deploy service to </w:t>
      </w:r>
      <w:r w:rsidRPr="003E60DF">
        <w:rPr>
          <w:rFonts w:ascii="Times New Roman" w:hAnsi="Times New Roman" w:cs="Times New Roman"/>
        </w:rPr>
        <w:t xml:space="preserve">over 700,000 locations across the country.  Almost </w:t>
      </w:r>
      <w:r w:rsidRPr="003E60DF">
        <w:rPr>
          <w:rFonts w:ascii="Times New Roman" w:hAnsi="Times New Roman" w:cs="Times New Roman"/>
        </w:rPr>
        <w:t>all of</w:t>
      </w:r>
      <w:r w:rsidRPr="003E60DF">
        <w:rPr>
          <w:rFonts w:ascii="Times New Roman" w:hAnsi="Times New Roman" w:cs="Times New Roman"/>
        </w:rPr>
        <w:t xml:space="preserve"> the support went to provide </w:t>
      </w:r>
      <w:r w:rsidRPr="003E60DF" w:rsidR="00CA452A">
        <w:rPr>
          <w:rFonts w:ascii="Times New Roman" w:hAnsi="Times New Roman" w:cs="Times New Roman"/>
        </w:rPr>
        <w:t xml:space="preserve">deployment of services with speeds </w:t>
      </w:r>
      <w:r w:rsidRPr="003E60DF">
        <w:rPr>
          <w:rFonts w:ascii="Times New Roman" w:hAnsi="Times New Roman" w:cs="Times New Roman"/>
        </w:rPr>
        <w:t xml:space="preserve">of at least 25/3 </w:t>
      </w:r>
      <w:r w:rsidRPr="003E60DF" w:rsidR="008E34AD">
        <w:rPr>
          <w:rFonts w:ascii="Times New Roman" w:hAnsi="Times New Roman" w:cs="Times New Roman"/>
        </w:rPr>
        <w:t>M</w:t>
      </w:r>
      <w:r w:rsidRPr="003E60DF">
        <w:rPr>
          <w:rFonts w:ascii="Times New Roman" w:hAnsi="Times New Roman" w:cs="Times New Roman"/>
        </w:rPr>
        <w:t>pbs</w:t>
      </w:r>
      <w:r w:rsidRPr="003E60DF">
        <w:rPr>
          <w:rFonts w:ascii="Times New Roman" w:hAnsi="Times New Roman" w:cs="Times New Roman"/>
        </w:rPr>
        <w:t>.</w:t>
      </w:r>
    </w:p>
    <w:p w:rsidR="00CB46D2" w:rsidRPr="003E60DF" w:rsidP="09A021EF" w14:paraId="71FEB2E3" w14:textId="77777777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The post auction process of reviewing long form applications is almost complete, and as of now, </w:t>
      </w:r>
      <w:r w:rsidRPr="003E60DF" w:rsidR="00142B28">
        <w:rPr>
          <w:rFonts w:ascii="Times New Roman" w:hAnsi="Times New Roman" w:cs="Times New Roman"/>
        </w:rPr>
        <w:t>nearly</w:t>
      </w:r>
      <w:r w:rsidRPr="003E60DF">
        <w:rPr>
          <w:rFonts w:ascii="Times New Roman" w:hAnsi="Times New Roman" w:cs="Times New Roman"/>
        </w:rPr>
        <w:t xml:space="preserve"> </w:t>
      </w:r>
      <w:r w:rsidRPr="003E60DF">
        <w:rPr>
          <w:rFonts w:ascii="Times New Roman" w:hAnsi="Times New Roman" w:cs="Times New Roman"/>
        </w:rPr>
        <w:t>all</w:t>
      </w:r>
      <w:r w:rsidRPr="003E60DF" w:rsidR="00142B28">
        <w:rPr>
          <w:rFonts w:ascii="Times New Roman" w:hAnsi="Times New Roman" w:cs="Times New Roman"/>
        </w:rPr>
        <w:t xml:space="preserve"> of</w:t>
      </w:r>
      <w:r w:rsidRPr="003E60DF" w:rsidR="00142B28">
        <w:rPr>
          <w:rFonts w:ascii="Times New Roman" w:hAnsi="Times New Roman" w:cs="Times New Roman"/>
        </w:rPr>
        <w:t xml:space="preserve"> the</w:t>
      </w:r>
      <w:r w:rsidRPr="003E60DF">
        <w:rPr>
          <w:rFonts w:ascii="Times New Roman" w:hAnsi="Times New Roman" w:cs="Times New Roman"/>
        </w:rPr>
        <w:t xml:space="preserve"> support has been authorized for </w:t>
      </w:r>
      <w:r w:rsidRPr="003E60DF" w:rsidR="00895A1C">
        <w:rPr>
          <w:rFonts w:ascii="Times New Roman" w:hAnsi="Times New Roman" w:cs="Times New Roman"/>
        </w:rPr>
        <w:t xml:space="preserve">broadband </w:t>
      </w:r>
      <w:r w:rsidRPr="003E60DF">
        <w:rPr>
          <w:rFonts w:ascii="Times New Roman" w:hAnsi="Times New Roman" w:cs="Times New Roman"/>
        </w:rPr>
        <w:t>deployments.</w:t>
      </w:r>
      <w:r w:rsidRPr="003E60DF" w:rsidR="00476821">
        <w:rPr>
          <w:rFonts w:ascii="Times New Roman" w:hAnsi="Times New Roman" w:cs="Times New Roman"/>
        </w:rPr>
        <w:t xml:space="preserve">  </w:t>
      </w:r>
    </w:p>
    <w:p w:rsidR="00CB46D2" w:rsidRPr="003E60DF" w:rsidP="09A021EF" w14:paraId="4B0EEC48" w14:textId="1C664966">
      <w:pPr>
        <w:spacing w:line="360" w:lineRule="auto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>[Slide 4 – CAF Phase II – Pictures]</w:t>
      </w:r>
    </w:p>
    <w:p w:rsidR="002672C4" w:rsidRPr="003E60DF" w:rsidP="09A021EF" w14:paraId="6051AFF4" w14:textId="5F7690D7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This </w:t>
      </w:r>
      <w:r w:rsidRPr="003E60DF" w:rsidR="00476821">
        <w:rPr>
          <w:rFonts w:ascii="Times New Roman" w:hAnsi="Times New Roman" w:cs="Times New Roman"/>
        </w:rPr>
        <w:t xml:space="preserve">program </w:t>
      </w:r>
      <w:r w:rsidRPr="003E60DF" w:rsidR="003F295C">
        <w:rPr>
          <w:rFonts w:ascii="Times New Roman" w:hAnsi="Times New Roman" w:cs="Times New Roman"/>
        </w:rPr>
        <w:t>is</w:t>
      </w:r>
      <w:r w:rsidRPr="003E60DF">
        <w:rPr>
          <w:rFonts w:ascii="Times New Roman" w:hAnsi="Times New Roman" w:cs="Times New Roman"/>
        </w:rPr>
        <w:t xml:space="preserve"> </w:t>
      </w:r>
      <w:r w:rsidRPr="003E60DF" w:rsidR="003F295C">
        <w:rPr>
          <w:rFonts w:ascii="Times New Roman" w:hAnsi="Times New Roman" w:cs="Times New Roman"/>
        </w:rPr>
        <w:t>bringing</w:t>
      </w:r>
      <w:r w:rsidRPr="003E60DF" w:rsidR="00476821">
        <w:rPr>
          <w:rFonts w:ascii="Times New Roman" w:hAnsi="Times New Roman" w:cs="Times New Roman"/>
        </w:rPr>
        <w:t xml:space="preserve"> </w:t>
      </w:r>
      <w:r w:rsidRPr="003E60DF" w:rsidR="003F295C">
        <w:rPr>
          <w:rFonts w:ascii="Times New Roman" w:hAnsi="Times New Roman" w:cs="Times New Roman"/>
        </w:rPr>
        <w:t xml:space="preserve">high-speed </w:t>
      </w:r>
      <w:r w:rsidRPr="003E60DF" w:rsidR="00476821">
        <w:rPr>
          <w:rFonts w:ascii="Times New Roman" w:hAnsi="Times New Roman" w:cs="Times New Roman"/>
        </w:rPr>
        <w:t xml:space="preserve">broadband to unserved areas across the country.  </w:t>
      </w:r>
      <w:r w:rsidRPr="003E60DF" w:rsidR="001B1111">
        <w:rPr>
          <w:rFonts w:ascii="Times New Roman" w:hAnsi="Times New Roman" w:cs="Times New Roman"/>
        </w:rPr>
        <w:t xml:space="preserve">Chairman Pai visited </w:t>
      </w:r>
      <w:r w:rsidRPr="003E60DF" w:rsidR="00016974">
        <w:rPr>
          <w:rFonts w:ascii="Times New Roman" w:hAnsi="Times New Roman" w:cs="Times New Roman"/>
        </w:rPr>
        <w:t xml:space="preserve">Wind River </w:t>
      </w:r>
      <w:r w:rsidRPr="003E60DF" w:rsidR="00102372">
        <w:rPr>
          <w:rFonts w:ascii="Times New Roman" w:hAnsi="Times New Roman" w:cs="Times New Roman"/>
        </w:rPr>
        <w:t>Internet</w:t>
      </w:r>
      <w:r w:rsidRPr="003E60DF" w:rsidR="00016974">
        <w:rPr>
          <w:rFonts w:ascii="Times New Roman" w:hAnsi="Times New Roman" w:cs="Times New Roman"/>
        </w:rPr>
        <w:t xml:space="preserve">, </w:t>
      </w:r>
      <w:r w:rsidRPr="003E60DF" w:rsidR="004E1A4D">
        <w:rPr>
          <w:rFonts w:ascii="Times New Roman" w:hAnsi="Times New Roman" w:cs="Times New Roman"/>
        </w:rPr>
        <w:t>a Tribally owned provider</w:t>
      </w:r>
      <w:r w:rsidRPr="003E60DF" w:rsidR="00296A0D">
        <w:rPr>
          <w:rFonts w:ascii="Times New Roman" w:hAnsi="Times New Roman" w:cs="Times New Roman"/>
        </w:rPr>
        <w:t xml:space="preserve">, </w:t>
      </w:r>
      <w:r w:rsidRPr="003E60DF" w:rsidR="000A3B0F">
        <w:rPr>
          <w:rFonts w:ascii="Times New Roman" w:hAnsi="Times New Roman" w:cs="Times New Roman"/>
        </w:rPr>
        <w:t xml:space="preserve">that was awarded $4.1 million in CAF-II and is </w:t>
      </w:r>
      <w:r w:rsidRPr="003E60DF" w:rsidR="003F295C">
        <w:rPr>
          <w:rFonts w:ascii="Times New Roman" w:hAnsi="Times New Roman" w:cs="Times New Roman"/>
        </w:rPr>
        <w:t xml:space="preserve">bringing </w:t>
      </w:r>
      <w:r w:rsidRPr="003E60DF" w:rsidR="00427D55">
        <w:rPr>
          <w:rFonts w:ascii="Times New Roman" w:hAnsi="Times New Roman" w:cs="Times New Roman"/>
        </w:rPr>
        <w:t>gigabit</w:t>
      </w:r>
      <w:r w:rsidRPr="003E60DF" w:rsidR="00296A0D">
        <w:rPr>
          <w:rFonts w:ascii="Times New Roman" w:hAnsi="Times New Roman" w:cs="Times New Roman"/>
        </w:rPr>
        <w:t xml:space="preserve"> broadband to </w:t>
      </w:r>
      <w:r w:rsidRPr="003E60DF" w:rsidR="004132B2">
        <w:rPr>
          <w:rFonts w:ascii="Times New Roman" w:hAnsi="Times New Roman" w:cs="Times New Roman"/>
        </w:rPr>
        <w:t xml:space="preserve">more than </w:t>
      </w:r>
      <w:r w:rsidRPr="003E60DF" w:rsidR="00296A0D">
        <w:rPr>
          <w:rFonts w:ascii="Times New Roman" w:hAnsi="Times New Roman" w:cs="Times New Roman"/>
        </w:rPr>
        <w:t xml:space="preserve">800 </w:t>
      </w:r>
      <w:r w:rsidRPr="003E60DF" w:rsidR="0080289B">
        <w:rPr>
          <w:rFonts w:ascii="Times New Roman" w:hAnsi="Times New Roman" w:cs="Times New Roman"/>
        </w:rPr>
        <w:t xml:space="preserve">homes and businesses </w:t>
      </w:r>
      <w:r w:rsidRPr="003E60DF" w:rsidR="004E1A4D">
        <w:rPr>
          <w:rFonts w:ascii="Times New Roman" w:hAnsi="Times New Roman" w:cs="Times New Roman"/>
        </w:rPr>
        <w:t xml:space="preserve">on the Wind River Reservation </w:t>
      </w:r>
      <w:r w:rsidRPr="003E60DF" w:rsidR="00450AEB">
        <w:rPr>
          <w:rFonts w:ascii="Times New Roman" w:hAnsi="Times New Roman" w:cs="Times New Roman"/>
        </w:rPr>
        <w:t>in rural Wyoming</w:t>
      </w:r>
      <w:r w:rsidRPr="003E60DF" w:rsidR="000A3B0F">
        <w:rPr>
          <w:rFonts w:ascii="Times New Roman" w:hAnsi="Times New Roman" w:cs="Times New Roman"/>
        </w:rPr>
        <w:t xml:space="preserve">.  </w:t>
      </w:r>
      <w:r w:rsidRPr="003E60DF" w:rsidR="00964C53">
        <w:rPr>
          <w:rFonts w:ascii="Times New Roman" w:hAnsi="Times New Roman" w:cs="Times New Roman"/>
        </w:rPr>
        <w:t>Another example is</w:t>
      </w:r>
      <w:r w:rsidRPr="003E60DF" w:rsidR="000A3B0F">
        <w:rPr>
          <w:rFonts w:ascii="Times New Roman" w:hAnsi="Times New Roman" w:cs="Times New Roman"/>
        </w:rPr>
        <w:t xml:space="preserve"> </w:t>
      </w:r>
      <w:r w:rsidRPr="003E60DF" w:rsidR="00DA74F9">
        <w:rPr>
          <w:rFonts w:ascii="Times New Roman" w:hAnsi="Times New Roman" w:cs="Times New Roman"/>
        </w:rPr>
        <w:t>East Central Electric Cooperative</w:t>
      </w:r>
      <w:r w:rsidRPr="003E60DF" w:rsidR="000A3B0F">
        <w:rPr>
          <w:rFonts w:ascii="Times New Roman" w:hAnsi="Times New Roman" w:cs="Times New Roman"/>
        </w:rPr>
        <w:t xml:space="preserve"> </w:t>
      </w:r>
      <w:r w:rsidRPr="003E60DF" w:rsidR="00964C53">
        <w:rPr>
          <w:rFonts w:ascii="Times New Roman" w:hAnsi="Times New Roman" w:cs="Times New Roman"/>
        </w:rPr>
        <w:t>which was awarded $22.2 million to</w:t>
      </w:r>
      <w:r w:rsidRPr="003E60DF" w:rsidR="003F295C">
        <w:rPr>
          <w:rFonts w:ascii="Times New Roman" w:hAnsi="Times New Roman" w:cs="Times New Roman"/>
        </w:rPr>
        <w:t xml:space="preserve"> bring</w:t>
      </w:r>
      <w:r w:rsidRPr="003E60DF" w:rsidR="00EA2FBD">
        <w:rPr>
          <w:rFonts w:ascii="Times New Roman" w:hAnsi="Times New Roman" w:cs="Times New Roman"/>
        </w:rPr>
        <w:t xml:space="preserve"> gigabit broadband to </w:t>
      </w:r>
      <w:r w:rsidRPr="003E60DF" w:rsidR="002C4737">
        <w:rPr>
          <w:rFonts w:ascii="Times New Roman" w:hAnsi="Times New Roman" w:cs="Times New Roman"/>
        </w:rPr>
        <w:t xml:space="preserve">7,700 </w:t>
      </w:r>
      <w:r w:rsidRPr="003E60DF" w:rsidR="00EA2FBD">
        <w:rPr>
          <w:rFonts w:ascii="Times New Roman" w:hAnsi="Times New Roman" w:cs="Times New Roman"/>
        </w:rPr>
        <w:t xml:space="preserve">locations in </w:t>
      </w:r>
      <w:r w:rsidRPr="003E60DF" w:rsidR="00FB197B">
        <w:rPr>
          <w:rFonts w:ascii="Times New Roman" w:hAnsi="Times New Roman" w:cs="Times New Roman"/>
        </w:rPr>
        <w:t xml:space="preserve">rural </w:t>
      </w:r>
      <w:r w:rsidRPr="003E60DF" w:rsidR="00EA2FBD">
        <w:rPr>
          <w:rFonts w:ascii="Times New Roman" w:hAnsi="Times New Roman" w:cs="Times New Roman"/>
        </w:rPr>
        <w:t xml:space="preserve">Oklahoma, </w:t>
      </w:r>
      <w:r w:rsidRPr="003E60DF" w:rsidR="0080289B">
        <w:rPr>
          <w:rFonts w:ascii="Times New Roman" w:hAnsi="Times New Roman" w:cs="Times New Roman"/>
        </w:rPr>
        <w:t xml:space="preserve">including for many </w:t>
      </w:r>
      <w:r w:rsidRPr="003E60DF" w:rsidR="00B93E44">
        <w:rPr>
          <w:rFonts w:ascii="Times New Roman" w:hAnsi="Times New Roman" w:cs="Times New Roman"/>
        </w:rPr>
        <w:t>T</w:t>
      </w:r>
      <w:r w:rsidRPr="003E60DF" w:rsidR="0080289B">
        <w:rPr>
          <w:rFonts w:ascii="Times New Roman" w:hAnsi="Times New Roman" w:cs="Times New Roman"/>
        </w:rPr>
        <w:t xml:space="preserve">ribal residents of the Creek Nation. </w:t>
      </w:r>
    </w:p>
    <w:p w:rsidR="00BA775E" w:rsidRPr="003E60DF" w:rsidP="09A021EF" w14:paraId="402E0C92" w14:textId="605B19FC">
      <w:pPr>
        <w:spacing w:line="360" w:lineRule="auto"/>
        <w:ind w:left="-90"/>
        <w:rPr>
          <w:rFonts w:ascii="Times New Roman" w:hAnsi="Times New Roman" w:cs="Times New Roman"/>
          <w:color w:val="FF0000"/>
        </w:rPr>
      </w:pPr>
      <w:r w:rsidRPr="003E60DF">
        <w:rPr>
          <w:rFonts w:ascii="Times New Roman" w:hAnsi="Times New Roman" w:cs="Times New Roman"/>
        </w:rPr>
        <w:t xml:space="preserve"> </w:t>
      </w:r>
      <w:r w:rsidRPr="003E60DF">
        <w:rPr>
          <w:rFonts w:ascii="Times New Roman" w:hAnsi="Times New Roman" w:cs="Times New Roman"/>
        </w:rPr>
        <w:t xml:space="preserve">[Slide </w:t>
      </w:r>
      <w:r w:rsidRPr="003E60DF" w:rsidR="000F5D32">
        <w:rPr>
          <w:rFonts w:ascii="Times New Roman" w:hAnsi="Times New Roman" w:cs="Times New Roman"/>
        </w:rPr>
        <w:t>5</w:t>
      </w:r>
      <w:r w:rsidRPr="003E60DF" w:rsidR="0011239C">
        <w:rPr>
          <w:rFonts w:ascii="Times New Roman" w:hAnsi="Times New Roman" w:cs="Times New Roman"/>
        </w:rPr>
        <w:t xml:space="preserve"> </w:t>
      </w:r>
      <w:r w:rsidRPr="003E60DF" w:rsidR="00864EDC">
        <w:rPr>
          <w:rFonts w:ascii="Times New Roman" w:hAnsi="Times New Roman" w:cs="Times New Roman"/>
        </w:rPr>
        <w:t>–</w:t>
      </w:r>
      <w:r w:rsidRPr="003E60DF" w:rsidR="0011239C">
        <w:rPr>
          <w:rFonts w:ascii="Times New Roman" w:hAnsi="Times New Roman" w:cs="Times New Roman"/>
        </w:rPr>
        <w:t xml:space="preserve"> </w:t>
      </w:r>
      <w:r w:rsidRPr="003E60DF" w:rsidR="002C7042">
        <w:rPr>
          <w:rFonts w:ascii="Times New Roman" w:hAnsi="Times New Roman" w:cs="Times New Roman"/>
        </w:rPr>
        <w:t>RDOF (Auction 904)</w:t>
      </w:r>
      <w:r w:rsidRPr="003E60DF">
        <w:rPr>
          <w:rFonts w:ascii="Times New Roman" w:hAnsi="Times New Roman" w:cs="Times New Roman"/>
        </w:rPr>
        <w:t>]</w:t>
      </w:r>
      <w:r w:rsidRPr="003E60DF" w:rsidR="00E713C3">
        <w:rPr>
          <w:rFonts w:ascii="Times New Roman" w:hAnsi="Times New Roman" w:cs="Times New Roman"/>
        </w:rPr>
        <w:t xml:space="preserve"> </w:t>
      </w:r>
    </w:p>
    <w:p w:rsidR="002D38FD" w:rsidRPr="003E60DF" w:rsidP="09A021EF" w14:paraId="012E42A9" w14:textId="17FC7D56">
      <w:pPr>
        <w:spacing w:line="360" w:lineRule="auto"/>
        <w:ind w:left="720"/>
        <w:rPr>
          <w:rFonts w:ascii="Times New Roman" w:hAnsi="Times New Roman" w:eastAsiaTheme="minorEastAsia" w:cs="Times New Roman"/>
        </w:rPr>
      </w:pPr>
      <w:r w:rsidRPr="003E60DF">
        <w:rPr>
          <w:rFonts w:ascii="Times New Roman" w:hAnsi="Times New Roman" w:eastAsiaTheme="minorEastAsia" w:cs="Times New Roman"/>
        </w:rPr>
        <w:t xml:space="preserve">In 2020, the Task Force oversaw the Rural Digital Opportunity Fund Phase I auction, known as Auction 904.  This auction built upon the success of Auction 903 and used a similar design, with weighted tiers that </w:t>
      </w:r>
      <w:r w:rsidRPr="003E60DF" w:rsidR="00846BAC">
        <w:rPr>
          <w:rFonts w:ascii="Times New Roman" w:hAnsi="Times New Roman" w:eastAsiaTheme="minorEastAsia" w:cs="Times New Roman"/>
        </w:rPr>
        <w:t>encouraged participation from all technologies, with more support available to higher speeds and lower latencies</w:t>
      </w:r>
      <w:r w:rsidRPr="003E60DF" w:rsidR="00F05CC6">
        <w:rPr>
          <w:rFonts w:ascii="Times New Roman" w:hAnsi="Times New Roman" w:eastAsiaTheme="minorEastAsia" w:cs="Times New Roman"/>
        </w:rPr>
        <w:t>, and included additional measures to promote future-proofed, high-speed/low latency deployments</w:t>
      </w:r>
      <w:r w:rsidRPr="003E60DF" w:rsidR="00846BAC">
        <w:rPr>
          <w:rFonts w:ascii="Times New Roman" w:hAnsi="Times New Roman" w:eastAsiaTheme="minorEastAsia" w:cs="Times New Roman"/>
        </w:rPr>
        <w:t>.</w:t>
      </w:r>
    </w:p>
    <w:p w:rsidR="00846BAC" w:rsidRPr="003E60DF" w:rsidP="09A021EF" w14:paraId="7DE8F8AE" w14:textId="331054E5">
      <w:pPr>
        <w:spacing w:line="360" w:lineRule="auto"/>
        <w:ind w:left="720"/>
        <w:rPr>
          <w:rFonts w:ascii="Times New Roman" w:hAnsi="Times New Roman" w:eastAsiaTheme="minorEastAsia" w:cs="Times New Roman"/>
        </w:rPr>
      </w:pPr>
      <w:r w:rsidRPr="003E60DF">
        <w:rPr>
          <w:rFonts w:ascii="Times New Roman" w:hAnsi="Times New Roman" w:eastAsiaTheme="minorEastAsia" w:cs="Times New Roman"/>
        </w:rPr>
        <w:t xml:space="preserve">Bidding ended on November 25, 2020, and the auction awarded $9.2 billion to 180 winning bidders to </w:t>
      </w:r>
      <w:r w:rsidRPr="003E60DF" w:rsidR="00F05CC6">
        <w:rPr>
          <w:rFonts w:ascii="Times New Roman" w:hAnsi="Times New Roman" w:eastAsiaTheme="minorEastAsia" w:cs="Times New Roman"/>
        </w:rPr>
        <w:t>deploy service to some</w:t>
      </w:r>
      <w:r w:rsidRPr="003E60DF">
        <w:rPr>
          <w:rFonts w:ascii="Times New Roman" w:hAnsi="Times New Roman" w:eastAsiaTheme="minorEastAsia" w:cs="Times New Roman"/>
        </w:rPr>
        <w:t xml:space="preserve"> 5.2 million </w:t>
      </w:r>
      <w:r w:rsidRPr="003E60DF" w:rsidR="00B75910">
        <w:rPr>
          <w:rFonts w:ascii="Times New Roman" w:hAnsi="Times New Roman" w:eastAsiaTheme="minorEastAsia" w:cs="Times New Roman"/>
        </w:rPr>
        <w:t xml:space="preserve">unserved </w:t>
      </w:r>
      <w:r w:rsidRPr="003E60DF">
        <w:rPr>
          <w:rFonts w:ascii="Times New Roman" w:hAnsi="Times New Roman" w:eastAsiaTheme="minorEastAsia" w:cs="Times New Roman"/>
        </w:rPr>
        <w:t xml:space="preserve">locations in 49 states and one territory.  </w:t>
      </w:r>
      <w:r w:rsidRPr="003E60DF" w:rsidR="006F01C7">
        <w:rPr>
          <w:rFonts w:ascii="Times New Roman" w:hAnsi="Times New Roman" w:eastAsiaTheme="minorEastAsia" w:cs="Times New Roman"/>
        </w:rPr>
        <w:t xml:space="preserve">The </w:t>
      </w:r>
      <w:r w:rsidRPr="003E60DF" w:rsidR="00833F75">
        <w:rPr>
          <w:rFonts w:ascii="Times New Roman" w:hAnsi="Times New Roman" w:eastAsiaTheme="minorEastAsia" w:cs="Times New Roman"/>
        </w:rPr>
        <w:t xml:space="preserve">winning bidders included electric cooperatives, cable operators, incumbent telephone companies, satellite companies, fixed wireless providers, and consortia that included dozens of </w:t>
      </w:r>
      <w:r w:rsidRPr="003E60DF" w:rsidR="005970A5">
        <w:rPr>
          <w:rFonts w:ascii="Times New Roman" w:hAnsi="Times New Roman" w:eastAsiaTheme="minorEastAsia" w:cs="Times New Roman"/>
        </w:rPr>
        <w:t>smaller companies.</w:t>
      </w:r>
      <w:r w:rsidRPr="003E60DF" w:rsidR="00833F75">
        <w:rPr>
          <w:rFonts w:ascii="Times New Roman" w:hAnsi="Times New Roman" w:eastAsiaTheme="minorEastAsia" w:cs="Times New Roman"/>
        </w:rPr>
        <w:t xml:space="preserve"> </w:t>
      </w:r>
    </w:p>
    <w:p w:rsidR="00BA775E" w:rsidRPr="003E60DF" w:rsidP="09A021EF" w14:paraId="7FE5C37A" w14:textId="2200B5AF">
      <w:pPr>
        <w:spacing w:line="360" w:lineRule="auto"/>
        <w:rPr>
          <w:rFonts w:ascii="Times New Roman" w:hAnsi="Times New Roman" w:cs="Times New Roman"/>
          <w:color w:val="FF0000"/>
        </w:rPr>
      </w:pPr>
      <w:r w:rsidRPr="003E60DF">
        <w:rPr>
          <w:rFonts w:ascii="Times New Roman" w:hAnsi="Times New Roman" w:cs="Times New Roman"/>
        </w:rPr>
        <w:t xml:space="preserve">[Slide </w:t>
      </w:r>
      <w:r w:rsidRPr="003E60DF" w:rsidR="000F5D32">
        <w:rPr>
          <w:rFonts w:ascii="Times New Roman" w:hAnsi="Times New Roman" w:cs="Times New Roman"/>
        </w:rPr>
        <w:t>6</w:t>
      </w:r>
      <w:r w:rsidRPr="003E60DF" w:rsidR="00721194">
        <w:rPr>
          <w:rFonts w:ascii="Times New Roman" w:hAnsi="Times New Roman" w:cs="Times New Roman"/>
        </w:rPr>
        <w:t xml:space="preserve"> </w:t>
      </w:r>
      <w:r w:rsidRPr="003E60DF" w:rsidR="00007B54">
        <w:rPr>
          <w:rFonts w:ascii="Times New Roman" w:hAnsi="Times New Roman" w:cs="Times New Roman"/>
        </w:rPr>
        <w:t>–</w:t>
      </w:r>
      <w:r w:rsidRPr="003E60DF" w:rsidR="0011239C">
        <w:rPr>
          <w:rFonts w:ascii="Times New Roman" w:hAnsi="Times New Roman" w:cs="Times New Roman"/>
        </w:rPr>
        <w:t xml:space="preserve"> </w:t>
      </w:r>
      <w:r w:rsidRPr="003E60DF" w:rsidR="002C7042">
        <w:rPr>
          <w:rFonts w:ascii="Times New Roman" w:hAnsi="Times New Roman" w:cs="Times New Roman"/>
        </w:rPr>
        <w:t>RDOF Phase I</w:t>
      </w:r>
      <w:r w:rsidRPr="003E60DF" w:rsidR="006A2E66">
        <w:rPr>
          <w:rFonts w:ascii="Times New Roman" w:hAnsi="Times New Roman" w:cs="Times New Roman"/>
        </w:rPr>
        <w:t xml:space="preserve"> Results Map</w:t>
      </w:r>
      <w:r w:rsidRPr="003E60DF">
        <w:rPr>
          <w:rFonts w:ascii="Times New Roman" w:hAnsi="Times New Roman" w:cs="Times New Roman"/>
        </w:rPr>
        <w:t>]</w:t>
      </w:r>
      <w:r w:rsidRPr="003E60DF" w:rsidR="00D6359E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p w:rsidR="002D399F" w:rsidRPr="003E60DF" w:rsidP="09A021EF" w14:paraId="30DDAA01" w14:textId="0B1CCDF2">
      <w:pPr>
        <w:pStyle w:val="xmsolistparagraph"/>
        <w:spacing w:line="360" w:lineRule="auto"/>
        <w:rPr>
          <w:rFonts w:ascii="Times New Roman" w:eastAsia="Times New Roman" w:hAnsi="Times New Roman" w:cs="Times New Roman"/>
        </w:rPr>
      </w:pPr>
      <w:r w:rsidRPr="003E60DF">
        <w:rPr>
          <w:rFonts w:ascii="Times New Roman" w:eastAsia="Times New Roman" w:hAnsi="Times New Roman" w:cs="Times New Roman"/>
        </w:rPr>
        <w:t>As you can see on this map of R</w:t>
      </w:r>
      <w:r w:rsidRPr="003E60DF" w:rsidR="002D28F8">
        <w:rPr>
          <w:rFonts w:ascii="Times New Roman" w:eastAsia="Times New Roman" w:hAnsi="Times New Roman" w:cs="Times New Roman"/>
        </w:rPr>
        <w:t xml:space="preserve">ural </w:t>
      </w:r>
      <w:r w:rsidRPr="003E60DF">
        <w:rPr>
          <w:rFonts w:ascii="Times New Roman" w:eastAsia="Times New Roman" w:hAnsi="Times New Roman" w:cs="Times New Roman"/>
        </w:rPr>
        <w:t>D</w:t>
      </w:r>
      <w:r w:rsidRPr="003E60DF" w:rsidR="002D28F8">
        <w:rPr>
          <w:rFonts w:ascii="Times New Roman" w:eastAsia="Times New Roman" w:hAnsi="Times New Roman" w:cs="Times New Roman"/>
        </w:rPr>
        <w:t xml:space="preserve">igital </w:t>
      </w:r>
      <w:r w:rsidRPr="003E60DF">
        <w:rPr>
          <w:rFonts w:ascii="Times New Roman" w:eastAsia="Times New Roman" w:hAnsi="Times New Roman" w:cs="Times New Roman"/>
        </w:rPr>
        <w:t>O</w:t>
      </w:r>
      <w:r w:rsidRPr="003E60DF" w:rsidR="002D28F8">
        <w:rPr>
          <w:rFonts w:ascii="Times New Roman" w:eastAsia="Times New Roman" w:hAnsi="Times New Roman" w:cs="Times New Roman"/>
        </w:rPr>
        <w:t xml:space="preserve">pportunity </w:t>
      </w:r>
      <w:r w:rsidRPr="003E60DF">
        <w:rPr>
          <w:rFonts w:ascii="Times New Roman" w:eastAsia="Times New Roman" w:hAnsi="Times New Roman" w:cs="Times New Roman"/>
        </w:rPr>
        <w:t>F</w:t>
      </w:r>
      <w:r w:rsidRPr="003E60DF" w:rsidR="002D28F8">
        <w:rPr>
          <w:rFonts w:ascii="Times New Roman" w:eastAsia="Times New Roman" w:hAnsi="Times New Roman" w:cs="Times New Roman"/>
        </w:rPr>
        <w:t>und</w:t>
      </w:r>
      <w:r w:rsidRPr="003E60DF">
        <w:rPr>
          <w:rFonts w:ascii="Times New Roman" w:eastAsia="Times New Roman" w:hAnsi="Times New Roman" w:cs="Times New Roman"/>
        </w:rPr>
        <w:t xml:space="preserve"> Phase I results, support was awarded </w:t>
      </w:r>
      <w:r w:rsidRPr="003E60DF" w:rsidR="00B87E4B">
        <w:rPr>
          <w:rFonts w:ascii="Times New Roman" w:eastAsia="Times New Roman" w:hAnsi="Times New Roman" w:cs="Times New Roman"/>
        </w:rPr>
        <w:t>across the country</w:t>
      </w:r>
      <w:r w:rsidRPr="003E60DF" w:rsidR="004A087A">
        <w:rPr>
          <w:rFonts w:ascii="Times New Roman" w:eastAsia="Times New Roman" w:hAnsi="Times New Roman" w:cs="Times New Roman"/>
        </w:rPr>
        <w:t xml:space="preserve"> with </w:t>
      </w:r>
      <w:r w:rsidRPr="003E60DF" w:rsidR="00993B2C">
        <w:rPr>
          <w:rFonts w:ascii="Times New Roman" w:eastAsia="Times New Roman" w:hAnsi="Times New Roman" w:cs="Times New Roman"/>
        </w:rPr>
        <w:t>almost all eligible areas being awarded</w:t>
      </w:r>
      <w:r w:rsidRPr="003E60DF" w:rsidR="004A1BA9">
        <w:rPr>
          <w:rFonts w:ascii="Times New Roman" w:eastAsia="Times New Roman" w:hAnsi="Times New Roman" w:cs="Times New Roman"/>
        </w:rPr>
        <w:t xml:space="preserve"> support</w:t>
      </w:r>
      <w:r w:rsidRPr="003E60DF" w:rsidR="00993B2C">
        <w:rPr>
          <w:rFonts w:ascii="Times New Roman" w:eastAsia="Times New Roman" w:hAnsi="Times New Roman" w:cs="Times New Roman"/>
        </w:rPr>
        <w:t>.  Of those areas awarded,</w:t>
      </w:r>
      <w:r w:rsidRPr="003E60DF" w:rsidR="004A087A">
        <w:rPr>
          <w:rFonts w:ascii="Times New Roman" w:eastAsia="Times New Roman" w:hAnsi="Times New Roman" w:cs="Times New Roman"/>
        </w:rPr>
        <w:t xml:space="preserve"> 99.7% </w:t>
      </w:r>
      <w:r w:rsidRPr="003E60DF" w:rsidR="00993B2C">
        <w:rPr>
          <w:rFonts w:ascii="Times New Roman" w:eastAsia="Times New Roman" w:hAnsi="Times New Roman" w:cs="Times New Roman"/>
        </w:rPr>
        <w:t xml:space="preserve">received support for broadband </w:t>
      </w:r>
      <w:r w:rsidRPr="003E60DF" w:rsidR="004A087A">
        <w:rPr>
          <w:rFonts w:ascii="Times New Roman" w:eastAsia="Times New Roman" w:hAnsi="Times New Roman" w:cs="Times New Roman"/>
        </w:rPr>
        <w:t xml:space="preserve">at speeds of 100/20 Mbps or higher, with </w:t>
      </w:r>
      <w:r w:rsidRPr="003E60DF" w:rsidR="00922C45">
        <w:rPr>
          <w:rFonts w:ascii="Times New Roman" w:eastAsia="Times New Roman" w:hAnsi="Times New Roman" w:cs="Times New Roman"/>
        </w:rPr>
        <w:t>the vast majority</w:t>
      </w:r>
      <w:r w:rsidRPr="003E60DF" w:rsidR="00811F69">
        <w:rPr>
          <w:rFonts w:ascii="Times New Roman" w:eastAsia="Times New Roman" w:hAnsi="Times New Roman" w:cs="Times New Roman"/>
        </w:rPr>
        <w:t>—</w:t>
      </w:r>
      <w:r w:rsidRPr="003E60DF" w:rsidR="00EB5AEE">
        <w:rPr>
          <w:rFonts w:ascii="Times New Roman" w:eastAsia="Times New Roman" w:hAnsi="Times New Roman" w:cs="Times New Roman"/>
        </w:rPr>
        <w:t xml:space="preserve">almost </w:t>
      </w:r>
      <w:r w:rsidRPr="003E60DF" w:rsidR="004A087A">
        <w:rPr>
          <w:rFonts w:ascii="Times New Roman" w:eastAsia="Times New Roman" w:hAnsi="Times New Roman" w:cs="Times New Roman"/>
        </w:rPr>
        <w:t>85%</w:t>
      </w:r>
      <w:r w:rsidRPr="003E60DF" w:rsidR="00811F69">
        <w:rPr>
          <w:rFonts w:ascii="Times New Roman" w:eastAsia="Times New Roman" w:hAnsi="Times New Roman" w:cs="Times New Roman"/>
        </w:rPr>
        <w:t>—</w:t>
      </w:r>
      <w:r w:rsidRPr="003E60DF" w:rsidR="00EB5AEE">
        <w:rPr>
          <w:rFonts w:ascii="Times New Roman" w:eastAsia="Times New Roman" w:hAnsi="Times New Roman" w:cs="Times New Roman"/>
        </w:rPr>
        <w:t xml:space="preserve">receiving </w:t>
      </w:r>
      <w:r w:rsidRPr="003E60DF" w:rsidR="003F295C">
        <w:rPr>
          <w:rFonts w:ascii="Times New Roman" w:eastAsia="Times New Roman" w:hAnsi="Times New Roman" w:cs="Times New Roman"/>
        </w:rPr>
        <w:t xml:space="preserve">support for </w:t>
      </w:r>
      <w:r w:rsidRPr="003E60DF" w:rsidR="004A087A">
        <w:rPr>
          <w:rFonts w:ascii="Times New Roman" w:eastAsia="Times New Roman" w:hAnsi="Times New Roman" w:cs="Times New Roman"/>
        </w:rPr>
        <w:t>Gigabit-speed broadband</w:t>
      </w:r>
      <w:r w:rsidRPr="003E60DF" w:rsidR="00922C45">
        <w:rPr>
          <w:rFonts w:ascii="Times New Roman" w:eastAsia="Times New Roman" w:hAnsi="Times New Roman" w:cs="Times New Roman"/>
        </w:rPr>
        <w:t>.</w:t>
      </w:r>
      <w:r w:rsidRPr="003E60DF" w:rsidR="000B6E74">
        <w:rPr>
          <w:rFonts w:ascii="Times New Roman" w:eastAsia="Times New Roman" w:hAnsi="Times New Roman" w:cs="Times New Roman"/>
        </w:rPr>
        <w:t xml:space="preserve">  </w:t>
      </w:r>
    </w:p>
    <w:p w:rsidR="002D399F" w:rsidRPr="003E60DF" w:rsidP="09A021EF" w14:paraId="3346A582" w14:textId="77777777">
      <w:pPr>
        <w:pStyle w:val="xmsolistparagraph"/>
        <w:spacing w:line="360" w:lineRule="auto"/>
        <w:rPr>
          <w:rFonts w:ascii="Times New Roman" w:eastAsia="Times New Roman" w:hAnsi="Times New Roman" w:cs="Times New Roman"/>
        </w:rPr>
      </w:pPr>
    </w:p>
    <w:p w:rsidR="0026677A" w:rsidRPr="003E60DF" w:rsidP="09A021EF" w14:paraId="18BA6277" w14:textId="2FB68750">
      <w:pPr>
        <w:pStyle w:val="xmsolistparagraph"/>
        <w:spacing w:line="360" w:lineRule="auto"/>
        <w:rPr>
          <w:rFonts w:ascii="Times New Roman" w:eastAsia="Times New Roman" w:hAnsi="Times New Roman" w:cs="Times New Roman"/>
        </w:rPr>
      </w:pPr>
      <w:r w:rsidRPr="003E60DF">
        <w:rPr>
          <w:rFonts w:ascii="Times New Roman" w:eastAsia="Times New Roman" w:hAnsi="Times New Roman" w:cs="Times New Roman"/>
        </w:rPr>
        <w:t>Long</w:t>
      </w:r>
      <w:r w:rsidRPr="003E60DF" w:rsidR="00307D9F">
        <w:rPr>
          <w:rFonts w:ascii="Times New Roman" w:eastAsia="Times New Roman" w:hAnsi="Times New Roman" w:cs="Times New Roman"/>
        </w:rPr>
        <w:t>-</w:t>
      </w:r>
      <w:r w:rsidRPr="003E60DF">
        <w:rPr>
          <w:rFonts w:ascii="Times New Roman" w:eastAsia="Times New Roman" w:hAnsi="Times New Roman" w:cs="Times New Roman"/>
        </w:rPr>
        <w:t>form application</w:t>
      </w:r>
      <w:r w:rsidRPr="003E60DF" w:rsidR="00990232">
        <w:rPr>
          <w:rFonts w:ascii="Times New Roman" w:eastAsia="Times New Roman" w:hAnsi="Times New Roman" w:cs="Times New Roman"/>
        </w:rPr>
        <w:t>s from winning bidders</w:t>
      </w:r>
      <w:r w:rsidRPr="003E60DF">
        <w:rPr>
          <w:rFonts w:ascii="Times New Roman" w:eastAsia="Times New Roman" w:hAnsi="Times New Roman" w:cs="Times New Roman"/>
        </w:rPr>
        <w:t xml:space="preserve"> are due by January 29.  </w:t>
      </w:r>
      <w:r w:rsidRPr="003E60DF" w:rsidR="000B6E74">
        <w:rPr>
          <w:rFonts w:ascii="Times New Roman" w:eastAsia="Times New Roman" w:hAnsi="Times New Roman" w:cs="Times New Roman"/>
        </w:rPr>
        <w:t xml:space="preserve">The Task Force has been busy preparing for the work of reviewing </w:t>
      </w:r>
      <w:r w:rsidRPr="003E60DF" w:rsidR="003F295C">
        <w:rPr>
          <w:rFonts w:ascii="Times New Roman" w:eastAsia="Times New Roman" w:hAnsi="Times New Roman" w:cs="Times New Roman"/>
        </w:rPr>
        <w:t xml:space="preserve">these </w:t>
      </w:r>
      <w:r w:rsidRPr="003E60DF" w:rsidR="000B6E74">
        <w:rPr>
          <w:rFonts w:ascii="Times New Roman" w:eastAsia="Times New Roman" w:hAnsi="Times New Roman" w:cs="Times New Roman"/>
        </w:rPr>
        <w:t>applications and authorizing support</w:t>
      </w:r>
      <w:r w:rsidRPr="003E60DF">
        <w:rPr>
          <w:rFonts w:ascii="Times New Roman" w:eastAsia="Times New Roman" w:hAnsi="Times New Roman" w:cs="Times New Roman"/>
        </w:rPr>
        <w:t xml:space="preserve"> to get </w:t>
      </w:r>
      <w:r w:rsidRPr="003E60DF" w:rsidR="00990232">
        <w:rPr>
          <w:rFonts w:ascii="Times New Roman" w:eastAsia="Times New Roman" w:hAnsi="Times New Roman" w:cs="Times New Roman"/>
        </w:rPr>
        <w:t>awarded</w:t>
      </w:r>
      <w:r w:rsidRPr="003E60DF">
        <w:rPr>
          <w:rFonts w:ascii="Times New Roman" w:eastAsia="Times New Roman" w:hAnsi="Times New Roman" w:cs="Times New Roman"/>
        </w:rPr>
        <w:t xml:space="preserve"> funds out to unserved areas as quickly as possible.</w:t>
      </w:r>
      <w:r w:rsidRPr="003E60DF" w:rsidR="000B6E74">
        <w:rPr>
          <w:rFonts w:ascii="Times New Roman" w:eastAsia="Times New Roman" w:hAnsi="Times New Roman" w:cs="Times New Roman"/>
        </w:rPr>
        <w:t xml:space="preserve">  </w:t>
      </w:r>
    </w:p>
    <w:p w:rsidR="0026677A" w:rsidRPr="003E60DF" w:rsidP="09A021EF" w14:paraId="248718BB" w14:textId="77777777">
      <w:pPr>
        <w:pStyle w:val="xmsolistparagraph"/>
        <w:spacing w:line="360" w:lineRule="auto"/>
        <w:rPr>
          <w:rFonts w:ascii="Times New Roman" w:eastAsia="Times New Roman" w:hAnsi="Times New Roman" w:cs="Times New Roman"/>
        </w:rPr>
      </w:pPr>
    </w:p>
    <w:p w:rsidR="00237AA7" w:rsidRPr="003E60DF" w:rsidP="09A021EF" w14:paraId="07D3D2B5" w14:textId="0871D76A">
      <w:pPr>
        <w:pStyle w:val="xmsolistparagraph"/>
        <w:spacing w:line="360" w:lineRule="auto"/>
        <w:rPr>
          <w:rFonts w:ascii="Times New Roman" w:eastAsia="Times New Roman" w:hAnsi="Times New Roman" w:cs="Times New Roman"/>
        </w:rPr>
      </w:pPr>
      <w:r w:rsidRPr="003E60DF">
        <w:rPr>
          <w:rFonts w:ascii="Times New Roman" w:eastAsia="Times New Roman" w:hAnsi="Times New Roman" w:cs="Times New Roman"/>
        </w:rPr>
        <w:t>Phase II of the R</w:t>
      </w:r>
      <w:r w:rsidRPr="003E60DF" w:rsidR="002D28F8">
        <w:rPr>
          <w:rFonts w:ascii="Times New Roman" w:eastAsia="Times New Roman" w:hAnsi="Times New Roman" w:cs="Times New Roman"/>
        </w:rPr>
        <w:t xml:space="preserve">ural </w:t>
      </w:r>
      <w:r w:rsidRPr="003E60DF">
        <w:rPr>
          <w:rFonts w:ascii="Times New Roman" w:eastAsia="Times New Roman" w:hAnsi="Times New Roman" w:cs="Times New Roman"/>
        </w:rPr>
        <w:t>D</w:t>
      </w:r>
      <w:r w:rsidRPr="003E60DF" w:rsidR="002D28F8">
        <w:rPr>
          <w:rFonts w:ascii="Times New Roman" w:eastAsia="Times New Roman" w:hAnsi="Times New Roman" w:cs="Times New Roman"/>
        </w:rPr>
        <w:t xml:space="preserve">igital </w:t>
      </w:r>
      <w:r w:rsidRPr="003E60DF">
        <w:rPr>
          <w:rFonts w:ascii="Times New Roman" w:eastAsia="Times New Roman" w:hAnsi="Times New Roman" w:cs="Times New Roman"/>
        </w:rPr>
        <w:t>O</w:t>
      </w:r>
      <w:r w:rsidRPr="003E60DF" w:rsidR="002D28F8">
        <w:rPr>
          <w:rFonts w:ascii="Times New Roman" w:eastAsia="Times New Roman" w:hAnsi="Times New Roman" w:cs="Times New Roman"/>
        </w:rPr>
        <w:t xml:space="preserve">pportunity </w:t>
      </w:r>
      <w:r w:rsidRPr="003E60DF">
        <w:rPr>
          <w:rFonts w:ascii="Times New Roman" w:eastAsia="Times New Roman" w:hAnsi="Times New Roman" w:cs="Times New Roman"/>
        </w:rPr>
        <w:t>F</w:t>
      </w:r>
      <w:r w:rsidRPr="003E60DF" w:rsidR="002D28F8">
        <w:rPr>
          <w:rFonts w:ascii="Times New Roman" w:eastAsia="Times New Roman" w:hAnsi="Times New Roman" w:cs="Times New Roman"/>
        </w:rPr>
        <w:t>und</w:t>
      </w:r>
      <w:r w:rsidRPr="003E60DF">
        <w:rPr>
          <w:rFonts w:ascii="Times New Roman" w:eastAsia="Times New Roman" w:hAnsi="Times New Roman" w:cs="Times New Roman"/>
        </w:rPr>
        <w:t xml:space="preserve"> will make support available to </w:t>
      </w:r>
      <w:r w:rsidRPr="003E60DF" w:rsidR="0089651F">
        <w:rPr>
          <w:rFonts w:ascii="Times New Roman" w:eastAsia="Times New Roman" w:hAnsi="Times New Roman" w:cs="Times New Roman"/>
        </w:rPr>
        <w:t xml:space="preserve">partially served </w:t>
      </w:r>
      <w:r w:rsidRPr="003E60DF">
        <w:rPr>
          <w:rFonts w:ascii="Times New Roman" w:eastAsia="Times New Roman" w:hAnsi="Times New Roman" w:cs="Times New Roman"/>
        </w:rPr>
        <w:t xml:space="preserve">high-cost areas identified using </w:t>
      </w:r>
      <w:r w:rsidRPr="003E60DF" w:rsidR="0089651F">
        <w:rPr>
          <w:rFonts w:ascii="Times New Roman" w:eastAsia="Times New Roman" w:hAnsi="Times New Roman" w:cs="Times New Roman"/>
        </w:rPr>
        <w:t xml:space="preserve">new broadband coverage maps that will be developed in </w:t>
      </w:r>
      <w:r w:rsidRPr="003E60DF">
        <w:rPr>
          <w:rFonts w:ascii="Times New Roman" w:eastAsia="Times New Roman" w:hAnsi="Times New Roman" w:cs="Times New Roman"/>
        </w:rPr>
        <w:t>the</w:t>
      </w:r>
      <w:r w:rsidRPr="003E60DF" w:rsidR="0089651F">
        <w:rPr>
          <w:rFonts w:ascii="Times New Roman" w:eastAsia="Times New Roman" w:hAnsi="Times New Roman" w:cs="Times New Roman"/>
        </w:rPr>
        <w:t xml:space="preserve"> Commission’s</w:t>
      </w:r>
      <w:r w:rsidRPr="003E60DF">
        <w:rPr>
          <w:rFonts w:ascii="Times New Roman" w:eastAsia="Times New Roman" w:hAnsi="Times New Roman" w:cs="Times New Roman"/>
        </w:rPr>
        <w:t xml:space="preserve"> Digital Opportunity Data Collection</w:t>
      </w:r>
      <w:r w:rsidRPr="003E60DF">
        <w:rPr>
          <w:rFonts w:ascii="Times New Roman" w:eastAsia="Times New Roman" w:hAnsi="Times New Roman" w:cs="Times New Roman"/>
        </w:rPr>
        <w:t xml:space="preserve">, </w:t>
      </w:r>
      <w:r w:rsidRPr="003E60DF" w:rsidR="0089651F">
        <w:rPr>
          <w:rFonts w:ascii="Times New Roman" w:eastAsia="Times New Roman" w:hAnsi="Times New Roman" w:cs="Times New Roman"/>
        </w:rPr>
        <w:t xml:space="preserve">along with </w:t>
      </w:r>
      <w:r w:rsidRPr="003E60DF" w:rsidR="00E332F8">
        <w:rPr>
          <w:rFonts w:ascii="Times New Roman" w:eastAsia="Times New Roman" w:hAnsi="Times New Roman" w:cs="Times New Roman"/>
        </w:rPr>
        <w:t xml:space="preserve">the relatively few </w:t>
      </w:r>
      <w:r w:rsidRPr="003E60DF" w:rsidR="0089651F">
        <w:rPr>
          <w:rFonts w:ascii="Times New Roman" w:eastAsia="Times New Roman" w:hAnsi="Times New Roman" w:cs="Times New Roman"/>
        </w:rPr>
        <w:t xml:space="preserve">areas that were eligible but </w:t>
      </w:r>
      <w:r w:rsidRPr="003E60DF" w:rsidR="00C61FF0">
        <w:rPr>
          <w:rFonts w:ascii="Times New Roman" w:eastAsia="Times New Roman" w:hAnsi="Times New Roman" w:cs="Times New Roman"/>
        </w:rPr>
        <w:t xml:space="preserve">were </w:t>
      </w:r>
      <w:r w:rsidRPr="003E60DF" w:rsidR="0089651F">
        <w:rPr>
          <w:rFonts w:ascii="Times New Roman" w:eastAsia="Times New Roman" w:hAnsi="Times New Roman" w:cs="Times New Roman"/>
        </w:rPr>
        <w:t>not won in the Phase I auction</w:t>
      </w:r>
      <w:r w:rsidRPr="003E60DF">
        <w:rPr>
          <w:rFonts w:ascii="Times New Roman" w:eastAsia="Times New Roman" w:hAnsi="Times New Roman" w:cs="Times New Roman"/>
        </w:rPr>
        <w:t xml:space="preserve">.   </w:t>
      </w:r>
    </w:p>
    <w:p w:rsidR="00A93964" w:rsidRPr="003E60DF" w:rsidP="09A021EF" w14:paraId="32271FF9" w14:textId="77777777">
      <w:pPr>
        <w:pStyle w:val="xmsolistparagraph"/>
        <w:spacing w:line="360" w:lineRule="auto"/>
        <w:ind w:left="0"/>
        <w:rPr>
          <w:rFonts w:ascii="Times New Roman" w:eastAsia="Times New Roman" w:hAnsi="Times New Roman" w:cs="Times New Roman"/>
        </w:rPr>
      </w:pPr>
    </w:p>
    <w:p w:rsidR="00BA775E" w:rsidRPr="003E60DF" w:rsidP="09A021EF" w14:paraId="2C891A21" w14:textId="1046CBF3">
      <w:pPr>
        <w:spacing w:line="360" w:lineRule="auto"/>
        <w:rPr>
          <w:rFonts w:ascii="Times New Roman" w:hAnsi="Times New Roman" w:cs="Times New Roman"/>
          <w:color w:val="FF0000"/>
        </w:rPr>
      </w:pPr>
      <w:r w:rsidRPr="003E60DF">
        <w:rPr>
          <w:rFonts w:ascii="Times New Roman" w:hAnsi="Times New Roman" w:cs="Times New Roman"/>
        </w:rPr>
        <w:t xml:space="preserve">[Slide </w:t>
      </w:r>
      <w:r w:rsidRPr="003E60DF" w:rsidR="000F5D32">
        <w:rPr>
          <w:rFonts w:ascii="Times New Roman" w:hAnsi="Times New Roman" w:cs="Times New Roman"/>
        </w:rPr>
        <w:t>7</w:t>
      </w:r>
      <w:r w:rsidRPr="003E60DF" w:rsidR="00721194">
        <w:rPr>
          <w:rFonts w:ascii="Times New Roman" w:hAnsi="Times New Roman" w:cs="Times New Roman"/>
        </w:rPr>
        <w:t xml:space="preserve"> </w:t>
      </w:r>
      <w:r w:rsidRPr="003E60DF" w:rsidR="00A84CAB">
        <w:rPr>
          <w:rFonts w:ascii="Times New Roman" w:hAnsi="Times New Roman" w:cs="Times New Roman"/>
        </w:rPr>
        <w:t>–</w:t>
      </w:r>
      <w:r w:rsidRPr="003E60DF" w:rsidR="0011239C">
        <w:rPr>
          <w:rFonts w:ascii="Times New Roman" w:hAnsi="Times New Roman" w:cs="Times New Roman"/>
        </w:rPr>
        <w:t xml:space="preserve"> </w:t>
      </w:r>
      <w:r w:rsidRPr="003E60DF" w:rsidR="00846BAC">
        <w:rPr>
          <w:rFonts w:ascii="Times New Roman" w:hAnsi="Times New Roman" w:cs="Times New Roman"/>
        </w:rPr>
        <w:t>Mobile High-Cost Support Reform</w:t>
      </w:r>
      <w:r w:rsidRPr="003E60DF">
        <w:rPr>
          <w:rFonts w:ascii="Times New Roman" w:hAnsi="Times New Roman" w:cs="Times New Roman"/>
        </w:rPr>
        <w:t>]</w:t>
      </w:r>
      <w:r w:rsidRPr="003E60DF" w:rsidR="00D6359E">
        <w:rPr>
          <w:rFonts w:ascii="Times New Roman" w:hAnsi="Times New Roman" w:cs="Times New Roman"/>
          <w:color w:val="FF0000"/>
        </w:rPr>
        <w:t xml:space="preserve"> </w:t>
      </w:r>
    </w:p>
    <w:p w:rsidR="00507CB5" w:rsidRPr="003E60DF" w:rsidP="09A021EF" w14:paraId="1A1327D6" w14:textId="6114DE50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In 2011, the Commission began the process of reforming high cost support for mobile broadband.  </w:t>
      </w:r>
      <w:r w:rsidRPr="003E60DF" w:rsidR="00895A1C">
        <w:rPr>
          <w:rFonts w:ascii="Times New Roman" w:hAnsi="Times New Roman" w:cs="Times New Roman"/>
        </w:rPr>
        <w:t xml:space="preserve">Based upon concerns about reported </w:t>
      </w:r>
      <w:r w:rsidRPr="003E60DF" w:rsidR="001D1E94">
        <w:rPr>
          <w:rFonts w:ascii="Times New Roman" w:hAnsi="Times New Roman" w:cs="Times New Roman"/>
        </w:rPr>
        <w:t xml:space="preserve">mobile </w:t>
      </w:r>
      <w:r w:rsidRPr="003E60DF" w:rsidR="0057446B">
        <w:rPr>
          <w:rFonts w:ascii="Times New Roman" w:hAnsi="Times New Roman" w:cs="Times New Roman"/>
        </w:rPr>
        <w:t xml:space="preserve">broadband </w:t>
      </w:r>
      <w:r w:rsidRPr="003E60DF" w:rsidR="00895A1C">
        <w:rPr>
          <w:rFonts w:ascii="Times New Roman" w:hAnsi="Times New Roman" w:cs="Times New Roman"/>
        </w:rPr>
        <w:t>coverage</w:t>
      </w:r>
      <w:r w:rsidRPr="003E60DF" w:rsidR="0047723E">
        <w:rPr>
          <w:rFonts w:ascii="Times New Roman" w:hAnsi="Times New Roman" w:cs="Times New Roman"/>
        </w:rPr>
        <w:t xml:space="preserve"> </w:t>
      </w:r>
      <w:r w:rsidRPr="003E60DF" w:rsidR="00573641">
        <w:rPr>
          <w:rFonts w:ascii="Times New Roman" w:hAnsi="Times New Roman" w:cs="Times New Roman"/>
        </w:rPr>
        <w:t xml:space="preserve">maps </w:t>
      </w:r>
      <w:r w:rsidRPr="003E60DF" w:rsidR="0047723E">
        <w:rPr>
          <w:rFonts w:ascii="Times New Roman" w:hAnsi="Times New Roman" w:cs="Times New Roman"/>
        </w:rPr>
        <w:t>submitted in the Mobility Fund Phase II proceeding</w:t>
      </w:r>
      <w:r w:rsidRPr="003E60DF" w:rsidR="00895A1C">
        <w:rPr>
          <w:rFonts w:ascii="Times New Roman" w:hAnsi="Times New Roman" w:cs="Times New Roman"/>
        </w:rPr>
        <w:t>, the Commission began an investigation</w:t>
      </w:r>
      <w:r w:rsidRPr="003E60DF" w:rsidR="00573641">
        <w:rPr>
          <w:rFonts w:ascii="Times New Roman" w:hAnsi="Times New Roman" w:cs="Times New Roman"/>
        </w:rPr>
        <w:t xml:space="preserve">.  </w:t>
      </w:r>
      <w:r w:rsidRPr="003E60DF">
        <w:rPr>
          <w:rFonts w:ascii="Times New Roman" w:hAnsi="Times New Roman" w:cs="Times New Roman"/>
        </w:rPr>
        <w:t xml:space="preserve">FCC field agents conducted their own tests to assess </w:t>
      </w:r>
      <w:r w:rsidRPr="003E60DF" w:rsidR="00F05CC6">
        <w:rPr>
          <w:rFonts w:ascii="Times New Roman" w:hAnsi="Times New Roman" w:cs="Times New Roman"/>
        </w:rPr>
        <w:t xml:space="preserve">the accuracy of the reported </w:t>
      </w:r>
      <w:r w:rsidRPr="003E60DF">
        <w:rPr>
          <w:rFonts w:ascii="Times New Roman" w:hAnsi="Times New Roman" w:cs="Times New Roman"/>
        </w:rPr>
        <w:t>mobile coverage</w:t>
      </w:r>
      <w:r w:rsidRPr="003E60DF" w:rsidR="002812BE">
        <w:rPr>
          <w:rFonts w:ascii="Times New Roman" w:hAnsi="Times New Roman" w:cs="Times New Roman"/>
        </w:rPr>
        <w:t xml:space="preserve">, and the </w:t>
      </w:r>
      <w:r w:rsidRPr="003E60DF">
        <w:rPr>
          <w:rFonts w:ascii="Times New Roman" w:hAnsi="Times New Roman" w:cs="Times New Roman"/>
        </w:rPr>
        <w:t xml:space="preserve">staff report found that </w:t>
      </w:r>
      <w:r w:rsidRPr="003E60DF" w:rsidR="00DD1121">
        <w:rPr>
          <w:rFonts w:ascii="Times New Roman" w:hAnsi="Times New Roman" w:cs="Times New Roman"/>
        </w:rPr>
        <w:t>providers’</w:t>
      </w:r>
      <w:r w:rsidRPr="003E60DF" w:rsidR="00DD1121">
        <w:rPr>
          <w:rFonts w:ascii="Times New Roman" w:hAnsi="Times New Roman" w:cs="Times New Roman"/>
        </w:rPr>
        <w:t xml:space="preserve"> </w:t>
      </w:r>
      <w:r w:rsidRPr="003E60DF" w:rsidR="00DA75EB">
        <w:rPr>
          <w:rFonts w:ascii="Times New Roman" w:hAnsi="Times New Roman" w:cs="Times New Roman"/>
        </w:rPr>
        <w:t xml:space="preserve">submitted </w:t>
      </w:r>
      <w:r w:rsidRPr="003E60DF">
        <w:rPr>
          <w:rFonts w:ascii="Times New Roman" w:hAnsi="Times New Roman" w:cs="Times New Roman"/>
        </w:rPr>
        <w:t xml:space="preserve">mobile coverage </w:t>
      </w:r>
      <w:r w:rsidRPr="003E60DF" w:rsidR="00493772">
        <w:rPr>
          <w:rFonts w:ascii="Times New Roman" w:hAnsi="Times New Roman" w:cs="Times New Roman"/>
        </w:rPr>
        <w:t>did not reflect consumers’ on-the-ground experience</w:t>
      </w:r>
      <w:r w:rsidRPr="003E60DF">
        <w:rPr>
          <w:rFonts w:ascii="Times New Roman" w:hAnsi="Times New Roman" w:cs="Times New Roman"/>
        </w:rPr>
        <w:t xml:space="preserve">.  </w:t>
      </w:r>
    </w:p>
    <w:p w:rsidR="00FD0C43" w:rsidRPr="003E60DF" w:rsidP="09A021EF" w14:paraId="1C2BA97D" w14:textId="3C14662D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Recognizing that universal service should focus on deploying today’s technology to rural Americans and not yesterday’s, </w:t>
      </w:r>
      <w:r w:rsidRPr="003E60DF" w:rsidR="00846BAC">
        <w:rPr>
          <w:rFonts w:ascii="Times New Roman" w:hAnsi="Times New Roman" w:cs="Times New Roman"/>
        </w:rPr>
        <w:t>the Commission adopted the 5G Fund for Rural America</w:t>
      </w:r>
      <w:r w:rsidRPr="003E60DF" w:rsidR="00863967">
        <w:rPr>
          <w:rFonts w:ascii="Times New Roman" w:hAnsi="Times New Roman" w:cs="Times New Roman"/>
        </w:rPr>
        <w:t xml:space="preserve"> last year</w:t>
      </w:r>
      <w:r w:rsidRPr="003E60DF" w:rsidR="00846BAC">
        <w:rPr>
          <w:rFonts w:ascii="Times New Roman" w:hAnsi="Times New Roman" w:cs="Times New Roman"/>
        </w:rPr>
        <w:t xml:space="preserve">.  This fund builds on the success of </w:t>
      </w:r>
      <w:r w:rsidRPr="003E60DF" w:rsidR="002D28F8">
        <w:rPr>
          <w:rFonts w:ascii="Times New Roman" w:hAnsi="Times New Roman" w:cs="Times New Roman"/>
        </w:rPr>
        <w:t xml:space="preserve">the </w:t>
      </w:r>
      <w:r w:rsidRPr="003E60DF" w:rsidR="00846BAC">
        <w:rPr>
          <w:rFonts w:ascii="Times New Roman" w:hAnsi="Times New Roman" w:cs="Times New Roman"/>
        </w:rPr>
        <w:t xml:space="preserve">CAF-II and </w:t>
      </w:r>
      <w:r w:rsidRPr="003E60DF" w:rsidR="002D28F8">
        <w:rPr>
          <w:rFonts w:ascii="Times New Roman" w:hAnsi="Times New Roman" w:cs="Times New Roman"/>
        </w:rPr>
        <w:t>Rural Digital Opportunity Fund</w:t>
      </w:r>
      <w:r w:rsidRPr="003E60DF" w:rsidR="00846BAC">
        <w:rPr>
          <w:rFonts w:ascii="Times New Roman" w:hAnsi="Times New Roman" w:cs="Times New Roman"/>
        </w:rPr>
        <w:t xml:space="preserve"> Phase I</w:t>
      </w:r>
      <w:r w:rsidRPr="003E60DF" w:rsidR="002D28F8">
        <w:rPr>
          <w:rFonts w:ascii="Times New Roman" w:hAnsi="Times New Roman" w:cs="Times New Roman"/>
        </w:rPr>
        <w:t xml:space="preserve"> auctions</w:t>
      </w:r>
      <w:r w:rsidRPr="003E60DF" w:rsidR="00846BAC">
        <w:rPr>
          <w:rFonts w:ascii="Times New Roman" w:hAnsi="Times New Roman" w:cs="Times New Roman"/>
        </w:rPr>
        <w:t xml:space="preserve">, adopting a similar two-phased multi-round reverse auction approach.  This fund will make up to $9 billion available to support the deployment of 5G in unserved areas.  Importantly, </w:t>
      </w:r>
      <w:r w:rsidRPr="003E60DF" w:rsidR="00623DDC">
        <w:rPr>
          <w:rFonts w:ascii="Times New Roman" w:hAnsi="Times New Roman" w:cs="Times New Roman"/>
        </w:rPr>
        <w:t xml:space="preserve">adopting </w:t>
      </w:r>
      <w:r w:rsidRPr="003E60DF" w:rsidR="00846BAC">
        <w:rPr>
          <w:rFonts w:ascii="Times New Roman" w:hAnsi="Times New Roman" w:cs="Times New Roman"/>
        </w:rPr>
        <w:t xml:space="preserve">the </w:t>
      </w:r>
      <w:r w:rsidRPr="003E60DF" w:rsidR="00623DDC">
        <w:rPr>
          <w:rFonts w:ascii="Times New Roman" w:hAnsi="Times New Roman" w:cs="Times New Roman"/>
        </w:rPr>
        <w:t>5G Fund also</w:t>
      </w:r>
      <w:r w:rsidRPr="003E60DF" w:rsidR="00CA41F0">
        <w:rPr>
          <w:rFonts w:ascii="Times New Roman" w:hAnsi="Times New Roman" w:cs="Times New Roman"/>
        </w:rPr>
        <w:t xml:space="preserve"> at long last</w:t>
      </w:r>
      <w:r w:rsidRPr="003E60DF" w:rsidR="00623DDC">
        <w:rPr>
          <w:rFonts w:ascii="Times New Roman" w:hAnsi="Times New Roman" w:cs="Times New Roman"/>
        </w:rPr>
        <w:t xml:space="preserve"> brought to fruition the Commission’s </w:t>
      </w:r>
      <w:r w:rsidRPr="003E60DF" w:rsidR="00895A1C">
        <w:rPr>
          <w:rFonts w:ascii="Times New Roman" w:hAnsi="Times New Roman" w:cs="Times New Roman"/>
        </w:rPr>
        <w:t xml:space="preserve">stated </w:t>
      </w:r>
      <w:r w:rsidRPr="003E60DF" w:rsidR="00623DDC">
        <w:rPr>
          <w:rFonts w:ascii="Times New Roman" w:hAnsi="Times New Roman" w:cs="Times New Roman"/>
        </w:rPr>
        <w:t xml:space="preserve">intention in 2011 that any pause in the reform of mobile high cost support would be accompanied with the </w:t>
      </w:r>
      <w:r w:rsidRPr="003E60DF" w:rsidR="00895A1C">
        <w:rPr>
          <w:rFonts w:ascii="Times New Roman" w:hAnsi="Times New Roman" w:cs="Times New Roman"/>
        </w:rPr>
        <w:t xml:space="preserve">adoption of </w:t>
      </w:r>
      <w:r w:rsidRPr="003E60DF" w:rsidR="00623DDC">
        <w:rPr>
          <w:rFonts w:ascii="Times New Roman" w:hAnsi="Times New Roman" w:cs="Times New Roman"/>
        </w:rPr>
        <w:t xml:space="preserve">additional public interest obligations for legacy recipients.  These </w:t>
      </w:r>
      <w:r w:rsidRPr="003E60DF" w:rsidR="00895A1C">
        <w:rPr>
          <w:rFonts w:ascii="Times New Roman" w:hAnsi="Times New Roman" w:cs="Times New Roman"/>
        </w:rPr>
        <w:t xml:space="preserve">public interest </w:t>
      </w:r>
      <w:r w:rsidRPr="003E60DF" w:rsidR="00623DDC">
        <w:rPr>
          <w:rFonts w:ascii="Times New Roman" w:hAnsi="Times New Roman" w:cs="Times New Roman"/>
        </w:rPr>
        <w:t xml:space="preserve">obligations took effect </w:t>
      </w:r>
      <w:r w:rsidRPr="003E60DF" w:rsidR="00CA41F0">
        <w:rPr>
          <w:rFonts w:ascii="Times New Roman" w:hAnsi="Times New Roman" w:cs="Times New Roman"/>
        </w:rPr>
        <w:t>at the beginning</w:t>
      </w:r>
      <w:r w:rsidRPr="003E60DF" w:rsidR="00623DDC">
        <w:rPr>
          <w:rFonts w:ascii="Times New Roman" w:hAnsi="Times New Roman" w:cs="Times New Roman"/>
        </w:rPr>
        <w:t xml:space="preserve"> of this year, and they ensure that areas receiving legacy support also receive 5G deployments and are not left behind.</w:t>
      </w:r>
    </w:p>
    <w:p w:rsidR="00A71CEC" w:rsidRPr="003E60DF" w:rsidP="09A021EF" w14:paraId="6AADCD6A" w14:textId="070AE6CC">
      <w:pPr>
        <w:spacing w:line="360" w:lineRule="auto"/>
        <w:rPr>
          <w:rFonts w:ascii="Times New Roman" w:hAnsi="Times New Roman" w:cs="Times New Roman"/>
          <w:color w:val="FF0000"/>
        </w:rPr>
      </w:pPr>
      <w:r w:rsidRPr="003E60DF">
        <w:rPr>
          <w:rFonts w:ascii="Times New Roman" w:hAnsi="Times New Roman" w:cs="Times New Roman"/>
        </w:rPr>
        <w:t xml:space="preserve">[Slide </w:t>
      </w:r>
      <w:r w:rsidRPr="003E60DF" w:rsidR="00721194">
        <w:rPr>
          <w:rFonts w:ascii="Times New Roman" w:hAnsi="Times New Roman" w:cs="Times New Roman"/>
        </w:rPr>
        <w:t xml:space="preserve">8 </w:t>
      </w:r>
      <w:r w:rsidRPr="003E60DF">
        <w:rPr>
          <w:rFonts w:ascii="Times New Roman" w:hAnsi="Times New Roman" w:cs="Times New Roman"/>
        </w:rPr>
        <w:t xml:space="preserve">– </w:t>
      </w:r>
      <w:r w:rsidRPr="003E60DF" w:rsidR="00846BAC">
        <w:rPr>
          <w:rFonts w:ascii="Times New Roman" w:hAnsi="Times New Roman" w:cs="Times New Roman"/>
        </w:rPr>
        <w:t>5G Fund for Rural America</w:t>
      </w:r>
      <w:r w:rsidRPr="003E60DF">
        <w:rPr>
          <w:rFonts w:ascii="Times New Roman" w:hAnsi="Times New Roman" w:cs="Times New Roman"/>
        </w:rPr>
        <w:t>]</w:t>
      </w:r>
      <w:r w:rsidRPr="003E60DF">
        <w:rPr>
          <w:rFonts w:ascii="Times New Roman" w:hAnsi="Times New Roman" w:cs="Times New Roman"/>
          <w:color w:val="FF0000"/>
        </w:rPr>
        <w:t xml:space="preserve"> </w:t>
      </w:r>
    </w:p>
    <w:p w:rsidR="0063321C" w:rsidRPr="003E60DF" w:rsidP="09A021EF" w14:paraId="051144D0" w14:textId="37D8BEC8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The 5G Fund will distribute support in two phases with up to $8 billion available in the first phase based upon new mobile data coverage collected through the Digital Opportunity Data Collection.  The second phase will make at least $1 billion – plus </w:t>
      </w:r>
      <w:r w:rsidRPr="003E60DF" w:rsidR="00895A1C">
        <w:rPr>
          <w:rFonts w:ascii="Times New Roman" w:hAnsi="Times New Roman" w:cs="Times New Roman"/>
        </w:rPr>
        <w:t xml:space="preserve">the </w:t>
      </w:r>
      <w:r w:rsidRPr="003E60DF">
        <w:rPr>
          <w:rFonts w:ascii="Times New Roman" w:hAnsi="Times New Roman" w:cs="Times New Roman"/>
        </w:rPr>
        <w:t xml:space="preserve">remainder of the Phase I budget – </w:t>
      </w:r>
      <w:r w:rsidRPr="003E60DF" w:rsidR="00684735">
        <w:rPr>
          <w:rFonts w:ascii="Times New Roman" w:hAnsi="Times New Roman" w:cs="Times New Roman"/>
        </w:rPr>
        <w:t xml:space="preserve">available </w:t>
      </w:r>
      <w:r w:rsidRPr="003E60DF">
        <w:rPr>
          <w:rFonts w:ascii="Times New Roman" w:hAnsi="Times New Roman" w:cs="Times New Roman"/>
        </w:rPr>
        <w:t>for 5G deployments that facilitate precision agriculture.</w:t>
      </w:r>
    </w:p>
    <w:p w:rsidR="00623DDC" w:rsidRPr="003E60DF" w:rsidP="09A021EF" w14:paraId="0D647D09" w14:textId="75A0904E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 xml:space="preserve">The Task Force has moved forward </w:t>
      </w:r>
      <w:r w:rsidRPr="003E60DF" w:rsidR="00895A1C">
        <w:rPr>
          <w:rFonts w:ascii="Times New Roman" w:hAnsi="Times New Roman" w:cs="Times New Roman"/>
        </w:rPr>
        <w:t>all of</w:t>
      </w:r>
      <w:r w:rsidRPr="003E60DF" w:rsidR="00895A1C">
        <w:rPr>
          <w:rFonts w:ascii="Times New Roman" w:hAnsi="Times New Roman" w:cs="Times New Roman"/>
        </w:rPr>
        <w:t xml:space="preserve"> </w:t>
      </w:r>
      <w:r w:rsidRPr="003E60DF">
        <w:rPr>
          <w:rFonts w:ascii="Times New Roman" w:hAnsi="Times New Roman" w:cs="Times New Roman"/>
        </w:rPr>
        <w:t xml:space="preserve">these programs collaboratively with staff from across the agency </w:t>
      </w:r>
      <w:r w:rsidRPr="003E60DF" w:rsidR="00941032">
        <w:rPr>
          <w:rFonts w:ascii="Times New Roman" w:hAnsi="Times New Roman" w:cs="Times New Roman"/>
        </w:rPr>
        <w:t xml:space="preserve">and </w:t>
      </w:r>
      <w:r w:rsidRPr="003E60DF">
        <w:rPr>
          <w:rFonts w:ascii="Times New Roman" w:hAnsi="Times New Roman" w:cs="Times New Roman"/>
        </w:rPr>
        <w:t xml:space="preserve">with remarkable efficiency.  It has been an honor to advance these vital universal service programs </w:t>
      </w:r>
      <w:r w:rsidRPr="003E60DF" w:rsidR="002A5C36">
        <w:rPr>
          <w:rFonts w:ascii="Times New Roman" w:hAnsi="Times New Roman" w:cs="Times New Roman"/>
        </w:rPr>
        <w:t xml:space="preserve">to bridge the digital divide </w:t>
      </w:r>
      <w:r w:rsidRPr="003E60DF">
        <w:rPr>
          <w:rFonts w:ascii="Times New Roman" w:hAnsi="Times New Roman" w:cs="Times New Roman"/>
        </w:rPr>
        <w:t xml:space="preserve">with so many dedicated staff.  </w:t>
      </w:r>
    </w:p>
    <w:p w:rsidR="004775B8" w:rsidRPr="003E60DF" w:rsidP="09A021EF" w14:paraId="7E9ABA9C" w14:textId="213DEB6A">
      <w:pPr>
        <w:spacing w:line="360" w:lineRule="auto"/>
        <w:ind w:left="720"/>
        <w:rPr>
          <w:rFonts w:ascii="Times New Roman" w:hAnsi="Times New Roman" w:cs="Times New Roman"/>
        </w:rPr>
      </w:pPr>
      <w:r w:rsidRPr="003E60DF">
        <w:rPr>
          <w:rFonts w:ascii="Times New Roman" w:hAnsi="Times New Roman" w:cs="Times New Roman"/>
        </w:rPr>
        <w:t>Thank you.</w:t>
      </w:r>
    </w:p>
    <w:sectPr w:rsidSect="00990117">
      <w:footerReference w:type="default" r:id="rId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269" w14:paraId="73EEB52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44E84"/>
    <w:multiLevelType w:val="hybridMultilevel"/>
    <w:tmpl w:val="DCBE17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95643"/>
    <w:multiLevelType w:val="hybridMultilevel"/>
    <w:tmpl w:val="28F83E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36A31"/>
    <w:multiLevelType w:val="hybridMultilevel"/>
    <w:tmpl w:val="5642B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44669"/>
    <w:multiLevelType w:val="hybridMultilevel"/>
    <w:tmpl w:val="FD6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6B41E1"/>
    <w:multiLevelType w:val="hybridMultilevel"/>
    <w:tmpl w:val="3CFA913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77794"/>
    <w:multiLevelType w:val="hybridMultilevel"/>
    <w:tmpl w:val="7354CC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CF3794"/>
    <w:multiLevelType w:val="hybridMultilevel"/>
    <w:tmpl w:val="EB3CF8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9597A"/>
    <w:multiLevelType w:val="hybridMultilevel"/>
    <w:tmpl w:val="F11C78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824A7E"/>
    <w:multiLevelType w:val="hybridMultilevel"/>
    <w:tmpl w:val="2EF4D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23438"/>
    <w:multiLevelType w:val="hybridMultilevel"/>
    <w:tmpl w:val="19E244B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C70EE"/>
    <w:multiLevelType w:val="hybridMultilevel"/>
    <w:tmpl w:val="AB845E0C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B6207E6"/>
    <w:multiLevelType w:val="hybridMultilevel"/>
    <w:tmpl w:val="950EB6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364BDC"/>
    <w:multiLevelType w:val="hybridMultilevel"/>
    <w:tmpl w:val="0F823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D5B"/>
    <w:multiLevelType w:val="hybridMultilevel"/>
    <w:tmpl w:val="FB022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76C43"/>
    <w:multiLevelType w:val="hybridMultilevel"/>
    <w:tmpl w:val="2AB49E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3F21C1"/>
    <w:multiLevelType w:val="hybridMultilevel"/>
    <w:tmpl w:val="529CA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0"/>
    <w:rsid w:val="00001520"/>
    <w:rsid w:val="00007B54"/>
    <w:rsid w:val="00011203"/>
    <w:rsid w:val="0001529F"/>
    <w:rsid w:val="00015B68"/>
    <w:rsid w:val="00016260"/>
    <w:rsid w:val="00016390"/>
    <w:rsid w:val="0001658F"/>
    <w:rsid w:val="00016974"/>
    <w:rsid w:val="00022F73"/>
    <w:rsid w:val="00024155"/>
    <w:rsid w:val="000263A1"/>
    <w:rsid w:val="000340F6"/>
    <w:rsid w:val="00034DCC"/>
    <w:rsid w:val="00035035"/>
    <w:rsid w:val="000358CE"/>
    <w:rsid w:val="000422BB"/>
    <w:rsid w:val="000477A7"/>
    <w:rsid w:val="0005170D"/>
    <w:rsid w:val="00051BE6"/>
    <w:rsid w:val="00051F22"/>
    <w:rsid w:val="000520F6"/>
    <w:rsid w:val="000552A6"/>
    <w:rsid w:val="00055BA4"/>
    <w:rsid w:val="000565BA"/>
    <w:rsid w:val="00060FCE"/>
    <w:rsid w:val="000640F6"/>
    <w:rsid w:val="0006421A"/>
    <w:rsid w:val="00064FBA"/>
    <w:rsid w:val="00071C55"/>
    <w:rsid w:val="000737FD"/>
    <w:rsid w:val="0007703F"/>
    <w:rsid w:val="000770F0"/>
    <w:rsid w:val="00077CDD"/>
    <w:rsid w:val="00077D94"/>
    <w:rsid w:val="0008107A"/>
    <w:rsid w:val="00084B46"/>
    <w:rsid w:val="000850AA"/>
    <w:rsid w:val="00086E9B"/>
    <w:rsid w:val="0008759A"/>
    <w:rsid w:val="00090C37"/>
    <w:rsid w:val="00092A1F"/>
    <w:rsid w:val="000934BB"/>
    <w:rsid w:val="00093C69"/>
    <w:rsid w:val="000942C5"/>
    <w:rsid w:val="00095018"/>
    <w:rsid w:val="000A0E8F"/>
    <w:rsid w:val="000A3967"/>
    <w:rsid w:val="000A3B0F"/>
    <w:rsid w:val="000A55E5"/>
    <w:rsid w:val="000A7F9B"/>
    <w:rsid w:val="000B2077"/>
    <w:rsid w:val="000B41B8"/>
    <w:rsid w:val="000B5961"/>
    <w:rsid w:val="000B6E74"/>
    <w:rsid w:val="000C1F5E"/>
    <w:rsid w:val="000C2508"/>
    <w:rsid w:val="000C407F"/>
    <w:rsid w:val="000C535A"/>
    <w:rsid w:val="000C5FBB"/>
    <w:rsid w:val="000C741D"/>
    <w:rsid w:val="000D1742"/>
    <w:rsid w:val="000D2671"/>
    <w:rsid w:val="000E1284"/>
    <w:rsid w:val="000E15E3"/>
    <w:rsid w:val="000E1C36"/>
    <w:rsid w:val="000E2FE7"/>
    <w:rsid w:val="000E5A7C"/>
    <w:rsid w:val="000E6361"/>
    <w:rsid w:val="000E75C2"/>
    <w:rsid w:val="000F0DE8"/>
    <w:rsid w:val="000F4F6C"/>
    <w:rsid w:val="000F5D32"/>
    <w:rsid w:val="001006C3"/>
    <w:rsid w:val="001006DF"/>
    <w:rsid w:val="00102372"/>
    <w:rsid w:val="00102579"/>
    <w:rsid w:val="00107EAE"/>
    <w:rsid w:val="0011239C"/>
    <w:rsid w:val="00112948"/>
    <w:rsid w:val="001155F1"/>
    <w:rsid w:val="00123B1C"/>
    <w:rsid w:val="001301C1"/>
    <w:rsid w:val="001329A5"/>
    <w:rsid w:val="0013303F"/>
    <w:rsid w:val="00134C7A"/>
    <w:rsid w:val="001359DF"/>
    <w:rsid w:val="00136055"/>
    <w:rsid w:val="00136F58"/>
    <w:rsid w:val="00142B28"/>
    <w:rsid w:val="00143124"/>
    <w:rsid w:val="00147A37"/>
    <w:rsid w:val="00147C3D"/>
    <w:rsid w:val="001500EA"/>
    <w:rsid w:val="00150F39"/>
    <w:rsid w:val="00150F95"/>
    <w:rsid w:val="00154319"/>
    <w:rsid w:val="00154350"/>
    <w:rsid w:val="00164B36"/>
    <w:rsid w:val="001655B2"/>
    <w:rsid w:val="00166774"/>
    <w:rsid w:val="00167789"/>
    <w:rsid w:val="00170D19"/>
    <w:rsid w:val="0017254B"/>
    <w:rsid w:val="00173069"/>
    <w:rsid w:val="001733CD"/>
    <w:rsid w:val="00174014"/>
    <w:rsid w:val="00174FEA"/>
    <w:rsid w:val="001761B3"/>
    <w:rsid w:val="0017703D"/>
    <w:rsid w:val="00177CF4"/>
    <w:rsid w:val="0018170D"/>
    <w:rsid w:val="00181D47"/>
    <w:rsid w:val="0018239B"/>
    <w:rsid w:val="001841AC"/>
    <w:rsid w:val="0018609D"/>
    <w:rsid w:val="00190C76"/>
    <w:rsid w:val="00190DF0"/>
    <w:rsid w:val="00190E14"/>
    <w:rsid w:val="00192025"/>
    <w:rsid w:val="001938CD"/>
    <w:rsid w:val="001946E3"/>
    <w:rsid w:val="00195DE2"/>
    <w:rsid w:val="00197923"/>
    <w:rsid w:val="001A270A"/>
    <w:rsid w:val="001A2FF3"/>
    <w:rsid w:val="001A37B2"/>
    <w:rsid w:val="001A403B"/>
    <w:rsid w:val="001A44FB"/>
    <w:rsid w:val="001A4B1D"/>
    <w:rsid w:val="001A72C0"/>
    <w:rsid w:val="001A75D8"/>
    <w:rsid w:val="001B0C08"/>
    <w:rsid w:val="001B1111"/>
    <w:rsid w:val="001B574A"/>
    <w:rsid w:val="001B64F5"/>
    <w:rsid w:val="001B75B6"/>
    <w:rsid w:val="001C0494"/>
    <w:rsid w:val="001C2C9B"/>
    <w:rsid w:val="001C2E38"/>
    <w:rsid w:val="001C32FA"/>
    <w:rsid w:val="001C5C04"/>
    <w:rsid w:val="001C66CA"/>
    <w:rsid w:val="001C710D"/>
    <w:rsid w:val="001D1E94"/>
    <w:rsid w:val="001D1EBF"/>
    <w:rsid w:val="001D2597"/>
    <w:rsid w:val="001D30FC"/>
    <w:rsid w:val="001D3670"/>
    <w:rsid w:val="001D3DA1"/>
    <w:rsid w:val="001D79BF"/>
    <w:rsid w:val="001E1539"/>
    <w:rsid w:val="001E1C24"/>
    <w:rsid w:val="001E1EDA"/>
    <w:rsid w:val="001E4247"/>
    <w:rsid w:val="001E46D2"/>
    <w:rsid w:val="001E4C40"/>
    <w:rsid w:val="001E74BE"/>
    <w:rsid w:val="001F195B"/>
    <w:rsid w:val="001F3A45"/>
    <w:rsid w:val="001F44C1"/>
    <w:rsid w:val="001F49B2"/>
    <w:rsid w:val="002000BC"/>
    <w:rsid w:val="00207F8D"/>
    <w:rsid w:val="00212055"/>
    <w:rsid w:val="00213629"/>
    <w:rsid w:val="002159AD"/>
    <w:rsid w:val="00220163"/>
    <w:rsid w:val="002225F3"/>
    <w:rsid w:val="00222DBB"/>
    <w:rsid w:val="00232512"/>
    <w:rsid w:val="0023286B"/>
    <w:rsid w:val="00233A14"/>
    <w:rsid w:val="00233C82"/>
    <w:rsid w:val="00234566"/>
    <w:rsid w:val="00236725"/>
    <w:rsid w:val="00237AA7"/>
    <w:rsid w:val="002401B0"/>
    <w:rsid w:val="00241145"/>
    <w:rsid w:val="00241A14"/>
    <w:rsid w:val="002422FC"/>
    <w:rsid w:val="002428A3"/>
    <w:rsid w:val="00246C6B"/>
    <w:rsid w:val="00250421"/>
    <w:rsid w:val="00253403"/>
    <w:rsid w:val="00253605"/>
    <w:rsid w:val="00254A9A"/>
    <w:rsid w:val="0025544F"/>
    <w:rsid w:val="002619E4"/>
    <w:rsid w:val="00261A5C"/>
    <w:rsid w:val="00261AFA"/>
    <w:rsid w:val="002656C3"/>
    <w:rsid w:val="0026677A"/>
    <w:rsid w:val="002672C4"/>
    <w:rsid w:val="00273953"/>
    <w:rsid w:val="002764B7"/>
    <w:rsid w:val="00277582"/>
    <w:rsid w:val="002812BE"/>
    <w:rsid w:val="00282187"/>
    <w:rsid w:val="00282D25"/>
    <w:rsid w:val="00284259"/>
    <w:rsid w:val="0028689E"/>
    <w:rsid w:val="00287F98"/>
    <w:rsid w:val="002915A3"/>
    <w:rsid w:val="00291742"/>
    <w:rsid w:val="00292AE4"/>
    <w:rsid w:val="00292D9C"/>
    <w:rsid w:val="002933C2"/>
    <w:rsid w:val="002942CC"/>
    <w:rsid w:val="002943A7"/>
    <w:rsid w:val="00296A0D"/>
    <w:rsid w:val="002A026B"/>
    <w:rsid w:val="002A1E66"/>
    <w:rsid w:val="002A2C34"/>
    <w:rsid w:val="002A4DBE"/>
    <w:rsid w:val="002A5C36"/>
    <w:rsid w:val="002B05DE"/>
    <w:rsid w:val="002B1866"/>
    <w:rsid w:val="002B2C84"/>
    <w:rsid w:val="002B387A"/>
    <w:rsid w:val="002B3F65"/>
    <w:rsid w:val="002B401F"/>
    <w:rsid w:val="002B5245"/>
    <w:rsid w:val="002B5469"/>
    <w:rsid w:val="002B6A17"/>
    <w:rsid w:val="002B7787"/>
    <w:rsid w:val="002C00DD"/>
    <w:rsid w:val="002C041B"/>
    <w:rsid w:val="002C1193"/>
    <w:rsid w:val="002C168D"/>
    <w:rsid w:val="002C4737"/>
    <w:rsid w:val="002C62FD"/>
    <w:rsid w:val="002C7042"/>
    <w:rsid w:val="002D0731"/>
    <w:rsid w:val="002D1DC9"/>
    <w:rsid w:val="002D28F8"/>
    <w:rsid w:val="002D38FD"/>
    <w:rsid w:val="002D399F"/>
    <w:rsid w:val="002D414A"/>
    <w:rsid w:val="002D4FAC"/>
    <w:rsid w:val="002D50C9"/>
    <w:rsid w:val="002D56AD"/>
    <w:rsid w:val="002D7D1A"/>
    <w:rsid w:val="002E0A79"/>
    <w:rsid w:val="002E23E7"/>
    <w:rsid w:val="002E2CE7"/>
    <w:rsid w:val="002E47E7"/>
    <w:rsid w:val="002E4E0A"/>
    <w:rsid w:val="002E6DD0"/>
    <w:rsid w:val="002E6EFE"/>
    <w:rsid w:val="002E6F28"/>
    <w:rsid w:val="002F1A4E"/>
    <w:rsid w:val="002F33EE"/>
    <w:rsid w:val="002F52BC"/>
    <w:rsid w:val="00300302"/>
    <w:rsid w:val="00301600"/>
    <w:rsid w:val="00302774"/>
    <w:rsid w:val="00306A5B"/>
    <w:rsid w:val="00307D9F"/>
    <w:rsid w:val="00311717"/>
    <w:rsid w:val="003119C9"/>
    <w:rsid w:val="003133F5"/>
    <w:rsid w:val="0031369A"/>
    <w:rsid w:val="00324BF5"/>
    <w:rsid w:val="00324F48"/>
    <w:rsid w:val="00325A8C"/>
    <w:rsid w:val="00325D94"/>
    <w:rsid w:val="00326231"/>
    <w:rsid w:val="0033123A"/>
    <w:rsid w:val="003312DF"/>
    <w:rsid w:val="003326B0"/>
    <w:rsid w:val="00334E68"/>
    <w:rsid w:val="0033558B"/>
    <w:rsid w:val="00340EC8"/>
    <w:rsid w:val="00342D79"/>
    <w:rsid w:val="00346026"/>
    <w:rsid w:val="00350791"/>
    <w:rsid w:val="003520DB"/>
    <w:rsid w:val="00352986"/>
    <w:rsid w:val="00360F84"/>
    <w:rsid w:val="00361A4D"/>
    <w:rsid w:val="00361A5A"/>
    <w:rsid w:val="0036626E"/>
    <w:rsid w:val="00370A05"/>
    <w:rsid w:val="00377591"/>
    <w:rsid w:val="003775F2"/>
    <w:rsid w:val="0037766C"/>
    <w:rsid w:val="0038052A"/>
    <w:rsid w:val="00380A05"/>
    <w:rsid w:val="00382805"/>
    <w:rsid w:val="00383EBC"/>
    <w:rsid w:val="0038612D"/>
    <w:rsid w:val="0038689C"/>
    <w:rsid w:val="00387FBB"/>
    <w:rsid w:val="003901D7"/>
    <w:rsid w:val="00391FEC"/>
    <w:rsid w:val="003923F2"/>
    <w:rsid w:val="003930BD"/>
    <w:rsid w:val="00394B1B"/>
    <w:rsid w:val="00394C38"/>
    <w:rsid w:val="00396C7A"/>
    <w:rsid w:val="00397A6A"/>
    <w:rsid w:val="003A4E9B"/>
    <w:rsid w:val="003B0AAB"/>
    <w:rsid w:val="003B192C"/>
    <w:rsid w:val="003B3638"/>
    <w:rsid w:val="003B5DE5"/>
    <w:rsid w:val="003B7D13"/>
    <w:rsid w:val="003C05C2"/>
    <w:rsid w:val="003C1860"/>
    <w:rsid w:val="003C2720"/>
    <w:rsid w:val="003C3E23"/>
    <w:rsid w:val="003C4AF6"/>
    <w:rsid w:val="003C542B"/>
    <w:rsid w:val="003C5CFA"/>
    <w:rsid w:val="003D6961"/>
    <w:rsid w:val="003E28AF"/>
    <w:rsid w:val="003E60DF"/>
    <w:rsid w:val="003E7048"/>
    <w:rsid w:val="003E7E0E"/>
    <w:rsid w:val="003F0465"/>
    <w:rsid w:val="003F0DD7"/>
    <w:rsid w:val="003F13B3"/>
    <w:rsid w:val="003F295C"/>
    <w:rsid w:val="003F461B"/>
    <w:rsid w:val="003F5D79"/>
    <w:rsid w:val="003F5E94"/>
    <w:rsid w:val="0040192E"/>
    <w:rsid w:val="00402940"/>
    <w:rsid w:val="00407116"/>
    <w:rsid w:val="004106DE"/>
    <w:rsid w:val="00410F24"/>
    <w:rsid w:val="004132B2"/>
    <w:rsid w:val="004140CD"/>
    <w:rsid w:val="00414325"/>
    <w:rsid w:val="00414AB8"/>
    <w:rsid w:val="00415426"/>
    <w:rsid w:val="00415862"/>
    <w:rsid w:val="00415F3E"/>
    <w:rsid w:val="004171D8"/>
    <w:rsid w:val="004201D5"/>
    <w:rsid w:val="004202F0"/>
    <w:rsid w:val="00421A36"/>
    <w:rsid w:val="00423212"/>
    <w:rsid w:val="00425DEC"/>
    <w:rsid w:val="00427D55"/>
    <w:rsid w:val="004317CE"/>
    <w:rsid w:val="004318EE"/>
    <w:rsid w:val="00432386"/>
    <w:rsid w:val="00432752"/>
    <w:rsid w:val="00435F1D"/>
    <w:rsid w:val="00435FE1"/>
    <w:rsid w:val="0043685C"/>
    <w:rsid w:val="00436B78"/>
    <w:rsid w:val="00437553"/>
    <w:rsid w:val="004412E4"/>
    <w:rsid w:val="00441D74"/>
    <w:rsid w:val="0044542A"/>
    <w:rsid w:val="0044725B"/>
    <w:rsid w:val="00450AEB"/>
    <w:rsid w:val="004510DB"/>
    <w:rsid w:val="0045110B"/>
    <w:rsid w:val="004554D8"/>
    <w:rsid w:val="004609F3"/>
    <w:rsid w:val="00462E0F"/>
    <w:rsid w:val="00464406"/>
    <w:rsid w:val="00472190"/>
    <w:rsid w:val="00473560"/>
    <w:rsid w:val="00476821"/>
    <w:rsid w:val="00476C3B"/>
    <w:rsid w:val="0047723E"/>
    <w:rsid w:val="004775B8"/>
    <w:rsid w:val="00480DAF"/>
    <w:rsid w:val="004822EC"/>
    <w:rsid w:val="00483174"/>
    <w:rsid w:val="00483717"/>
    <w:rsid w:val="004848F8"/>
    <w:rsid w:val="00487282"/>
    <w:rsid w:val="004872C5"/>
    <w:rsid w:val="00492350"/>
    <w:rsid w:val="00493772"/>
    <w:rsid w:val="00493F58"/>
    <w:rsid w:val="004947AB"/>
    <w:rsid w:val="004968E0"/>
    <w:rsid w:val="004A056E"/>
    <w:rsid w:val="004A087A"/>
    <w:rsid w:val="004A1BA9"/>
    <w:rsid w:val="004A2678"/>
    <w:rsid w:val="004A744A"/>
    <w:rsid w:val="004B5382"/>
    <w:rsid w:val="004B7CA0"/>
    <w:rsid w:val="004C2DAB"/>
    <w:rsid w:val="004C332F"/>
    <w:rsid w:val="004C3B46"/>
    <w:rsid w:val="004C579F"/>
    <w:rsid w:val="004C6304"/>
    <w:rsid w:val="004C64A7"/>
    <w:rsid w:val="004C7DE6"/>
    <w:rsid w:val="004D0140"/>
    <w:rsid w:val="004D0932"/>
    <w:rsid w:val="004D17B9"/>
    <w:rsid w:val="004D63B9"/>
    <w:rsid w:val="004E0776"/>
    <w:rsid w:val="004E1A4D"/>
    <w:rsid w:val="004E2A66"/>
    <w:rsid w:val="004E326A"/>
    <w:rsid w:val="004E4B2B"/>
    <w:rsid w:val="004E5005"/>
    <w:rsid w:val="004E624F"/>
    <w:rsid w:val="004F2559"/>
    <w:rsid w:val="004F264F"/>
    <w:rsid w:val="004F2864"/>
    <w:rsid w:val="004F3800"/>
    <w:rsid w:val="004F4D6B"/>
    <w:rsid w:val="004F55E9"/>
    <w:rsid w:val="004F5A3A"/>
    <w:rsid w:val="004F6BA1"/>
    <w:rsid w:val="0050385B"/>
    <w:rsid w:val="00506552"/>
    <w:rsid w:val="005076DE"/>
    <w:rsid w:val="00507CB5"/>
    <w:rsid w:val="00510569"/>
    <w:rsid w:val="005125B5"/>
    <w:rsid w:val="005131A9"/>
    <w:rsid w:val="00513ACF"/>
    <w:rsid w:val="00522996"/>
    <w:rsid w:val="00522B88"/>
    <w:rsid w:val="00522FD3"/>
    <w:rsid w:val="00523B4F"/>
    <w:rsid w:val="00524580"/>
    <w:rsid w:val="00530193"/>
    <w:rsid w:val="005323B0"/>
    <w:rsid w:val="00532A22"/>
    <w:rsid w:val="00534C0F"/>
    <w:rsid w:val="00536670"/>
    <w:rsid w:val="005370C1"/>
    <w:rsid w:val="00537927"/>
    <w:rsid w:val="005426B8"/>
    <w:rsid w:val="00543A5B"/>
    <w:rsid w:val="0054745C"/>
    <w:rsid w:val="00552626"/>
    <w:rsid w:val="00554447"/>
    <w:rsid w:val="00554E58"/>
    <w:rsid w:val="00557714"/>
    <w:rsid w:val="00560643"/>
    <w:rsid w:val="00564930"/>
    <w:rsid w:val="00564E5C"/>
    <w:rsid w:val="00565220"/>
    <w:rsid w:val="00565B4C"/>
    <w:rsid w:val="00566D63"/>
    <w:rsid w:val="00570B9F"/>
    <w:rsid w:val="00571854"/>
    <w:rsid w:val="0057318A"/>
    <w:rsid w:val="00573641"/>
    <w:rsid w:val="00574320"/>
    <w:rsid w:val="0057446B"/>
    <w:rsid w:val="005817E8"/>
    <w:rsid w:val="0058425D"/>
    <w:rsid w:val="0058433B"/>
    <w:rsid w:val="00586751"/>
    <w:rsid w:val="00587DAC"/>
    <w:rsid w:val="00591313"/>
    <w:rsid w:val="00591D26"/>
    <w:rsid w:val="0059359C"/>
    <w:rsid w:val="005951B7"/>
    <w:rsid w:val="00595A6F"/>
    <w:rsid w:val="005970A5"/>
    <w:rsid w:val="005A20BC"/>
    <w:rsid w:val="005A30FD"/>
    <w:rsid w:val="005A5C17"/>
    <w:rsid w:val="005B04F9"/>
    <w:rsid w:val="005B2819"/>
    <w:rsid w:val="005B445B"/>
    <w:rsid w:val="005B464C"/>
    <w:rsid w:val="005B4BAC"/>
    <w:rsid w:val="005B517C"/>
    <w:rsid w:val="005B7739"/>
    <w:rsid w:val="005B7F52"/>
    <w:rsid w:val="005C0AFC"/>
    <w:rsid w:val="005C27B0"/>
    <w:rsid w:val="005D0000"/>
    <w:rsid w:val="005D05CC"/>
    <w:rsid w:val="005D26C6"/>
    <w:rsid w:val="005D322D"/>
    <w:rsid w:val="005D4A87"/>
    <w:rsid w:val="005E15D7"/>
    <w:rsid w:val="005E2189"/>
    <w:rsid w:val="005E28C9"/>
    <w:rsid w:val="005E43F1"/>
    <w:rsid w:val="005E4B04"/>
    <w:rsid w:val="005E507A"/>
    <w:rsid w:val="005E53CC"/>
    <w:rsid w:val="005F0701"/>
    <w:rsid w:val="005F1AEF"/>
    <w:rsid w:val="005F1E5A"/>
    <w:rsid w:val="005F5699"/>
    <w:rsid w:val="005F57C7"/>
    <w:rsid w:val="005F6190"/>
    <w:rsid w:val="005F6B1A"/>
    <w:rsid w:val="00600706"/>
    <w:rsid w:val="00600B9C"/>
    <w:rsid w:val="00606266"/>
    <w:rsid w:val="006062E7"/>
    <w:rsid w:val="0061729E"/>
    <w:rsid w:val="0061732D"/>
    <w:rsid w:val="0062065E"/>
    <w:rsid w:val="00620ACB"/>
    <w:rsid w:val="00623DDC"/>
    <w:rsid w:val="00624B3A"/>
    <w:rsid w:val="0062604E"/>
    <w:rsid w:val="00627F30"/>
    <w:rsid w:val="00631F0B"/>
    <w:rsid w:val="00632A7E"/>
    <w:rsid w:val="0063321C"/>
    <w:rsid w:val="00633D6D"/>
    <w:rsid w:val="00640639"/>
    <w:rsid w:val="00641943"/>
    <w:rsid w:val="0064283E"/>
    <w:rsid w:val="006455ED"/>
    <w:rsid w:val="00645DA3"/>
    <w:rsid w:val="00645E72"/>
    <w:rsid w:val="006476A5"/>
    <w:rsid w:val="0065084C"/>
    <w:rsid w:val="00650B96"/>
    <w:rsid w:val="00654018"/>
    <w:rsid w:val="00657CE8"/>
    <w:rsid w:val="00663561"/>
    <w:rsid w:val="00665534"/>
    <w:rsid w:val="006771EF"/>
    <w:rsid w:val="006774B5"/>
    <w:rsid w:val="00677D05"/>
    <w:rsid w:val="00680AAC"/>
    <w:rsid w:val="006822BE"/>
    <w:rsid w:val="00683E7B"/>
    <w:rsid w:val="00684735"/>
    <w:rsid w:val="00685696"/>
    <w:rsid w:val="00685A65"/>
    <w:rsid w:val="00685E30"/>
    <w:rsid w:val="006875D1"/>
    <w:rsid w:val="006941D8"/>
    <w:rsid w:val="006941E6"/>
    <w:rsid w:val="00694434"/>
    <w:rsid w:val="006946AB"/>
    <w:rsid w:val="006951BB"/>
    <w:rsid w:val="00696CC6"/>
    <w:rsid w:val="00697016"/>
    <w:rsid w:val="006A0FE0"/>
    <w:rsid w:val="006A2B43"/>
    <w:rsid w:val="006A2E66"/>
    <w:rsid w:val="006A3DA6"/>
    <w:rsid w:val="006A4112"/>
    <w:rsid w:val="006A534A"/>
    <w:rsid w:val="006A62DD"/>
    <w:rsid w:val="006A6ED3"/>
    <w:rsid w:val="006B242E"/>
    <w:rsid w:val="006B2E52"/>
    <w:rsid w:val="006B36EC"/>
    <w:rsid w:val="006B47F2"/>
    <w:rsid w:val="006B64C0"/>
    <w:rsid w:val="006B7114"/>
    <w:rsid w:val="006B7922"/>
    <w:rsid w:val="006B7D6B"/>
    <w:rsid w:val="006C34E2"/>
    <w:rsid w:val="006C3547"/>
    <w:rsid w:val="006C3FE1"/>
    <w:rsid w:val="006C448B"/>
    <w:rsid w:val="006C529D"/>
    <w:rsid w:val="006C5DF0"/>
    <w:rsid w:val="006C5FB1"/>
    <w:rsid w:val="006D013E"/>
    <w:rsid w:val="006D65F9"/>
    <w:rsid w:val="006D6D61"/>
    <w:rsid w:val="006E0259"/>
    <w:rsid w:val="006E04CC"/>
    <w:rsid w:val="006E1464"/>
    <w:rsid w:val="006E7173"/>
    <w:rsid w:val="006F01C7"/>
    <w:rsid w:val="006F398D"/>
    <w:rsid w:val="006F6B31"/>
    <w:rsid w:val="006F707D"/>
    <w:rsid w:val="00704CB8"/>
    <w:rsid w:val="00706D25"/>
    <w:rsid w:val="00711B81"/>
    <w:rsid w:val="007134D9"/>
    <w:rsid w:val="00713CA0"/>
    <w:rsid w:val="00714728"/>
    <w:rsid w:val="0071536B"/>
    <w:rsid w:val="007203CE"/>
    <w:rsid w:val="00720B56"/>
    <w:rsid w:val="00721194"/>
    <w:rsid w:val="00723364"/>
    <w:rsid w:val="00724552"/>
    <w:rsid w:val="00726D29"/>
    <w:rsid w:val="00730252"/>
    <w:rsid w:val="0073070F"/>
    <w:rsid w:val="00730E29"/>
    <w:rsid w:val="00731769"/>
    <w:rsid w:val="00732C16"/>
    <w:rsid w:val="00733FE4"/>
    <w:rsid w:val="00734013"/>
    <w:rsid w:val="00734560"/>
    <w:rsid w:val="00736A72"/>
    <w:rsid w:val="00737D9C"/>
    <w:rsid w:val="00742B0E"/>
    <w:rsid w:val="007567B0"/>
    <w:rsid w:val="00757369"/>
    <w:rsid w:val="00760B93"/>
    <w:rsid w:val="00763D03"/>
    <w:rsid w:val="00765A7E"/>
    <w:rsid w:val="007679B5"/>
    <w:rsid w:val="00770A09"/>
    <w:rsid w:val="00770B52"/>
    <w:rsid w:val="00770E8B"/>
    <w:rsid w:val="0077208C"/>
    <w:rsid w:val="007737CC"/>
    <w:rsid w:val="007742ED"/>
    <w:rsid w:val="00776B61"/>
    <w:rsid w:val="00776E08"/>
    <w:rsid w:val="00777A2C"/>
    <w:rsid w:val="00782024"/>
    <w:rsid w:val="0078414E"/>
    <w:rsid w:val="007861B1"/>
    <w:rsid w:val="00792A6C"/>
    <w:rsid w:val="00795D6D"/>
    <w:rsid w:val="00796BEA"/>
    <w:rsid w:val="00796D3C"/>
    <w:rsid w:val="007A0587"/>
    <w:rsid w:val="007A0ADB"/>
    <w:rsid w:val="007A0B3A"/>
    <w:rsid w:val="007A33F4"/>
    <w:rsid w:val="007A6000"/>
    <w:rsid w:val="007A7053"/>
    <w:rsid w:val="007A78AC"/>
    <w:rsid w:val="007B0A47"/>
    <w:rsid w:val="007B4DF8"/>
    <w:rsid w:val="007B6900"/>
    <w:rsid w:val="007C079F"/>
    <w:rsid w:val="007C151A"/>
    <w:rsid w:val="007C1661"/>
    <w:rsid w:val="007C2A4B"/>
    <w:rsid w:val="007C47BC"/>
    <w:rsid w:val="007C572C"/>
    <w:rsid w:val="007C707D"/>
    <w:rsid w:val="007D0286"/>
    <w:rsid w:val="007D3B5C"/>
    <w:rsid w:val="007D5FE8"/>
    <w:rsid w:val="007D66E0"/>
    <w:rsid w:val="007D7C4A"/>
    <w:rsid w:val="007E01B7"/>
    <w:rsid w:val="007E3B1F"/>
    <w:rsid w:val="007E4D23"/>
    <w:rsid w:val="007E6848"/>
    <w:rsid w:val="007E6DD1"/>
    <w:rsid w:val="007F026E"/>
    <w:rsid w:val="007F04C1"/>
    <w:rsid w:val="007F08D5"/>
    <w:rsid w:val="007F2F1B"/>
    <w:rsid w:val="007F5858"/>
    <w:rsid w:val="00800F51"/>
    <w:rsid w:val="0080289B"/>
    <w:rsid w:val="0080342A"/>
    <w:rsid w:val="00804A19"/>
    <w:rsid w:val="008050EC"/>
    <w:rsid w:val="00805294"/>
    <w:rsid w:val="008067F6"/>
    <w:rsid w:val="00806976"/>
    <w:rsid w:val="00811F69"/>
    <w:rsid w:val="00814EFA"/>
    <w:rsid w:val="008169B6"/>
    <w:rsid w:val="008244B7"/>
    <w:rsid w:val="00824A7A"/>
    <w:rsid w:val="00832222"/>
    <w:rsid w:val="00833006"/>
    <w:rsid w:val="00833704"/>
    <w:rsid w:val="00833F75"/>
    <w:rsid w:val="008353E4"/>
    <w:rsid w:val="00835D59"/>
    <w:rsid w:val="00837522"/>
    <w:rsid w:val="00840091"/>
    <w:rsid w:val="00846BAC"/>
    <w:rsid w:val="00850F8C"/>
    <w:rsid w:val="00853494"/>
    <w:rsid w:val="00854003"/>
    <w:rsid w:val="00854B74"/>
    <w:rsid w:val="008618EB"/>
    <w:rsid w:val="00861A2C"/>
    <w:rsid w:val="008632B2"/>
    <w:rsid w:val="00863967"/>
    <w:rsid w:val="00864EDC"/>
    <w:rsid w:val="00867C5C"/>
    <w:rsid w:val="00870ED7"/>
    <w:rsid w:val="00872A6E"/>
    <w:rsid w:val="00875294"/>
    <w:rsid w:val="00875CE8"/>
    <w:rsid w:val="00876575"/>
    <w:rsid w:val="008826ED"/>
    <w:rsid w:val="00883EFA"/>
    <w:rsid w:val="0088551D"/>
    <w:rsid w:val="0088570D"/>
    <w:rsid w:val="0089080A"/>
    <w:rsid w:val="008914B3"/>
    <w:rsid w:val="0089522A"/>
    <w:rsid w:val="00895A1C"/>
    <w:rsid w:val="00895E8D"/>
    <w:rsid w:val="0089651F"/>
    <w:rsid w:val="008A028F"/>
    <w:rsid w:val="008A1692"/>
    <w:rsid w:val="008A243F"/>
    <w:rsid w:val="008A31D5"/>
    <w:rsid w:val="008A408E"/>
    <w:rsid w:val="008A4C6E"/>
    <w:rsid w:val="008A5369"/>
    <w:rsid w:val="008A6338"/>
    <w:rsid w:val="008A7C57"/>
    <w:rsid w:val="008B47F1"/>
    <w:rsid w:val="008B4FF3"/>
    <w:rsid w:val="008C0EAD"/>
    <w:rsid w:val="008C1A4C"/>
    <w:rsid w:val="008C51C5"/>
    <w:rsid w:val="008C5234"/>
    <w:rsid w:val="008C6865"/>
    <w:rsid w:val="008D0128"/>
    <w:rsid w:val="008D135D"/>
    <w:rsid w:val="008D39F5"/>
    <w:rsid w:val="008D41A3"/>
    <w:rsid w:val="008D4A42"/>
    <w:rsid w:val="008D5480"/>
    <w:rsid w:val="008E1DB8"/>
    <w:rsid w:val="008E34AD"/>
    <w:rsid w:val="008E3C1B"/>
    <w:rsid w:val="008E3E02"/>
    <w:rsid w:val="008E6957"/>
    <w:rsid w:val="008F049A"/>
    <w:rsid w:val="008F0FC8"/>
    <w:rsid w:val="008F1117"/>
    <w:rsid w:val="008F1837"/>
    <w:rsid w:val="008F5961"/>
    <w:rsid w:val="008F739D"/>
    <w:rsid w:val="008F73B1"/>
    <w:rsid w:val="00903DAC"/>
    <w:rsid w:val="00905377"/>
    <w:rsid w:val="00907F55"/>
    <w:rsid w:val="00912BA6"/>
    <w:rsid w:val="00912DB6"/>
    <w:rsid w:val="0091480C"/>
    <w:rsid w:val="00914D4E"/>
    <w:rsid w:val="009155D0"/>
    <w:rsid w:val="009166C0"/>
    <w:rsid w:val="00916BF0"/>
    <w:rsid w:val="009211E8"/>
    <w:rsid w:val="0092223A"/>
    <w:rsid w:val="00922C45"/>
    <w:rsid w:val="00925D33"/>
    <w:rsid w:val="00926014"/>
    <w:rsid w:val="00926349"/>
    <w:rsid w:val="00932124"/>
    <w:rsid w:val="00932CE5"/>
    <w:rsid w:val="00934922"/>
    <w:rsid w:val="009351E8"/>
    <w:rsid w:val="009368D8"/>
    <w:rsid w:val="00941032"/>
    <w:rsid w:val="009425FE"/>
    <w:rsid w:val="00943C45"/>
    <w:rsid w:val="0094471B"/>
    <w:rsid w:val="0095024B"/>
    <w:rsid w:val="00952577"/>
    <w:rsid w:val="00952756"/>
    <w:rsid w:val="00954A4F"/>
    <w:rsid w:val="00954E3B"/>
    <w:rsid w:val="00957DF1"/>
    <w:rsid w:val="009608AE"/>
    <w:rsid w:val="0096284C"/>
    <w:rsid w:val="00962A62"/>
    <w:rsid w:val="00962E6F"/>
    <w:rsid w:val="00964C53"/>
    <w:rsid w:val="00965119"/>
    <w:rsid w:val="00965DBA"/>
    <w:rsid w:val="00965FAB"/>
    <w:rsid w:val="00966E8E"/>
    <w:rsid w:val="0097034F"/>
    <w:rsid w:val="009703F5"/>
    <w:rsid w:val="0097140D"/>
    <w:rsid w:val="00975C13"/>
    <w:rsid w:val="0098011C"/>
    <w:rsid w:val="00980D63"/>
    <w:rsid w:val="009814C7"/>
    <w:rsid w:val="00981E6D"/>
    <w:rsid w:val="00984F2A"/>
    <w:rsid w:val="00985034"/>
    <w:rsid w:val="009853CA"/>
    <w:rsid w:val="0098571B"/>
    <w:rsid w:val="00985E1E"/>
    <w:rsid w:val="00990117"/>
    <w:rsid w:val="00990140"/>
    <w:rsid w:val="00990200"/>
    <w:rsid w:val="00990232"/>
    <w:rsid w:val="0099275F"/>
    <w:rsid w:val="00993B2C"/>
    <w:rsid w:val="00993D5A"/>
    <w:rsid w:val="00994FC0"/>
    <w:rsid w:val="00997247"/>
    <w:rsid w:val="009A0BC8"/>
    <w:rsid w:val="009A334A"/>
    <w:rsid w:val="009A56CA"/>
    <w:rsid w:val="009A6DBD"/>
    <w:rsid w:val="009B1C1F"/>
    <w:rsid w:val="009B2B14"/>
    <w:rsid w:val="009B343F"/>
    <w:rsid w:val="009B3532"/>
    <w:rsid w:val="009B5832"/>
    <w:rsid w:val="009C275A"/>
    <w:rsid w:val="009C6CBC"/>
    <w:rsid w:val="009D1542"/>
    <w:rsid w:val="009D284A"/>
    <w:rsid w:val="009D34A6"/>
    <w:rsid w:val="009D3723"/>
    <w:rsid w:val="009D6078"/>
    <w:rsid w:val="009D6451"/>
    <w:rsid w:val="009E1841"/>
    <w:rsid w:val="009E44A3"/>
    <w:rsid w:val="009E4A6E"/>
    <w:rsid w:val="009E4C65"/>
    <w:rsid w:val="009E5130"/>
    <w:rsid w:val="009E758F"/>
    <w:rsid w:val="009E7767"/>
    <w:rsid w:val="009F1671"/>
    <w:rsid w:val="009F369A"/>
    <w:rsid w:val="009F3CC2"/>
    <w:rsid w:val="009F4FE7"/>
    <w:rsid w:val="009F5142"/>
    <w:rsid w:val="009F6D3C"/>
    <w:rsid w:val="00A006EB"/>
    <w:rsid w:val="00A00F3D"/>
    <w:rsid w:val="00A00FE3"/>
    <w:rsid w:val="00A01E4E"/>
    <w:rsid w:val="00A0226E"/>
    <w:rsid w:val="00A028EF"/>
    <w:rsid w:val="00A037A7"/>
    <w:rsid w:val="00A03D82"/>
    <w:rsid w:val="00A07CE4"/>
    <w:rsid w:val="00A07F36"/>
    <w:rsid w:val="00A12D59"/>
    <w:rsid w:val="00A15D77"/>
    <w:rsid w:val="00A17D07"/>
    <w:rsid w:val="00A17F35"/>
    <w:rsid w:val="00A20CF6"/>
    <w:rsid w:val="00A2213C"/>
    <w:rsid w:val="00A2241F"/>
    <w:rsid w:val="00A227E2"/>
    <w:rsid w:val="00A26880"/>
    <w:rsid w:val="00A276B2"/>
    <w:rsid w:val="00A3176A"/>
    <w:rsid w:val="00A36063"/>
    <w:rsid w:val="00A37D26"/>
    <w:rsid w:val="00A448E6"/>
    <w:rsid w:val="00A45A1F"/>
    <w:rsid w:val="00A53ACA"/>
    <w:rsid w:val="00A5423A"/>
    <w:rsid w:val="00A57A94"/>
    <w:rsid w:val="00A606BF"/>
    <w:rsid w:val="00A623BB"/>
    <w:rsid w:val="00A63334"/>
    <w:rsid w:val="00A6605F"/>
    <w:rsid w:val="00A66084"/>
    <w:rsid w:val="00A67999"/>
    <w:rsid w:val="00A70D45"/>
    <w:rsid w:val="00A71CEC"/>
    <w:rsid w:val="00A74987"/>
    <w:rsid w:val="00A751ED"/>
    <w:rsid w:val="00A75957"/>
    <w:rsid w:val="00A767DB"/>
    <w:rsid w:val="00A80402"/>
    <w:rsid w:val="00A82C18"/>
    <w:rsid w:val="00A835DE"/>
    <w:rsid w:val="00A84CAB"/>
    <w:rsid w:val="00A86F01"/>
    <w:rsid w:val="00A87D99"/>
    <w:rsid w:val="00A90FB1"/>
    <w:rsid w:val="00A91DF0"/>
    <w:rsid w:val="00A92741"/>
    <w:rsid w:val="00A93964"/>
    <w:rsid w:val="00AA0A90"/>
    <w:rsid w:val="00AA0B1A"/>
    <w:rsid w:val="00AA22F2"/>
    <w:rsid w:val="00AA380B"/>
    <w:rsid w:val="00AA5D17"/>
    <w:rsid w:val="00AA622C"/>
    <w:rsid w:val="00AB1A2D"/>
    <w:rsid w:val="00AB4230"/>
    <w:rsid w:val="00AB581A"/>
    <w:rsid w:val="00AC1239"/>
    <w:rsid w:val="00AC4F40"/>
    <w:rsid w:val="00AC5245"/>
    <w:rsid w:val="00AC66FC"/>
    <w:rsid w:val="00AC7311"/>
    <w:rsid w:val="00AD01FA"/>
    <w:rsid w:val="00AD3520"/>
    <w:rsid w:val="00AD46AA"/>
    <w:rsid w:val="00AD7631"/>
    <w:rsid w:val="00AE03A1"/>
    <w:rsid w:val="00AE1FC8"/>
    <w:rsid w:val="00AE2FE7"/>
    <w:rsid w:val="00AE3026"/>
    <w:rsid w:val="00AE545B"/>
    <w:rsid w:val="00AE791F"/>
    <w:rsid w:val="00AE7AEC"/>
    <w:rsid w:val="00AE7C1E"/>
    <w:rsid w:val="00AF1702"/>
    <w:rsid w:val="00AF2215"/>
    <w:rsid w:val="00AF39A6"/>
    <w:rsid w:val="00AF62E1"/>
    <w:rsid w:val="00AF6620"/>
    <w:rsid w:val="00AF7538"/>
    <w:rsid w:val="00B00002"/>
    <w:rsid w:val="00B001EA"/>
    <w:rsid w:val="00B00D40"/>
    <w:rsid w:val="00B045B3"/>
    <w:rsid w:val="00B0625A"/>
    <w:rsid w:val="00B06E34"/>
    <w:rsid w:val="00B070FA"/>
    <w:rsid w:val="00B1062C"/>
    <w:rsid w:val="00B110A2"/>
    <w:rsid w:val="00B11B62"/>
    <w:rsid w:val="00B12542"/>
    <w:rsid w:val="00B135F3"/>
    <w:rsid w:val="00B13AB7"/>
    <w:rsid w:val="00B16286"/>
    <w:rsid w:val="00B16E0A"/>
    <w:rsid w:val="00B178CA"/>
    <w:rsid w:val="00B21100"/>
    <w:rsid w:val="00B21502"/>
    <w:rsid w:val="00B21B87"/>
    <w:rsid w:val="00B24236"/>
    <w:rsid w:val="00B255F3"/>
    <w:rsid w:val="00B269DC"/>
    <w:rsid w:val="00B309A8"/>
    <w:rsid w:val="00B31D69"/>
    <w:rsid w:val="00B33FFF"/>
    <w:rsid w:val="00B414DA"/>
    <w:rsid w:val="00B41CAB"/>
    <w:rsid w:val="00B42658"/>
    <w:rsid w:val="00B43A3F"/>
    <w:rsid w:val="00B46572"/>
    <w:rsid w:val="00B51269"/>
    <w:rsid w:val="00B52F49"/>
    <w:rsid w:val="00B57528"/>
    <w:rsid w:val="00B6065C"/>
    <w:rsid w:val="00B61885"/>
    <w:rsid w:val="00B62F64"/>
    <w:rsid w:val="00B73B15"/>
    <w:rsid w:val="00B75910"/>
    <w:rsid w:val="00B76762"/>
    <w:rsid w:val="00B80F4B"/>
    <w:rsid w:val="00B81AF4"/>
    <w:rsid w:val="00B855B8"/>
    <w:rsid w:val="00B85AAB"/>
    <w:rsid w:val="00B87E4B"/>
    <w:rsid w:val="00B917CF"/>
    <w:rsid w:val="00B932FC"/>
    <w:rsid w:val="00B93301"/>
    <w:rsid w:val="00B93E44"/>
    <w:rsid w:val="00BA1712"/>
    <w:rsid w:val="00BA20BC"/>
    <w:rsid w:val="00BA2E00"/>
    <w:rsid w:val="00BA552F"/>
    <w:rsid w:val="00BA5DB7"/>
    <w:rsid w:val="00BA775E"/>
    <w:rsid w:val="00BA7AD8"/>
    <w:rsid w:val="00BB0F9B"/>
    <w:rsid w:val="00BB1B75"/>
    <w:rsid w:val="00BB236B"/>
    <w:rsid w:val="00BB65CF"/>
    <w:rsid w:val="00BB6664"/>
    <w:rsid w:val="00BB6C1D"/>
    <w:rsid w:val="00BC5091"/>
    <w:rsid w:val="00BC565A"/>
    <w:rsid w:val="00BC56AE"/>
    <w:rsid w:val="00BD2846"/>
    <w:rsid w:val="00BD310A"/>
    <w:rsid w:val="00BD5EB8"/>
    <w:rsid w:val="00BE1DDE"/>
    <w:rsid w:val="00BE3933"/>
    <w:rsid w:val="00BE42EE"/>
    <w:rsid w:val="00BE47C6"/>
    <w:rsid w:val="00BE53DA"/>
    <w:rsid w:val="00BE556D"/>
    <w:rsid w:val="00BF16CC"/>
    <w:rsid w:val="00BF36E0"/>
    <w:rsid w:val="00BF5270"/>
    <w:rsid w:val="00BF6725"/>
    <w:rsid w:val="00C0116F"/>
    <w:rsid w:val="00C011B9"/>
    <w:rsid w:val="00C045B5"/>
    <w:rsid w:val="00C048F7"/>
    <w:rsid w:val="00C05043"/>
    <w:rsid w:val="00C05903"/>
    <w:rsid w:val="00C11D64"/>
    <w:rsid w:val="00C12E14"/>
    <w:rsid w:val="00C15188"/>
    <w:rsid w:val="00C15BA4"/>
    <w:rsid w:val="00C1707C"/>
    <w:rsid w:val="00C2010C"/>
    <w:rsid w:val="00C20484"/>
    <w:rsid w:val="00C212DE"/>
    <w:rsid w:val="00C218C5"/>
    <w:rsid w:val="00C23DC6"/>
    <w:rsid w:val="00C27926"/>
    <w:rsid w:val="00C3041D"/>
    <w:rsid w:val="00C306DE"/>
    <w:rsid w:val="00C308B9"/>
    <w:rsid w:val="00C32A4A"/>
    <w:rsid w:val="00C3447E"/>
    <w:rsid w:val="00C34EDE"/>
    <w:rsid w:val="00C36512"/>
    <w:rsid w:val="00C36721"/>
    <w:rsid w:val="00C43E54"/>
    <w:rsid w:val="00C44077"/>
    <w:rsid w:val="00C47A7E"/>
    <w:rsid w:val="00C50DBE"/>
    <w:rsid w:val="00C53399"/>
    <w:rsid w:val="00C53AC9"/>
    <w:rsid w:val="00C55589"/>
    <w:rsid w:val="00C5581D"/>
    <w:rsid w:val="00C61FF0"/>
    <w:rsid w:val="00C65641"/>
    <w:rsid w:val="00C66031"/>
    <w:rsid w:val="00C66EA7"/>
    <w:rsid w:val="00C71113"/>
    <w:rsid w:val="00C72AD7"/>
    <w:rsid w:val="00C76CB6"/>
    <w:rsid w:val="00C812C7"/>
    <w:rsid w:val="00C85766"/>
    <w:rsid w:val="00C86CFC"/>
    <w:rsid w:val="00C9051D"/>
    <w:rsid w:val="00C91B46"/>
    <w:rsid w:val="00C9218C"/>
    <w:rsid w:val="00C93548"/>
    <w:rsid w:val="00C93BBE"/>
    <w:rsid w:val="00C94017"/>
    <w:rsid w:val="00C965CA"/>
    <w:rsid w:val="00C97A83"/>
    <w:rsid w:val="00CA0CA1"/>
    <w:rsid w:val="00CA0E07"/>
    <w:rsid w:val="00CA32A5"/>
    <w:rsid w:val="00CA41F0"/>
    <w:rsid w:val="00CA452A"/>
    <w:rsid w:val="00CA575B"/>
    <w:rsid w:val="00CA6316"/>
    <w:rsid w:val="00CA7836"/>
    <w:rsid w:val="00CB0365"/>
    <w:rsid w:val="00CB0E8A"/>
    <w:rsid w:val="00CB249B"/>
    <w:rsid w:val="00CB46D2"/>
    <w:rsid w:val="00CC0125"/>
    <w:rsid w:val="00CC0514"/>
    <w:rsid w:val="00CC1579"/>
    <w:rsid w:val="00CC37B4"/>
    <w:rsid w:val="00CC55F0"/>
    <w:rsid w:val="00CC6529"/>
    <w:rsid w:val="00CC6ACF"/>
    <w:rsid w:val="00CD1A96"/>
    <w:rsid w:val="00CD1E25"/>
    <w:rsid w:val="00CD2B8E"/>
    <w:rsid w:val="00CD7C3F"/>
    <w:rsid w:val="00CE1538"/>
    <w:rsid w:val="00CE5357"/>
    <w:rsid w:val="00CE6EEA"/>
    <w:rsid w:val="00CF0986"/>
    <w:rsid w:val="00CF445C"/>
    <w:rsid w:val="00CF672A"/>
    <w:rsid w:val="00CF6E5C"/>
    <w:rsid w:val="00CF7729"/>
    <w:rsid w:val="00D020DD"/>
    <w:rsid w:val="00D02809"/>
    <w:rsid w:val="00D02BC4"/>
    <w:rsid w:val="00D03BD5"/>
    <w:rsid w:val="00D04997"/>
    <w:rsid w:val="00D04A8A"/>
    <w:rsid w:val="00D10A98"/>
    <w:rsid w:val="00D10F7A"/>
    <w:rsid w:val="00D20ED8"/>
    <w:rsid w:val="00D25133"/>
    <w:rsid w:val="00D25EE0"/>
    <w:rsid w:val="00D33A31"/>
    <w:rsid w:val="00D37020"/>
    <w:rsid w:val="00D37925"/>
    <w:rsid w:val="00D415DF"/>
    <w:rsid w:val="00D44A43"/>
    <w:rsid w:val="00D46895"/>
    <w:rsid w:val="00D52E4D"/>
    <w:rsid w:val="00D5385D"/>
    <w:rsid w:val="00D56304"/>
    <w:rsid w:val="00D566A2"/>
    <w:rsid w:val="00D6215F"/>
    <w:rsid w:val="00D62224"/>
    <w:rsid w:val="00D630F6"/>
    <w:rsid w:val="00D6359E"/>
    <w:rsid w:val="00D635F2"/>
    <w:rsid w:val="00D63A7B"/>
    <w:rsid w:val="00D6413A"/>
    <w:rsid w:val="00D641D3"/>
    <w:rsid w:val="00D6717B"/>
    <w:rsid w:val="00D67CA2"/>
    <w:rsid w:val="00D7028A"/>
    <w:rsid w:val="00D711A1"/>
    <w:rsid w:val="00D75717"/>
    <w:rsid w:val="00D801C3"/>
    <w:rsid w:val="00D81C59"/>
    <w:rsid w:val="00D846F7"/>
    <w:rsid w:val="00D85011"/>
    <w:rsid w:val="00D85A9A"/>
    <w:rsid w:val="00D86A3D"/>
    <w:rsid w:val="00D86DCC"/>
    <w:rsid w:val="00D86E8C"/>
    <w:rsid w:val="00D871F6"/>
    <w:rsid w:val="00D9026A"/>
    <w:rsid w:val="00D908C0"/>
    <w:rsid w:val="00D93C43"/>
    <w:rsid w:val="00D9443E"/>
    <w:rsid w:val="00D9596C"/>
    <w:rsid w:val="00D959AF"/>
    <w:rsid w:val="00DA2D13"/>
    <w:rsid w:val="00DA73AC"/>
    <w:rsid w:val="00DA7459"/>
    <w:rsid w:val="00DA74F9"/>
    <w:rsid w:val="00DA75EB"/>
    <w:rsid w:val="00DB041B"/>
    <w:rsid w:val="00DB1822"/>
    <w:rsid w:val="00DB2274"/>
    <w:rsid w:val="00DB2A52"/>
    <w:rsid w:val="00DB2C27"/>
    <w:rsid w:val="00DB4A61"/>
    <w:rsid w:val="00DB4FE4"/>
    <w:rsid w:val="00DB6ADA"/>
    <w:rsid w:val="00DC04A3"/>
    <w:rsid w:val="00DC0578"/>
    <w:rsid w:val="00DC14CA"/>
    <w:rsid w:val="00DC30F0"/>
    <w:rsid w:val="00DC3B2A"/>
    <w:rsid w:val="00DC7104"/>
    <w:rsid w:val="00DD1121"/>
    <w:rsid w:val="00DD1345"/>
    <w:rsid w:val="00DD2FC4"/>
    <w:rsid w:val="00DD56D0"/>
    <w:rsid w:val="00DE0E15"/>
    <w:rsid w:val="00DE1A33"/>
    <w:rsid w:val="00DE1AC6"/>
    <w:rsid w:val="00DE28CE"/>
    <w:rsid w:val="00DE43B0"/>
    <w:rsid w:val="00DE5642"/>
    <w:rsid w:val="00DE59BF"/>
    <w:rsid w:val="00DE6BD9"/>
    <w:rsid w:val="00DF3C3B"/>
    <w:rsid w:val="00DF3E81"/>
    <w:rsid w:val="00DF407A"/>
    <w:rsid w:val="00DF4A40"/>
    <w:rsid w:val="00DF5247"/>
    <w:rsid w:val="00DF647C"/>
    <w:rsid w:val="00DF79D2"/>
    <w:rsid w:val="00E006E5"/>
    <w:rsid w:val="00E00835"/>
    <w:rsid w:val="00E01E5A"/>
    <w:rsid w:val="00E06559"/>
    <w:rsid w:val="00E07A83"/>
    <w:rsid w:val="00E14878"/>
    <w:rsid w:val="00E1573B"/>
    <w:rsid w:val="00E1643B"/>
    <w:rsid w:val="00E205DC"/>
    <w:rsid w:val="00E20E1C"/>
    <w:rsid w:val="00E215DF"/>
    <w:rsid w:val="00E2173A"/>
    <w:rsid w:val="00E22E02"/>
    <w:rsid w:val="00E2574A"/>
    <w:rsid w:val="00E26A90"/>
    <w:rsid w:val="00E2718A"/>
    <w:rsid w:val="00E30715"/>
    <w:rsid w:val="00E3146A"/>
    <w:rsid w:val="00E332F8"/>
    <w:rsid w:val="00E355E1"/>
    <w:rsid w:val="00E36421"/>
    <w:rsid w:val="00E368CD"/>
    <w:rsid w:val="00E45BCD"/>
    <w:rsid w:val="00E45BFA"/>
    <w:rsid w:val="00E45CB2"/>
    <w:rsid w:val="00E464F0"/>
    <w:rsid w:val="00E4673D"/>
    <w:rsid w:val="00E467AB"/>
    <w:rsid w:val="00E46C06"/>
    <w:rsid w:val="00E547A3"/>
    <w:rsid w:val="00E55457"/>
    <w:rsid w:val="00E576CC"/>
    <w:rsid w:val="00E60056"/>
    <w:rsid w:val="00E62905"/>
    <w:rsid w:val="00E629B9"/>
    <w:rsid w:val="00E63D83"/>
    <w:rsid w:val="00E646DA"/>
    <w:rsid w:val="00E648CC"/>
    <w:rsid w:val="00E67502"/>
    <w:rsid w:val="00E711EE"/>
    <w:rsid w:val="00E713C3"/>
    <w:rsid w:val="00E715F1"/>
    <w:rsid w:val="00E71637"/>
    <w:rsid w:val="00E71AC5"/>
    <w:rsid w:val="00E72062"/>
    <w:rsid w:val="00E736C2"/>
    <w:rsid w:val="00E77EB6"/>
    <w:rsid w:val="00E81FDB"/>
    <w:rsid w:val="00E851D1"/>
    <w:rsid w:val="00E86273"/>
    <w:rsid w:val="00E869C9"/>
    <w:rsid w:val="00E879E0"/>
    <w:rsid w:val="00E900AF"/>
    <w:rsid w:val="00E92DEE"/>
    <w:rsid w:val="00E936DE"/>
    <w:rsid w:val="00E94049"/>
    <w:rsid w:val="00EA2C36"/>
    <w:rsid w:val="00EA2FBD"/>
    <w:rsid w:val="00EA6A9E"/>
    <w:rsid w:val="00EA725B"/>
    <w:rsid w:val="00EB08D5"/>
    <w:rsid w:val="00EB165C"/>
    <w:rsid w:val="00EB3160"/>
    <w:rsid w:val="00EB4C18"/>
    <w:rsid w:val="00EB5317"/>
    <w:rsid w:val="00EB59B8"/>
    <w:rsid w:val="00EB5AEE"/>
    <w:rsid w:val="00EC6B59"/>
    <w:rsid w:val="00EC6BFD"/>
    <w:rsid w:val="00ED124A"/>
    <w:rsid w:val="00ED1585"/>
    <w:rsid w:val="00ED1C09"/>
    <w:rsid w:val="00ED1CA3"/>
    <w:rsid w:val="00ED2B68"/>
    <w:rsid w:val="00ED5C2F"/>
    <w:rsid w:val="00ED6F47"/>
    <w:rsid w:val="00EE087C"/>
    <w:rsid w:val="00EE10D1"/>
    <w:rsid w:val="00EE13CB"/>
    <w:rsid w:val="00EE2EDC"/>
    <w:rsid w:val="00EE75B8"/>
    <w:rsid w:val="00EE7614"/>
    <w:rsid w:val="00EE774A"/>
    <w:rsid w:val="00EF2EE1"/>
    <w:rsid w:val="00EF3542"/>
    <w:rsid w:val="00EF4458"/>
    <w:rsid w:val="00EF52B9"/>
    <w:rsid w:val="00EF61B5"/>
    <w:rsid w:val="00F006C9"/>
    <w:rsid w:val="00F05CC6"/>
    <w:rsid w:val="00F06870"/>
    <w:rsid w:val="00F076F2"/>
    <w:rsid w:val="00F07E2B"/>
    <w:rsid w:val="00F11186"/>
    <w:rsid w:val="00F1299D"/>
    <w:rsid w:val="00F141BB"/>
    <w:rsid w:val="00F15536"/>
    <w:rsid w:val="00F22902"/>
    <w:rsid w:val="00F22A9F"/>
    <w:rsid w:val="00F22D38"/>
    <w:rsid w:val="00F27945"/>
    <w:rsid w:val="00F322B5"/>
    <w:rsid w:val="00F323BC"/>
    <w:rsid w:val="00F37253"/>
    <w:rsid w:val="00F405FE"/>
    <w:rsid w:val="00F40699"/>
    <w:rsid w:val="00F41695"/>
    <w:rsid w:val="00F4387D"/>
    <w:rsid w:val="00F50BDF"/>
    <w:rsid w:val="00F56076"/>
    <w:rsid w:val="00F570C7"/>
    <w:rsid w:val="00F57B05"/>
    <w:rsid w:val="00F6551F"/>
    <w:rsid w:val="00F655E1"/>
    <w:rsid w:val="00F65D74"/>
    <w:rsid w:val="00F66B19"/>
    <w:rsid w:val="00F66F7C"/>
    <w:rsid w:val="00F67785"/>
    <w:rsid w:val="00F709A2"/>
    <w:rsid w:val="00F71323"/>
    <w:rsid w:val="00F71BA2"/>
    <w:rsid w:val="00F72891"/>
    <w:rsid w:val="00F75320"/>
    <w:rsid w:val="00F77B02"/>
    <w:rsid w:val="00F802EC"/>
    <w:rsid w:val="00F80DB4"/>
    <w:rsid w:val="00F82205"/>
    <w:rsid w:val="00F82345"/>
    <w:rsid w:val="00F85FC9"/>
    <w:rsid w:val="00F87E60"/>
    <w:rsid w:val="00F87F7E"/>
    <w:rsid w:val="00F91CBC"/>
    <w:rsid w:val="00F91ED3"/>
    <w:rsid w:val="00F921F0"/>
    <w:rsid w:val="00F92EEE"/>
    <w:rsid w:val="00F95404"/>
    <w:rsid w:val="00F9596D"/>
    <w:rsid w:val="00FA17F3"/>
    <w:rsid w:val="00FA21B3"/>
    <w:rsid w:val="00FA4148"/>
    <w:rsid w:val="00FA6C82"/>
    <w:rsid w:val="00FA7E4C"/>
    <w:rsid w:val="00FA7F98"/>
    <w:rsid w:val="00FB00B6"/>
    <w:rsid w:val="00FB197B"/>
    <w:rsid w:val="00FB3752"/>
    <w:rsid w:val="00FB3DEF"/>
    <w:rsid w:val="00FB547E"/>
    <w:rsid w:val="00FC2CEE"/>
    <w:rsid w:val="00FC33A4"/>
    <w:rsid w:val="00FC4DCB"/>
    <w:rsid w:val="00FC6472"/>
    <w:rsid w:val="00FD0C43"/>
    <w:rsid w:val="00FD13BC"/>
    <w:rsid w:val="00FD1674"/>
    <w:rsid w:val="00FD30A1"/>
    <w:rsid w:val="00FD7739"/>
    <w:rsid w:val="00FD7BE4"/>
    <w:rsid w:val="00FE0ABA"/>
    <w:rsid w:val="00FE2EB0"/>
    <w:rsid w:val="00FE456E"/>
    <w:rsid w:val="00FE5DC7"/>
    <w:rsid w:val="00FE7EDB"/>
    <w:rsid w:val="00FF26A8"/>
    <w:rsid w:val="00FF6EF5"/>
    <w:rsid w:val="021F4E66"/>
    <w:rsid w:val="022F5B48"/>
    <w:rsid w:val="034A3A32"/>
    <w:rsid w:val="04CA7473"/>
    <w:rsid w:val="05EDC1BF"/>
    <w:rsid w:val="0765DDE1"/>
    <w:rsid w:val="079B0375"/>
    <w:rsid w:val="07B05116"/>
    <w:rsid w:val="098375D4"/>
    <w:rsid w:val="09A021EF"/>
    <w:rsid w:val="09D65994"/>
    <w:rsid w:val="09FC6A57"/>
    <w:rsid w:val="0B2EC718"/>
    <w:rsid w:val="0B983AB8"/>
    <w:rsid w:val="0C758E22"/>
    <w:rsid w:val="0CB8F780"/>
    <w:rsid w:val="0EF7937F"/>
    <w:rsid w:val="121FC555"/>
    <w:rsid w:val="12DD1DFB"/>
    <w:rsid w:val="14C40965"/>
    <w:rsid w:val="15105914"/>
    <w:rsid w:val="15A0E94A"/>
    <w:rsid w:val="1A1F32A0"/>
    <w:rsid w:val="1A9458F6"/>
    <w:rsid w:val="1CC6FBEE"/>
    <w:rsid w:val="1D4F665C"/>
    <w:rsid w:val="1D6BC12A"/>
    <w:rsid w:val="20641C5D"/>
    <w:rsid w:val="21A608B0"/>
    <w:rsid w:val="23841A8D"/>
    <w:rsid w:val="2675C6B8"/>
    <w:rsid w:val="268F0CD2"/>
    <w:rsid w:val="28AF61D0"/>
    <w:rsid w:val="29748FFD"/>
    <w:rsid w:val="2A3D4DAC"/>
    <w:rsid w:val="2B2D49FF"/>
    <w:rsid w:val="2BA951D9"/>
    <w:rsid w:val="2DA28692"/>
    <w:rsid w:val="2DF9A7B3"/>
    <w:rsid w:val="2E3BCA96"/>
    <w:rsid w:val="303D3106"/>
    <w:rsid w:val="307BF136"/>
    <w:rsid w:val="308935F1"/>
    <w:rsid w:val="31693C62"/>
    <w:rsid w:val="32F9004F"/>
    <w:rsid w:val="342075DD"/>
    <w:rsid w:val="3806732A"/>
    <w:rsid w:val="391EAC6F"/>
    <w:rsid w:val="397AA556"/>
    <w:rsid w:val="39DBF3F0"/>
    <w:rsid w:val="3F216399"/>
    <w:rsid w:val="3FACFD7E"/>
    <w:rsid w:val="4011E7A2"/>
    <w:rsid w:val="40A6C703"/>
    <w:rsid w:val="4113635F"/>
    <w:rsid w:val="423AC845"/>
    <w:rsid w:val="43EA1504"/>
    <w:rsid w:val="458CFD3B"/>
    <w:rsid w:val="46E2B6D1"/>
    <w:rsid w:val="48D880F6"/>
    <w:rsid w:val="4918E699"/>
    <w:rsid w:val="4929BCE7"/>
    <w:rsid w:val="4BEEC067"/>
    <w:rsid w:val="4C54CDBD"/>
    <w:rsid w:val="4EA44124"/>
    <w:rsid w:val="4F22AB0F"/>
    <w:rsid w:val="4F3190B5"/>
    <w:rsid w:val="4F68F557"/>
    <w:rsid w:val="4F6F938B"/>
    <w:rsid w:val="50061D72"/>
    <w:rsid w:val="5213C84B"/>
    <w:rsid w:val="59397C31"/>
    <w:rsid w:val="59DAA96E"/>
    <w:rsid w:val="5BF913BD"/>
    <w:rsid w:val="5D983CA2"/>
    <w:rsid w:val="5E4AA69C"/>
    <w:rsid w:val="601C89EC"/>
    <w:rsid w:val="61645743"/>
    <w:rsid w:val="619DFDEE"/>
    <w:rsid w:val="61D5629B"/>
    <w:rsid w:val="63A01209"/>
    <w:rsid w:val="63F3E168"/>
    <w:rsid w:val="64942C67"/>
    <w:rsid w:val="64E41944"/>
    <w:rsid w:val="658475D4"/>
    <w:rsid w:val="6954AABD"/>
    <w:rsid w:val="69D084BB"/>
    <w:rsid w:val="6BFB322F"/>
    <w:rsid w:val="6C01DD56"/>
    <w:rsid w:val="6CD8005F"/>
    <w:rsid w:val="6DCBA80C"/>
    <w:rsid w:val="6E73F325"/>
    <w:rsid w:val="6E82BEBE"/>
    <w:rsid w:val="6E9F7C6D"/>
    <w:rsid w:val="6F6410D5"/>
    <w:rsid w:val="6FDE2F0D"/>
    <w:rsid w:val="707675B5"/>
    <w:rsid w:val="709AD08C"/>
    <w:rsid w:val="730D2C46"/>
    <w:rsid w:val="74ECF68E"/>
    <w:rsid w:val="76E4B294"/>
    <w:rsid w:val="76FA71F3"/>
    <w:rsid w:val="77F0A549"/>
    <w:rsid w:val="792826FD"/>
    <w:rsid w:val="7C484139"/>
    <w:rsid w:val="7C98FAF5"/>
    <w:rsid w:val="7D2BF74A"/>
    <w:rsid w:val="7DE4119A"/>
    <w:rsid w:val="7E932C8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FEB4C70-713D-4697-A1ED-E0C3EFA7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5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5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55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7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133"/>
    <w:pPr>
      <w:ind w:left="720"/>
      <w:contextualSpacing/>
    </w:pPr>
  </w:style>
  <w:style w:type="paragraph" w:customStyle="1" w:styleId="xmsolistparagraph">
    <w:name w:val="x_msolistparagraph"/>
    <w:basedOn w:val="Normal"/>
    <w:rsid w:val="008618E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E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7C"/>
  </w:style>
  <w:style w:type="paragraph" w:styleId="Footer">
    <w:name w:val="footer"/>
    <w:basedOn w:val="Normal"/>
    <w:link w:val="FooterChar"/>
    <w:uiPriority w:val="99"/>
    <w:unhideWhenUsed/>
    <w:rsid w:val="000E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7C"/>
  </w:style>
  <w:style w:type="paragraph" w:styleId="Revision">
    <w:name w:val="Revision"/>
    <w:hidden/>
    <w:uiPriority w:val="99"/>
    <w:semiHidden/>
    <w:rsid w:val="0000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