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">
  <!-- Generated by Aspose.Words for Java 20.10.0 -->
  <w:body>
    <w:p w:rsidR="006C7A73" w:rsidRPr="006C7A73" w:rsidP="006C7A73" w14:paraId="71C8984B" w14:textId="19F7EE67">
      <w:pPr>
        <w:spacing w:after="0"/>
        <w:ind w:firstLine="720"/>
        <w:jc w:val="center"/>
        <w:rPr>
          <w:rFonts w:ascii="Times New Roman" w:hAnsi="Times New Roman" w:cs="Times New Roman"/>
          <w:b/>
          <w:bCs/>
        </w:rPr>
      </w:pPr>
      <w:r w:rsidRPr="006C7A73">
        <w:rPr>
          <w:rFonts w:ascii="Times New Roman" w:hAnsi="Times New Roman" w:cs="Times New Roman"/>
          <w:b/>
          <w:bCs/>
        </w:rPr>
        <w:t>Incentive Auction Task Force Presentation to Commissioners</w:t>
      </w:r>
    </w:p>
    <w:p w:rsidR="006C7A73" w:rsidRPr="006C7A73" w:rsidP="006C7A73" w14:paraId="53118A75" w14:textId="373247E7">
      <w:pPr>
        <w:spacing w:after="0"/>
        <w:ind w:firstLine="720"/>
        <w:jc w:val="center"/>
        <w:rPr>
          <w:rFonts w:ascii="Times New Roman" w:hAnsi="Times New Roman" w:cs="Times New Roman"/>
          <w:b/>
          <w:bCs/>
        </w:rPr>
      </w:pPr>
      <w:r w:rsidRPr="006C7A73">
        <w:rPr>
          <w:rFonts w:ascii="Times New Roman" w:hAnsi="Times New Roman" w:cs="Times New Roman"/>
          <w:b/>
          <w:bCs/>
        </w:rPr>
        <w:t>January 2021 Open Meeting</w:t>
      </w:r>
    </w:p>
    <w:p w:rsidR="006C7A73" w:rsidRPr="006C7A73" w:rsidP="006C7A73" w14:paraId="1EFD2F81" w14:textId="3B39026E">
      <w:pPr>
        <w:spacing w:after="0"/>
        <w:ind w:firstLine="720"/>
        <w:jc w:val="center"/>
        <w:rPr>
          <w:rFonts w:ascii="Times New Roman" w:hAnsi="Times New Roman" w:cs="Times New Roman"/>
          <w:b/>
          <w:bCs/>
        </w:rPr>
      </w:pPr>
      <w:r w:rsidRPr="006C7A73">
        <w:rPr>
          <w:rFonts w:ascii="Times New Roman" w:hAnsi="Times New Roman" w:cs="Times New Roman"/>
          <w:b/>
          <w:bCs/>
        </w:rPr>
        <w:t>Jean Kiddoo, Chair</w:t>
      </w:r>
    </w:p>
    <w:p w:rsidR="006C7A73" w:rsidP="006C7A73" w14:paraId="151F156C" w14:textId="77777777">
      <w:pPr>
        <w:ind w:firstLine="72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9E7CF3" w:rsidRPr="006C7A73" w:rsidP="008B2173" w14:paraId="6D620113" w14:textId="2B18CEF7">
      <w:pPr>
        <w:ind w:firstLine="720"/>
        <w:rPr>
          <w:rFonts w:ascii="Times New Roman" w:hAnsi="Times New Roman" w:cs="Times New Roman"/>
        </w:rPr>
      </w:pPr>
      <w:r w:rsidRPr="006C7A73">
        <w:rPr>
          <w:rFonts w:ascii="Times New Roman" w:hAnsi="Times New Roman" w:cs="Times New Roman"/>
        </w:rPr>
        <w:t xml:space="preserve">Good morning Mr. Chairman and Commissioners. </w:t>
      </w:r>
      <w:r w:rsidRPr="006C7A73" w:rsidR="00130A7E">
        <w:rPr>
          <w:rFonts w:ascii="Times New Roman" w:hAnsi="Times New Roman" w:cs="Times New Roman"/>
        </w:rPr>
        <w:t xml:space="preserve"> </w:t>
      </w:r>
      <w:r w:rsidRPr="006C7A73" w:rsidR="009C55E8">
        <w:rPr>
          <w:rFonts w:ascii="Times New Roman" w:hAnsi="Times New Roman" w:cs="Times New Roman"/>
        </w:rPr>
        <w:t xml:space="preserve">Thank you for inviting me to participate in today’s meeting.  </w:t>
      </w:r>
      <w:r w:rsidRPr="006C7A73">
        <w:rPr>
          <w:rFonts w:ascii="Times New Roman" w:hAnsi="Times New Roman" w:cs="Times New Roman"/>
        </w:rPr>
        <w:t>I’m proud to summarize some of the</w:t>
      </w:r>
      <w:r w:rsidRPr="006C7A73" w:rsidR="00905D91">
        <w:rPr>
          <w:rFonts w:ascii="Times New Roman" w:hAnsi="Times New Roman" w:cs="Times New Roman"/>
        </w:rPr>
        <w:t xml:space="preserve"> Incentive Auction</w:t>
      </w:r>
      <w:r w:rsidRPr="006C7A73">
        <w:rPr>
          <w:rFonts w:ascii="Times New Roman" w:hAnsi="Times New Roman" w:cs="Times New Roman"/>
        </w:rPr>
        <w:t xml:space="preserve"> Task Force’s accomplishments over the last four years</w:t>
      </w:r>
      <w:r w:rsidRPr="006C7A73" w:rsidR="00F36983">
        <w:rPr>
          <w:rFonts w:ascii="Times New Roman" w:hAnsi="Times New Roman" w:cs="Times New Roman"/>
        </w:rPr>
        <w:t>,</w:t>
      </w:r>
      <w:r w:rsidRPr="006C7A73">
        <w:rPr>
          <w:rFonts w:ascii="Times New Roman" w:hAnsi="Times New Roman" w:cs="Times New Roman"/>
        </w:rPr>
        <w:t xml:space="preserve"> which </w:t>
      </w:r>
      <w:r w:rsidRPr="006C7A73" w:rsidR="009C55E8">
        <w:rPr>
          <w:rFonts w:ascii="Times New Roman" w:hAnsi="Times New Roman" w:cs="Times New Roman"/>
        </w:rPr>
        <w:t xml:space="preserve">coincided with </w:t>
      </w:r>
      <w:r w:rsidRPr="006C7A73" w:rsidR="00CD78D4">
        <w:rPr>
          <w:rFonts w:ascii="Times New Roman" w:hAnsi="Times New Roman" w:cs="Times New Roman"/>
        </w:rPr>
        <w:t xml:space="preserve">the </w:t>
      </w:r>
      <w:r w:rsidRPr="006C7A73" w:rsidR="009E6343">
        <w:rPr>
          <w:rFonts w:ascii="Times New Roman" w:hAnsi="Times New Roman" w:cs="Times New Roman"/>
        </w:rPr>
        <w:t xml:space="preserve">39-month post-auction </w:t>
      </w:r>
      <w:r w:rsidRPr="006C7A73">
        <w:rPr>
          <w:rFonts w:ascii="Times New Roman" w:hAnsi="Times New Roman" w:cs="Times New Roman"/>
        </w:rPr>
        <w:t xml:space="preserve">transition </w:t>
      </w:r>
      <w:r w:rsidRPr="006C7A73" w:rsidR="009E6343">
        <w:rPr>
          <w:rFonts w:ascii="Times New Roman" w:hAnsi="Times New Roman" w:cs="Times New Roman"/>
        </w:rPr>
        <w:t>during which 987 Full Power and Class A television stations nationwide were required to move to new channels in order</w:t>
      </w:r>
      <w:r w:rsidRPr="006C7A73" w:rsidR="00CD78D4">
        <w:rPr>
          <w:rFonts w:ascii="Times New Roman" w:hAnsi="Times New Roman" w:cs="Times New Roman"/>
        </w:rPr>
        <w:t xml:space="preserve"> </w:t>
      </w:r>
      <w:r w:rsidRPr="006C7A73" w:rsidR="009C55E8">
        <w:rPr>
          <w:rFonts w:ascii="Times New Roman" w:hAnsi="Times New Roman" w:cs="Times New Roman"/>
        </w:rPr>
        <w:t xml:space="preserve">to clear the </w:t>
      </w:r>
      <w:r w:rsidRPr="006C7A73" w:rsidR="00ED1721">
        <w:rPr>
          <w:rFonts w:ascii="Times New Roman" w:hAnsi="Times New Roman" w:cs="Times New Roman"/>
        </w:rPr>
        <w:t xml:space="preserve">new </w:t>
      </w:r>
      <w:r w:rsidRPr="006C7A73" w:rsidR="009A5E39">
        <w:rPr>
          <w:rFonts w:ascii="Times New Roman" w:hAnsi="Times New Roman" w:cs="Times New Roman"/>
        </w:rPr>
        <w:t xml:space="preserve">600 MHz </w:t>
      </w:r>
      <w:r w:rsidRPr="006C7A73" w:rsidR="00EA6BC1">
        <w:rPr>
          <w:rFonts w:ascii="Times New Roman" w:hAnsi="Times New Roman" w:cs="Times New Roman"/>
        </w:rPr>
        <w:t xml:space="preserve">wireless </w:t>
      </w:r>
      <w:r w:rsidRPr="006C7A73" w:rsidR="00ED1721">
        <w:rPr>
          <w:rFonts w:ascii="Times New Roman" w:hAnsi="Times New Roman" w:cs="Times New Roman"/>
        </w:rPr>
        <w:t>band</w:t>
      </w:r>
      <w:r w:rsidRPr="006C7A73" w:rsidR="009E6343">
        <w:rPr>
          <w:rFonts w:ascii="Times New Roman" w:hAnsi="Times New Roman" w:cs="Times New Roman"/>
        </w:rPr>
        <w:t xml:space="preserve"> that was auctioned to wireless carriers in the Incentive Auction</w:t>
      </w:r>
      <w:r w:rsidRPr="006C7A73" w:rsidR="00F57E55">
        <w:rPr>
          <w:rFonts w:ascii="Times New Roman" w:hAnsi="Times New Roman" w:cs="Times New Roman"/>
        </w:rPr>
        <w:t xml:space="preserve"> for </w:t>
      </w:r>
      <w:r w:rsidRPr="006C7A73" w:rsidR="002239F2">
        <w:rPr>
          <w:rFonts w:ascii="Times New Roman" w:hAnsi="Times New Roman" w:cs="Times New Roman"/>
        </w:rPr>
        <w:t xml:space="preserve">mobile </w:t>
      </w:r>
      <w:r w:rsidRPr="006C7A73" w:rsidR="00F57E55">
        <w:rPr>
          <w:rFonts w:ascii="Times New Roman" w:hAnsi="Times New Roman" w:cs="Times New Roman"/>
        </w:rPr>
        <w:t>broadband</w:t>
      </w:r>
      <w:r w:rsidRPr="006C7A73" w:rsidR="004C52C2">
        <w:rPr>
          <w:rFonts w:ascii="Times New Roman" w:hAnsi="Times New Roman" w:cs="Times New Roman"/>
        </w:rPr>
        <w:t xml:space="preserve"> services</w:t>
      </w:r>
      <w:r w:rsidRPr="006C7A73">
        <w:rPr>
          <w:rFonts w:ascii="Times New Roman" w:hAnsi="Times New Roman" w:cs="Times New Roman"/>
        </w:rPr>
        <w:t>.</w:t>
      </w:r>
      <w:r w:rsidRPr="006C7A73" w:rsidR="00E3567E">
        <w:rPr>
          <w:rFonts w:ascii="Times New Roman" w:hAnsi="Times New Roman" w:cs="Times New Roman"/>
        </w:rPr>
        <w:t xml:space="preserve">  </w:t>
      </w:r>
    </w:p>
    <w:p w:rsidR="009E7CF3" w:rsidRPr="006C7A73" w:rsidP="007D4FC4" w14:paraId="094D863A" w14:textId="064FFA79">
      <w:pPr>
        <w:rPr>
          <w:rFonts w:ascii="Times New Roman" w:hAnsi="Times New Roman" w:cs="Times New Roman"/>
          <w:b/>
          <w:bCs/>
        </w:rPr>
      </w:pPr>
      <w:r w:rsidRPr="006C7A73">
        <w:rPr>
          <w:rFonts w:ascii="Times New Roman" w:hAnsi="Times New Roman" w:cs="Times New Roman"/>
          <w:b/>
          <w:bCs/>
          <w:u w:val="single"/>
        </w:rPr>
        <w:t>Slide 2</w:t>
      </w:r>
      <w:r w:rsidRPr="006C7A73" w:rsidR="000229D4">
        <w:rPr>
          <w:rFonts w:ascii="Times New Roman" w:hAnsi="Times New Roman" w:cs="Times New Roman"/>
          <w:b/>
          <w:bCs/>
        </w:rPr>
        <w:t xml:space="preserve"> – Post-Auction Transition Plan</w:t>
      </w:r>
      <w:bookmarkStart w:id="0" w:name="_GoBack"/>
      <w:bookmarkEnd w:id="0"/>
    </w:p>
    <w:p w:rsidR="007B15CA" w:rsidRPr="006C7A73" w:rsidP="00130A7E" w14:paraId="03B70A59" w14:textId="6E645D76">
      <w:pPr>
        <w:ind w:firstLine="720"/>
        <w:rPr>
          <w:rFonts w:ascii="Times New Roman" w:hAnsi="Times New Roman" w:cs="Times New Roman"/>
        </w:rPr>
      </w:pPr>
      <w:r w:rsidRPr="006C7A73">
        <w:rPr>
          <w:rFonts w:ascii="Times New Roman" w:hAnsi="Times New Roman" w:cs="Times New Roman"/>
        </w:rPr>
        <w:t xml:space="preserve">The success of the world’s first spectrum incentive auction depended on </w:t>
      </w:r>
      <w:r w:rsidRPr="006C7A73" w:rsidR="00FF7410">
        <w:rPr>
          <w:rFonts w:ascii="Times New Roman" w:hAnsi="Times New Roman" w:cs="Times New Roman"/>
        </w:rPr>
        <w:t xml:space="preserve">meeting three objectives: </w:t>
      </w:r>
      <w:r w:rsidRPr="006C7A73">
        <w:rPr>
          <w:rFonts w:ascii="Times New Roman" w:hAnsi="Times New Roman" w:cs="Times New Roman"/>
        </w:rPr>
        <w:t>delivering 84 MHz of nationwide broadband capacity</w:t>
      </w:r>
      <w:r w:rsidRPr="006C7A73" w:rsidR="00FF7410">
        <w:rPr>
          <w:rFonts w:ascii="Times New Roman" w:hAnsi="Times New Roman" w:cs="Times New Roman"/>
        </w:rPr>
        <w:t xml:space="preserve"> on time</w:t>
      </w:r>
      <w:r w:rsidRPr="006C7A73">
        <w:rPr>
          <w:rFonts w:ascii="Times New Roman" w:hAnsi="Times New Roman" w:cs="Times New Roman"/>
        </w:rPr>
        <w:t>, promptly reimbursing</w:t>
      </w:r>
      <w:r w:rsidRPr="006C7A73" w:rsidR="00905D91">
        <w:rPr>
          <w:rFonts w:ascii="Times New Roman" w:hAnsi="Times New Roman" w:cs="Times New Roman"/>
        </w:rPr>
        <w:t xml:space="preserve"> television and radio</w:t>
      </w:r>
      <w:r w:rsidRPr="006C7A73">
        <w:rPr>
          <w:rFonts w:ascii="Times New Roman" w:hAnsi="Times New Roman" w:cs="Times New Roman"/>
        </w:rPr>
        <w:t xml:space="preserve"> stations for their </w:t>
      </w:r>
      <w:r w:rsidRPr="006C7A73" w:rsidR="001C505B">
        <w:rPr>
          <w:rFonts w:ascii="Times New Roman" w:hAnsi="Times New Roman" w:cs="Times New Roman"/>
        </w:rPr>
        <w:t xml:space="preserve">transition </w:t>
      </w:r>
      <w:r w:rsidRPr="006C7A73">
        <w:rPr>
          <w:rFonts w:ascii="Times New Roman" w:hAnsi="Times New Roman" w:cs="Times New Roman"/>
        </w:rPr>
        <w:t xml:space="preserve">costs, and assuring that consumers were not adversely impacted by the channel changes.  </w:t>
      </w:r>
      <w:r w:rsidRPr="006C7A73" w:rsidR="00A9176D">
        <w:rPr>
          <w:rFonts w:ascii="Times New Roman" w:hAnsi="Times New Roman" w:cs="Times New Roman"/>
        </w:rPr>
        <w:t>T</w:t>
      </w:r>
      <w:r w:rsidRPr="006C7A73" w:rsidR="00E3567E">
        <w:rPr>
          <w:rFonts w:ascii="Times New Roman" w:hAnsi="Times New Roman" w:cs="Times New Roman"/>
        </w:rPr>
        <w:t xml:space="preserve">he success of the transition </w:t>
      </w:r>
      <w:r w:rsidRPr="006C7A73" w:rsidR="00A9176D">
        <w:rPr>
          <w:rFonts w:ascii="Times New Roman" w:hAnsi="Times New Roman" w:cs="Times New Roman"/>
        </w:rPr>
        <w:t xml:space="preserve">was </w:t>
      </w:r>
      <w:r w:rsidRPr="006C7A73" w:rsidR="00E3567E">
        <w:rPr>
          <w:rFonts w:ascii="Times New Roman" w:hAnsi="Times New Roman" w:cs="Times New Roman"/>
        </w:rPr>
        <w:t>not a given –</w:t>
      </w:r>
      <w:r w:rsidRPr="006C7A73" w:rsidR="009E27A4">
        <w:rPr>
          <w:rFonts w:ascii="Times New Roman" w:hAnsi="Times New Roman" w:cs="Times New Roman"/>
        </w:rPr>
        <w:t xml:space="preserve"> </w:t>
      </w:r>
      <w:r w:rsidRPr="006C7A73" w:rsidR="00743099">
        <w:rPr>
          <w:rFonts w:ascii="Times New Roman" w:hAnsi="Times New Roman" w:cs="Times New Roman"/>
        </w:rPr>
        <w:t xml:space="preserve">many were skeptical </w:t>
      </w:r>
      <w:r w:rsidRPr="006C7A73" w:rsidR="00E3567E">
        <w:rPr>
          <w:rFonts w:ascii="Times New Roman" w:hAnsi="Times New Roman" w:cs="Times New Roman"/>
        </w:rPr>
        <w:t>that</w:t>
      </w:r>
      <w:r w:rsidRPr="006C7A73" w:rsidR="00ED244F">
        <w:rPr>
          <w:rFonts w:ascii="Times New Roman" w:hAnsi="Times New Roman" w:cs="Times New Roman"/>
        </w:rPr>
        <w:t xml:space="preserve"> our transition plan</w:t>
      </w:r>
      <w:r w:rsidRPr="006C7A73" w:rsidR="00E3567E">
        <w:rPr>
          <w:rFonts w:ascii="Times New Roman" w:hAnsi="Times New Roman" w:cs="Times New Roman"/>
        </w:rPr>
        <w:t xml:space="preserve"> </w:t>
      </w:r>
      <w:r w:rsidRPr="006C7A73">
        <w:rPr>
          <w:rFonts w:ascii="Times New Roman" w:hAnsi="Times New Roman" w:cs="Times New Roman"/>
        </w:rPr>
        <w:t>address</w:t>
      </w:r>
      <w:r w:rsidRPr="006C7A73" w:rsidR="00ED244F">
        <w:rPr>
          <w:rFonts w:ascii="Times New Roman" w:hAnsi="Times New Roman" w:cs="Times New Roman"/>
        </w:rPr>
        <w:t>ed</w:t>
      </w:r>
      <w:r w:rsidRPr="006C7A73">
        <w:rPr>
          <w:rFonts w:ascii="Times New Roman" w:hAnsi="Times New Roman" w:cs="Times New Roman"/>
        </w:rPr>
        <w:t xml:space="preserve"> resource constraints and interference issues in a way that would enable thousands of stations to build new facilities </w:t>
      </w:r>
      <w:r w:rsidRPr="006C7A73" w:rsidR="00365F6D">
        <w:rPr>
          <w:rFonts w:ascii="Times New Roman" w:hAnsi="Times New Roman" w:cs="Times New Roman"/>
        </w:rPr>
        <w:t>in</w:t>
      </w:r>
      <w:r w:rsidRPr="006C7A73" w:rsidR="00D42425">
        <w:rPr>
          <w:rFonts w:ascii="Times New Roman" w:hAnsi="Times New Roman" w:cs="Times New Roman"/>
        </w:rPr>
        <w:t xml:space="preserve"> only</w:t>
      </w:r>
      <w:r w:rsidRPr="006C7A73" w:rsidR="00365F6D">
        <w:rPr>
          <w:rFonts w:ascii="Times New Roman" w:hAnsi="Times New Roman" w:cs="Times New Roman"/>
        </w:rPr>
        <w:t xml:space="preserve"> 39 months </w:t>
      </w:r>
      <w:r w:rsidRPr="006C7A73">
        <w:rPr>
          <w:rFonts w:ascii="Times New Roman" w:hAnsi="Times New Roman" w:cs="Times New Roman"/>
        </w:rPr>
        <w:t xml:space="preserve">or that we could develop the systems needed to </w:t>
      </w:r>
      <w:r w:rsidRPr="006C7A73" w:rsidR="00E3567E">
        <w:rPr>
          <w:rFonts w:ascii="Times New Roman" w:hAnsi="Times New Roman" w:cs="Times New Roman"/>
        </w:rPr>
        <w:t>make prompt payments in an unprecedented multi-</w:t>
      </w:r>
      <w:r w:rsidRPr="006C7A73" w:rsidR="005E385A">
        <w:rPr>
          <w:rFonts w:ascii="Times New Roman" w:hAnsi="Times New Roman" w:cs="Times New Roman"/>
        </w:rPr>
        <w:t>billion-dollar</w:t>
      </w:r>
      <w:r w:rsidRPr="006C7A73" w:rsidR="00E3567E">
        <w:rPr>
          <w:rFonts w:ascii="Times New Roman" w:hAnsi="Times New Roman" w:cs="Times New Roman"/>
        </w:rPr>
        <w:t xml:space="preserve"> </w:t>
      </w:r>
      <w:r w:rsidRPr="006C7A73" w:rsidR="0020433C">
        <w:rPr>
          <w:rFonts w:ascii="Times New Roman" w:hAnsi="Times New Roman" w:cs="Times New Roman"/>
        </w:rPr>
        <w:t>reimbursement</w:t>
      </w:r>
      <w:r w:rsidRPr="006C7A73" w:rsidR="00E3567E">
        <w:rPr>
          <w:rFonts w:ascii="Times New Roman" w:hAnsi="Times New Roman" w:cs="Times New Roman"/>
        </w:rPr>
        <w:t xml:space="preserve"> program. </w:t>
      </w:r>
      <w:r w:rsidRPr="006C7A73" w:rsidR="001C505B">
        <w:rPr>
          <w:rFonts w:ascii="Times New Roman" w:hAnsi="Times New Roman" w:cs="Times New Roman"/>
        </w:rPr>
        <w:t xml:space="preserve"> </w:t>
      </w:r>
      <w:r w:rsidRPr="006C7A73" w:rsidR="00E3567E">
        <w:rPr>
          <w:rFonts w:ascii="Times New Roman" w:hAnsi="Times New Roman" w:cs="Times New Roman"/>
        </w:rPr>
        <w:t xml:space="preserve">And those challenges </w:t>
      </w:r>
      <w:r w:rsidRPr="006C7A73" w:rsidR="00743099">
        <w:rPr>
          <w:rFonts w:ascii="Times New Roman" w:hAnsi="Times New Roman" w:cs="Times New Roman"/>
        </w:rPr>
        <w:t xml:space="preserve">increased </w:t>
      </w:r>
      <w:r w:rsidRPr="006C7A73" w:rsidR="009E27A4">
        <w:rPr>
          <w:rFonts w:ascii="Times New Roman" w:hAnsi="Times New Roman" w:cs="Times New Roman"/>
        </w:rPr>
        <w:t>when</w:t>
      </w:r>
      <w:r w:rsidRPr="006C7A73" w:rsidR="009E6343">
        <w:rPr>
          <w:rFonts w:ascii="Times New Roman" w:hAnsi="Times New Roman" w:cs="Times New Roman"/>
        </w:rPr>
        <w:t>, a year into the transition,</w:t>
      </w:r>
      <w:r w:rsidRPr="006C7A73" w:rsidR="00AE5963">
        <w:rPr>
          <w:rFonts w:ascii="Times New Roman" w:hAnsi="Times New Roman" w:cs="Times New Roman"/>
        </w:rPr>
        <w:t xml:space="preserve"> </w:t>
      </w:r>
      <w:r w:rsidRPr="006C7A73" w:rsidR="004F21D0">
        <w:rPr>
          <w:rFonts w:ascii="Times New Roman" w:hAnsi="Times New Roman" w:cs="Times New Roman"/>
        </w:rPr>
        <w:t>Congress expanded the reimbursement program</w:t>
      </w:r>
      <w:r w:rsidRPr="006C7A73" w:rsidR="009E6343">
        <w:rPr>
          <w:rFonts w:ascii="Times New Roman" w:hAnsi="Times New Roman" w:cs="Times New Roman"/>
        </w:rPr>
        <w:t xml:space="preserve"> in 2018</w:t>
      </w:r>
      <w:r w:rsidRPr="006C7A73" w:rsidR="004F21D0">
        <w:rPr>
          <w:rFonts w:ascii="Times New Roman" w:hAnsi="Times New Roman" w:cs="Times New Roman"/>
        </w:rPr>
        <w:t xml:space="preserve">, which required a new rulemaking, </w:t>
      </w:r>
      <w:r w:rsidRPr="006C7A73" w:rsidR="008453B7">
        <w:rPr>
          <w:rFonts w:ascii="Times New Roman" w:hAnsi="Times New Roman" w:cs="Times New Roman"/>
        </w:rPr>
        <w:t xml:space="preserve">an expanded consumer education campaign, </w:t>
      </w:r>
      <w:r w:rsidRPr="006C7A73" w:rsidR="004F21D0">
        <w:rPr>
          <w:rFonts w:ascii="Times New Roman" w:hAnsi="Times New Roman" w:cs="Times New Roman"/>
        </w:rPr>
        <w:t xml:space="preserve">additional IT systems and </w:t>
      </w:r>
      <w:r w:rsidRPr="006C7A73" w:rsidR="0020433C">
        <w:rPr>
          <w:rFonts w:ascii="Times New Roman" w:hAnsi="Times New Roman" w:cs="Times New Roman"/>
        </w:rPr>
        <w:t>reimbursement</w:t>
      </w:r>
      <w:r w:rsidRPr="006C7A73" w:rsidR="004F21D0">
        <w:rPr>
          <w:rFonts w:ascii="Times New Roman" w:hAnsi="Times New Roman" w:cs="Times New Roman"/>
        </w:rPr>
        <w:t xml:space="preserve"> procedures, and doubled the number of stations eligible for </w:t>
      </w:r>
      <w:r w:rsidRPr="006C7A73" w:rsidR="0020433C">
        <w:rPr>
          <w:rFonts w:ascii="Times New Roman" w:hAnsi="Times New Roman" w:cs="Times New Roman"/>
        </w:rPr>
        <w:t>reimbursement</w:t>
      </w:r>
      <w:r w:rsidRPr="006C7A73" w:rsidR="004F21D0">
        <w:rPr>
          <w:rFonts w:ascii="Times New Roman" w:hAnsi="Times New Roman" w:cs="Times New Roman"/>
        </w:rPr>
        <w:t xml:space="preserve">.  </w:t>
      </w:r>
    </w:p>
    <w:p w:rsidR="007D4FC4" w:rsidRPr="006C7A73" w:rsidP="00130A7E" w14:paraId="6B040525" w14:textId="48A1C355">
      <w:pPr>
        <w:ind w:firstLine="720"/>
        <w:rPr>
          <w:rFonts w:ascii="Times New Roman" w:hAnsi="Times New Roman" w:cs="Times New Roman"/>
        </w:rPr>
      </w:pPr>
      <w:r w:rsidRPr="006C7A73">
        <w:rPr>
          <w:rFonts w:ascii="Times New Roman" w:hAnsi="Times New Roman" w:cs="Times New Roman"/>
        </w:rPr>
        <w:t xml:space="preserve">I am proud to </w:t>
      </w:r>
      <w:r w:rsidRPr="006C7A73" w:rsidR="00130A7E">
        <w:rPr>
          <w:rFonts w:ascii="Times New Roman" w:hAnsi="Times New Roman" w:cs="Times New Roman"/>
        </w:rPr>
        <w:t>report</w:t>
      </w:r>
      <w:r w:rsidRPr="006C7A73" w:rsidR="00622206">
        <w:rPr>
          <w:rFonts w:ascii="Times New Roman" w:hAnsi="Times New Roman" w:cs="Times New Roman"/>
        </w:rPr>
        <w:t>, however,</w:t>
      </w:r>
      <w:r w:rsidRPr="006C7A73" w:rsidR="00130A7E">
        <w:rPr>
          <w:rFonts w:ascii="Times New Roman" w:hAnsi="Times New Roman" w:cs="Times New Roman"/>
        </w:rPr>
        <w:t xml:space="preserve"> </w:t>
      </w:r>
      <w:r w:rsidRPr="006C7A73">
        <w:rPr>
          <w:rFonts w:ascii="Times New Roman" w:hAnsi="Times New Roman" w:cs="Times New Roman"/>
        </w:rPr>
        <w:t xml:space="preserve">that </w:t>
      </w:r>
      <w:r w:rsidRPr="006C7A73" w:rsidR="00622206">
        <w:rPr>
          <w:rFonts w:ascii="Times New Roman" w:hAnsi="Times New Roman" w:cs="Times New Roman"/>
        </w:rPr>
        <w:t>our efforts were successful.  A</w:t>
      </w:r>
      <w:r w:rsidRPr="006C7A73">
        <w:rPr>
          <w:rFonts w:ascii="Times New Roman" w:hAnsi="Times New Roman" w:cs="Times New Roman"/>
        </w:rPr>
        <w:t>ll 84 MHz of spectrum was delivered on time</w:t>
      </w:r>
      <w:r w:rsidRPr="006C7A73" w:rsidR="0086077B">
        <w:rPr>
          <w:rFonts w:ascii="Times New Roman" w:hAnsi="Times New Roman" w:cs="Times New Roman"/>
        </w:rPr>
        <w:t xml:space="preserve">, and </w:t>
      </w:r>
      <w:r w:rsidRPr="006C7A73" w:rsidR="00D94D93">
        <w:rPr>
          <w:rFonts w:ascii="Times New Roman" w:hAnsi="Times New Roman" w:cs="Times New Roman"/>
        </w:rPr>
        <w:t xml:space="preserve">the 600 MHz band is </w:t>
      </w:r>
      <w:r w:rsidRPr="006C7A73" w:rsidR="002F39AB">
        <w:rPr>
          <w:rFonts w:ascii="Times New Roman" w:hAnsi="Times New Roman" w:cs="Times New Roman"/>
        </w:rPr>
        <w:t xml:space="preserve">already </w:t>
      </w:r>
      <w:r w:rsidRPr="006C7A73" w:rsidR="00D94D93">
        <w:rPr>
          <w:rFonts w:ascii="Times New Roman" w:hAnsi="Times New Roman" w:cs="Times New Roman"/>
        </w:rPr>
        <w:t>being used to provide 5G services</w:t>
      </w:r>
      <w:r w:rsidRPr="006C7A73" w:rsidR="002F39AB">
        <w:rPr>
          <w:rFonts w:ascii="Times New Roman" w:hAnsi="Times New Roman" w:cs="Times New Roman"/>
        </w:rPr>
        <w:t xml:space="preserve"> in large swathes of our country.  Moreover, </w:t>
      </w:r>
      <w:r w:rsidRPr="006C7A73" w:rsidR="007359B8">
        <w:rPr>
          <w:rFonts w:ascii="Times New Roman" w:hAnsi="Times New Roman" w:cs="Times New Roman"/>
        </w:rPr>
        <w:t>reimbursement payments have flowed smoothly</w:t>
      </w:r>
      <w:r w:rsidRPr="006C7A73" w:rsidR="002F39AB">
        <w:rPr>
          <w:rFonts w:ascii="Times New Roman" w:hAnsi="Times New Roman" w:cs="Times New Roman"/>
        </w:rPr>
        <w:t xml:space="preserve">, and </w:t>
      </w:r>
      <w:r w:rsidRPr="006C7A73" w:rsidR="00740262">
        <w:rPr>
          <w:rFonts w:ascii="Times New Roman" w:hAnsi="Times New Roman" w:cs="Times New Roman"/>
        </w:rPr>
        <w:t xml:space="preserve">the transition </w:t>
      </w:r>
      <w:r w:rsidRPr="006C7A73" w:rsidR="00E60B26">
        <w:rPr>
          <w:rFonts w:ascii="Times New Roman" w:hAnsi="Times New Roman" w:cs="Times New Roman"/>
        </w:rPr>
        <w:t>occurred in a manner that</w:t>
      </w:r>
      <w:r w:rsidRPr="006C7A73" w:rsidR="00440CD7">
        <w:rPr>
          <w:rFonts w:ascii="Times New Roman" w:hAnsi="Times New Roman" w:cs="Times New Roman"/>
        </w:rPr>
        <w:t xml:space="preserve"> minimized any </w:t>
      </w:r>
      <w:r w:rsidRPr="006C7A73" w:rsidR="003207AB">
        <w:rPr>
          <w:rFonts w:ascii="Times New Roman" w:hAnsi="Times New Roman" w:cs="Times New Roman"/>
        </w:rPr>
        <w:t>consumer disruption</w:t>
      </w:r>
      <w:r w:rsidRPr="006C7A73">
        <w:rPr>
          <w:rFonts w:ascii="Times New Roman" w:hAnsi="Times New Roman" w:cs="Times New Roman"/>
        </w:rPr>
        <w:t xml:space="preserve">. </w:t>
      </w:r>
    </w:p>
    <w:p w:rsidR="00A36E5B" w:rsidRPr="006C7A73" w:rsidP="007D4FC4" w14:paraId="1A658564" w14:textId="2809E825">
      <w:pPr>
        <w:rPr>
          <w:rFonts w:ascii="Times New Roman" w:hAnsi="Times New Roman" w:cs="Times New Roman"/>
          <w:b/>
          <w:bCs/>
        </w:rPr>
      </w:pPr>
      <w:r w:rsidRPr="006C7A73">
        <w:rPr>
          <w:rFonts w:ascii="Times New Roman" w:hAnsi="Times New Roman" w:cs="Times New Roman"/>
          <w:b/>
          <w:bCs/>
          <w:u w:val="single"/>
        </w:rPr>
        <w:t>Slide 3</w:t>
      </w:r>
      <w:r w:rsidRPr="006C7A73" w:rsidR="000229D4">
        <w:rPr>
          <w:rFonts w:ascii="Times New Roman" w:hAnsi="Times New Roman" w:cs="Times New Roman"/>
          <w:b/>
          <w:bCs/>
        </w:rPr>
        <w:t xml:space="preserve"> – Incentive Auction Teamwork</w:t>
      </w:r>
    </w:p>
    <w:p w:rsidR="000D6DE5" w:rsidRPr="006C7A73" w:rsidP="00130A7E" w14:paraId="04AF84D6" w14:textId="60AD9D78">
      <w:pPr>
        <w:ind w:firstLine="720"/>
        <w:rPr>
          <w:rFonts w:ascii="Times New Roman" w:hAnsi="Times New Roman" w:cs="Times New Roman"/>
        </w:rPr>
      </w:pPr>
      <w:r w:rsidRPr="006C7A73">
        <w:rPr>
          <w:rFonts w:ascii="Times New Roman" w:hAnsi="Times New Roman" w:cs="Times New Roman"/>
        </w:rPr>
        <w:t xml:space="preserve">Before sharing </w:t>
      </w:r>
      <w:r w:rsidRPr="006C7A73" w:rsidR="00A9176D">
        <w:rPr>
          <w:rFonts w:ascii="Times New Roman" w:hAnsi="Times New Roman" w:cs="Times New Roman"/>
        </w:rPr>
        <w:t>a few</w:t>
      </w:r>
      <w:r w:rsidRPr="006C7A73">
        <w:rPr>
          <w:rFonts w:ascii="Times New Roman" w:hAnsi="Times New Roman" w:cs="Times New Roman"/>
        </w:rPr>
        <w:t xml:space="preserve"> milestones</w:t>
      </w:r>
      <w:r w:rsidRPr="006C7A73" w:rsidR="007D4FC4">
        <w:rPr>
          <w:rFonts w:ascii="Times New Roman" w:hAnsi="Times New Roman" w:cs="Times New Roman"/>
        </w:rPr>
        <w:t xml:space="preserve">, </w:t>
      </w:r>
      <w:r w:rsidRPr="006C7A73" w:rsidR="00F36983">
        <w:rPr>
          <w:rFonts w:ascii="Times New Roman" w:hAnsi="Times New Roman" w:cs="Times New Roman"/>
        </w:rPr>
        <w:t xml:space="preserve">let me say </w:t>
      </w:r>
      <w:r w:rsidRPr="006C7A73" w:rsidR="007D4FC4">
        <w:rPr>
          <w:rFonts w:ascii="Times New Roman" w:hAnsi="Times New Roman" w:cs="Times New Roman"/>
        </w:rPr>
        <w:t xml:space="preserve">that the Incentive Auction Task Force is a </w:t>
      </w:r>
      <w:r w:rsidRPr="006C7A73" w:rsidR="00905D91">
        <w:rPr>
          <w:rFonts w:ascii="Times New Roman" w:hAnsi="Times New Roman" w:cs="Times New Roman"/>
        </w:rPr>
        <w:t xml:space="preserve">collaborative </w:t>
      </w:r>
      <w:r w:rsidRPr="006C7A73" w:rsidR="007D4FC4">
        <w:rPr>
          <w:rFonts w:ascii="Times New Roman" w:hAnsi="Times New Roman" w:cs="Times New Roman"/>
        </w:rPr>
        <w:t>organization</w:t>
      </w:r>
      <w:r w:rsidRPr="006C7A73" w:rsidR="00A9176D">
        <w:rPr>
          <w:rFonts w:ascii="Times New Roman" w:hAnsi="Times New Roman" w:cs="Times New Roman"/>
        </w:rPr>
        <w:t xml:space="preserve"> that</w:t>
      </w:r>
      <w:r w:rsidRPr="006C7A73" w:rsidR="007D4FC4">
        <w:rPr>
          <w:rFonts w:ascii="Times New Roman" w:hAnsi="Times New Roman" w:cs="Times New Roman"/>
        </w:rPr>
        <w:t xml:space="preserve"> marshal</w:t>
      </w:r>
      <w:r w:rsidRPr="006C7A73" w:rsidR="00000A50">
        <w:rPr>
          <w:rFonts w:ascii="Times New Roman" w:hAnsi="Times New Roman" w:cs="Times New Roman"/>
        </w:rPr>
        <w:t>s</w:t>
      </w:r>
      <w:r w:rsidRPr="006C7A73" w:rsidR="007D4FC4">
        <w:rPr>
          <w:rFonts w:ascii="Times New Roman" w:hAnsi="Times New Roman" w:cs="Times New Roman"/>
        </w:rPr>
        <w:t xml:space="preserve"> the talents of staff across the Commission</w:t>
      </w:r>
      <w:r w:rsidRPr="006C7A73" w:rsidR="0020433C">
        <w:rPr>
          <w:rFonts w:ascii="Times New Roman" w:hAnsi="Times New Roman" w:cs="Times New Roman"/>
        </w:rPr>
        <w:t xml:space="preserve">, including </w:t>
      </w:r>
      <w:r w:rsidRPr="006C7A73" w:rsidR="002E20DB">
        <w:rPr>
          <w:rFonts w:ascii="Times New Roman" w:hAnsi="Times New Roman" w:cs="Times New Roman"/>
        </w:rPr>
        <w:t xml:space="preserve">in </w:t>
      </w:r>
      <w:r w:rsidRPr="006C7A73" w:rsidR="0020433C">
        <w:rPr>
          <w:rFonts w:ascii="Times New Roman" w:hAnsi="Times New Roman" w:cs="Times New Roman"/>
        </w:rPr>
        <w:t>the Media, Wireless</w:t>
      </w:r>
      <w:r w:rsidRPr="006C7A73" w:rsidR="003207AB">
        <w:rPr>
          <w:rFonts w:ascii="Times New Roman" w:hAnsi="Times New Roman" w:cs="Times New Roman"/>
        </w:rPr>
        <w:t xml:space="preserve"> Telecommunications</w:t>
      </w:r>
      <w:r w:rsidRPr="006C7A73" w:rsidR="00A9176D">
        <w:rPr>
          <w:rFonts w:ascii="Times New Roman" w:hAnsi="Times New Roman" w:cs="Times New Roman"/>
        </w:rPr>
        <w:t>,</w:t>
      </w:r>
      <w:r w:rsidRPr="006C7A73" w:rsidR="0020433C">
        <w:rPr>
          <w:rFonts w:ascii="Times New Roman" w:hAnsi="Times New Roman" w:cs="Times New Roman"/>
        </w:rPr>
        <w:t xml:space="preserve"> and Consumer and Governmental Affairs Bureaus</w:t>
      </w:r>
      <w:r w:rsidRPr="006C7A73" w:rsidR="00A21947">
        <w:rPr>
          <w:rFonts w:ascii="Times New Roman" w:hAnsi="Times New Roman" w:cs="Times New Roman"/>
        </w:rPr>
        <w:t>,</w:t>
      </w:r>
      <w:r w:rsidRPr="006C7A73" w:rsidR="0020433C">
        <w:rPr>
          <w:rFonts w:ascii="Times New Roman" w:hAnsi="Times New Roman" w:cs="Times New Roman"/>
        </w:rPr>
        <w:t xml:space="preserve"> and the Offices of Managing Director, Engineering and Technology, and Media Relations</w:t>
      </w:r>
      <w:r w:rsidRPr="006C7A73">
        <w:rPr>
          <w:rFonts w:ascii="Times New Roman" w:hAnsi="Times New Roman" w:cs="Times New Roman"/>
        </w:rPr>
        <w:t xml:space="preserve">.  </w:t>
      </w:r>
      <w:r w:rsidRPr="006C7A73" w:rsidR="009C55E8">
        <w:rPr>
          <w:rFonts w:ascii="Times New Roman" w:hAnsi="Times New Roman" w:cs="Times New Roman"/>
        </w:rPr>
        <w:t xml:space="preserve">Our success in meeting </w:t>
      </w:r>
      <w:r w:rsidRPr="006C7A73" w:rsidR="007359B8">
        <w:rPr>
          <w:rFonts w:ascii="Times New Roman" w:hAnsi="Times New Roman" w:cs="Times New Roman"/>
        </w:rPr>
        <w:t>our</w:t>
      </w:r>
      <w:r w:rsidRPr="006C7A73" w:rsidR="009C55E8">
        <w:rPr>
          <w:rFonts w:ascii="Times New Roman" w:hAnsi="Times New Roman" w:cs="Times New Roman"/>
        </w:rPr>
        <w:t xml:space="preserve"> </w:t>
      </w:r>
      <w:r w:rsidRPr="006C7A73" w:rsidR="007359B8">
        <w:rPr>
          <w:rFonts w:ascii="Times New Roman" w:hAnsi="Times New Roman" w:cs="Times New Roman"/>
        </w:rPr>
        <w:t xml:space="preserve">transition </w:t>
      </w:r>
      <w:r w:rsidRPr="006C7A73" w:rsidR="009C55E8">
        <w:rPr>
          <w:rFonts w:ascii="Times New Roman" w:hAnsi="Times New Roman" w:cs="Times New Roman"/>
        </w:rPr>
        <w:t xml:space="preserve">objectives </w:t>
      </w:r>
      <w:r w:rsidRPr="006C7A73">
        <w:rPr>
          <w:rFonts w:ascii="Times New Roman" w:hAnsi="Times New Roman" w:cs="Times New Roman"/>
        </w:rPr>
        <w:t xml:space="preserve">happened </w:t>
      </w:r>
      <w:r w:rsidRPr="006C7A73">
        <w:rPr>
          <w:rFonts w:ascii="Times New Roman" w:hAnsi="Times New Roman" w:cs="Times New Roman"/>
          <w:u w:val="single"/>
        </w:rPr>
        <w:t>only</w:t>
      </w:r>
      <w:r w:rsidRPr="006C7A73">
        <w:rPr>
          <w:rFonts w:ascii="Times New Roman" w:hAnsi="Times New Roman" w:cs="Times New Roman"/>
        </w:rPr>
        <w:t xml:space="preserve"> because </w:t>
      </w:r>
      <w:r w:rsidRPr="006C7A73" w:rsidR="002F64A9">
        <w:rPr>
          <w:rFonts w:ascii="Times New Roman" w:hAnsi="Times New Roman" w:cs="Times New Roman"/>
        </w:rPr>
        <w:t xml:space="preserve">dedicated </w:t>
      </w:r>
      <w:r w:rsidRPr="006C7A73">
        <w:rPr>
          <w:rFonts w:ascii="Times New Roman" w:hAnsi="Times New Roman" w:cs="Times New Roman"/>
        </w:rPr>
        <w:t xml:space="preserve">staff </w:t>
      </w:r>
      <w:r w:rsidRPr="006C7A73" w:rsidR="009C55E8">
        <w:rPr>
          <w:rFonts w:ascii="Times New Roman" w:hAnsi="Times New Roman" w:cs="Times New Roman"/>
        </w:rPr>
        <w:t xml:space="preserve">from </w:t>
      </w:r>
      <w:r w:rsidRPr="006C7A73" w:rsidR="009C55E8">
        <w:rPr>
          <w:rFonts w:ascii="Times New Roman" w:hAnsi="Times New Roman" w:cs="Times New Roman"/>
        </w:rPr>
        <w:t>all of</w:t>
      </w:r>
      <w:r w:rsidRPr="006C7A73" w:rsidR="009C55E8">
        <w:rPr>
          <w:rFonts w:ascii="Times New Roman" w:hAnsi="Times New Roman" w:cs="Times New Roman"/>
        </w:rPr>
        <w:t xml:space="preserve"> th</w:t>
      </w:r>
      <w:r w:rsidRPr="006C7A73" w:rsidR="009A5E39">
        <w:rPr>
          <w:rFonts w:ascii="Times New Roman" w:hAnsi="Times New Roman" w:cs="Times New Roman"/>
        </w:rPr>
        <w:t>e</w:t>
      </w:r>
      <w:r w:rsidRPr="006C7A73" w:rsidR="009C55E8">
        <w:rPr>
          <w:rFonts w:ascii="Times New Roman" w:hAnsi="Times New Roman" w:cs="Times New Roman"/>
        </w:rPr>
        <w:t xml:space="preserve">se Bureaus and Offices </w:t>
      </w:r>
      <w:r w:rsidRPr="006C7A73" w:rsidR="002E20DB">
        <w:rPr>
          <w:rFonts w:ascii="Times New Roman" w:hAnsi="Times New Roman" w:cs="Times New Roman"/>
        </w:rPr>
        <w:t xml:space="preserve">did </w:t>
      </w:r>
      <w:r w:rsidRPr="006C7A73" w:rsidR="00E3567E">
        <w:rPr>
          <w:rFonts w:ascii="Times New Roman" w:hAnsi="Times New Roman" w:cs="Times New Roman"/>
        </w:rPr>
        <w:t>every</w:t>
      </w:r>
      <w:r w:rsidRPr="006C7A73">
        <w:rPr>
          <w:rFonts w:ascii="Times New Roman" w:hAnsi="Times New Roman" w:cs="Times New Roman"/>
        </w:rPr>
        <w:t xml:space="preserve">thing </w:t>
      </w:r>
      <w:r w:rsidRPr="006C7A73" w:rsidR="00E3567E">
        <w:rPr>
          <w:rFonts w:ascii="Times New Roman" w:hAnsi="Times New Roman" w:cs="Times New Roman"/>
        </w:rPr>
        <w:t>humanly</w:t>
      </w:r>
      <w:r w:rsidRPr="006C7A73">
        <w:rPr>
          <w:rFonts w:ascii="Times New Roman" w:hAnsi="Times New Roman" w:cs="Times New Roman"/>
        </w:rPr>
        <w:t xml:space="preserve"> possible to find practical </w:t>
      </w:r>
      <w:r w:rsidRPr="006C7A73" w:rsidR="00E3567E">
        <w:rPr>
          <w:rFonts w:ascii="Times New Roman" w:hAnsi="Times New Roman" w:cs="Times New Roman"/>
        </w:rPr>
        <w:t xml:space="preserve">solutions to the daily </w:t>
      </w:r>
      <w:r w:rsidRPr="006C7A73" w:rsidR="009C55E8">
        <w:rPr>
          <w:rFonts w:ascii="Times New Roman" w:hAnsi="Times New Roman" w:cs="Times New Roman"/>
        </w:rPr>
        <w:t xml:space="preserve">– if not hourly – </w:t>
      </w:r>
      <w:r w:rsidRPr="006C7A73" w:rsidR="00E3567E">
        <w:rPr>
          <w:rFonts w:ascii="Times New Roman" w:hAnsi="Times New Roman" w:cs="Times New Roman"/>
        </w:rPr>
        <w:t xml:space="preserve">challenges </w:t>
      </w:r>
      <w:r w:rsidRPr="006C7A73" w:rsidR="00A21947">
        <w:rPr>
          <w:rFonts w:ascii="Times New Roman" w:hAnsi="Times New Roman" w:cs="Times New Roman"/>
        </w:rPr>
        <w:t xml:space="preserve">that </w:t>
      </w:r>
      <w:r w:rsidRPr="006C7A73" w:rsidR="009E27A4">
        <w:rPr>
          <w:rFonts w:ascii="Times New Roman" w:hAnsi="Times New Roman" w:cs="Times New Roman"/>
        </w:rPr>
        <w:t xml:space="preserve">were </w:t>
      </w:r>
      <w:r w:rsidRPr="006C7A73" w:rsidR="00E3567E">
        <w:rPr>
          <w:rFonts w:ascii="Times New Roman" w:hAnsi="Times New Roman" w:cs="Times New Roman"/>
        </w:rPr>
        <w:t xml:space="preserve">inevitable in </w:t>
      </w:r>
      <w:r w:rsidRPr="006C7A73" w:rsidR="007B15CA">
        <w:rPr>
          <w:rFonts w:ascii="Times New Roman" w:hAnsi="Times New Roman" w:cs="Times New Roman"/>
        </w:rPr>
        <w:t>a project</w:t>
      </w:r>
      <w:r w:rsidRPr="006C7A73" w:rsidR="00E3567E">
        <w:rPr>
          <w:rFonts w:ascii="Times New Roman" w:hAnsi="Times New Roman" w:cs="Times New Roman"/>
        </w:rPr>
        <w:t xml:space="preserve"> of this magnitude. </w:t>
      </w:r>
    </w:p>
    <w:p w:rsidR="009E7CF3" w:rsidRPr="006C7A73" w:rsidP="000229D4" w14:paraId="2431E386" w14:textId="1A193332">
      <w:pPr>
        <w:keepNext/>
        <w:rPr>
          <w:rFonts w:ascii="Times New Roman" w:hAnsi="Times New Roman" w:cs="Times New Roman"/>
          <w:b/>
          <w:bCs/>
        </w:rPr>
      </w:pPr>
      <w:r w:rsidRPr="006C7A73">
        <w:rPr>
          <w:rFonts w:ascii="Times New Roman" w:hAnsi="Times New Roman" w:cs="Times New Roman"/>
          <w:b/>
          <w:bCs/>
          <w:u w:val="single"/>
        </w:rPr>
        <w:t xml:space="preserve">Slide </w:t>
      </w:r>
      <w:r w:rsidRPr="006C7A73" w:rsidR="00A36E5B">
        <w:rPr>
          <w:rFonts w:ascii="Times New Roman" w:hAnsi="Times New Roman" w:cs="Times New Roman"/>
          <w:b/>
          <w:bCs/>
          <w:u w:val="single"/>
        </w:rPr>
        <w:t>4</w:t>
      </w:r>
      <w:r w:rsidRPr="006C7A73" w:rsidR="000229D4">
        <w:rPr>
          <w:rFonts w:ascii="Times New Roman" w:hAnsi="Times New Roman" w:cs="Times New Roman"/>
          <w:b/>
          <w:bCs/>
        </w:rPr>
        <w:t xml:space="preserve"> – 2017-2021: A Few Transition Milestones</w:t>
      </w:r>
    </w:p>
    <w:p w:rsidR="007E0459" w:rsidRPr="006C7A73" w:rsidP="007D4FC4" w14:paraId="6F682218" w14:textId="6991CCB8">
      <w:pPr>
        <w:rPr>
          <w:rFonts w:ascii="Times New Roman" w:hAnsi="Times New Roman" w:cs="Times New Roman"/>
        </w:rPr>
      </w:pPr>
      <w:r w:rsidRPr="006C7A73">
        <w:rPr>
          <w:rFonts w:ascii="Times New Roman" w:hAnsi="Times New Roman" w:cs="Times New Roman"/>
        </w:rPr>
        <w:tab/>
        <w:t>The Media Bureau bore the lion’s share of the effor</w:t>
      </w:r>
      <w:r w:rsidRPr="006C7A73" w:rsidR="008F7731">
        <w:rPr>
          <w:rFonts w:ascii="Times New Roman" w:hAnsi="Times New Roman" w:cs="Times New Roman"/>
        </w:rPr>
        <w:t>t</w:t>
      </w:r>
      <w:r w:rsidRPr="006C7A73">
        <w:rPr>
          <w:rFonts w:ascii="Times New Roman" w:hAnsi="Times New Roman" w:cs="Times New Roman"/>
        </w:rPr>
        <w:t>, help</w:t>
      </w:r>
      <w:r w:rsidRPr="006C7A73" w:rsidR="009C55E8">
        <w:rPr>
          <w:rFonts w:ascii="Times New Roman" w:hAnsi="Times New Roman" w:cs="Times New Roman"/>
        </w:rPr>
        <w:t>ing</w:t>
      </w:r>
      <w:r w:rsidRPr="006C7A73">
        <w:rPr>
          <w:rFonts w:ascii="Times New Roman" w:hAnsi="Times New Roman" w:cs="Times New Roman"/>
        </w:rPr>
        <w:t xml:space="preserve"> 987 repack</w:t>
      </w:r>
      <w:r w:rsidRPr="006C7A73" w:rsidR="00A21947">
        <w:rPr>
          <w:rFonts w:ascii="Times New Roman" w:hAnsi="Times New Roman" w:cs="Times New Roman"/>
        </w:rPr>
        <w:t>ed</w:t>
      </w:r>
      <w:r w:rsidRPr="006C7A73">
        <w:rPr>
          <w:rFonts w:ascii="Times New Roman" w:hAnsi="Times New Roman" w:cs="Times New Roman"/>
        </w:rPr>
        <w:t xml:space="preserve"> stations and over 2</w:t>
      </w:r>
      <w:r w:rsidRPr="006C7A73" w:rsidR="008D3D34">
        <w:rPr>
          <w:rFonts w:ascii="Times New Roman" w:hAnsi="Times New Roman" w:cs="Times New Roman"/>
        </w:rPr>
        <w:t>,</w:t>
      </w:r>
      <w:r w:rsidRPr="006C7A73">
        <w:rPr>
          <w:rFonts w:ascii="Times New Roman" w:hAnsi="Times New Roman" w:cs="Times New Roman"/>
        </w:rPr>
        <w:t xml:space="preserve">100 displaced low power </w:t>
      </w:r>
      <w:r w:rsidRPr="006C7A73" w:rsidR="000308A3">
        <w:rPr>
          <w:rFonts w:ascii="Times New Roman" w:hAnsi="Times New Roman" w:cs="Times New Roman"/>
        </w:rPr>
        <w:t xml:space="preserve">television </w:t>
      </w:r>
      <w:r w:rsidRPr="006C7A73">
        <w:rPr>
          <w:rFonts w:ascii="Times New Roman" w:hAnsi="Times New Roman" w:cs="Times New Roman"/>
        </w:rPr>
        <w:t>stations move to new channels</w:t>
      </w:r>
      <w:r w:rsidRPr="006C7A73" w:rsidR="00130A7E">
        <w:rPr>
          <w:rFonts w:ascii="Times New Roman" w:hAnsi="Times New Roman" w:cs="Times New Roman"/>
        </w:rPr>
        <w:t>.  Staff</w:t>
      </w:r>
      <w:r w:rsidRPr="006C7A73" w:rsidR="009C55E8">
        <w:rPr>
          <w:rFonts w:ascii="Times New Roman" w:hAnsi="Times New Roman" w:cs="Times New Roman"/>
        </w:rPr>
        <w:t xml:space="preserve"> </w:t>
      </w:r>
      <w:r w:rsidRPr="006C7A73" w:rsidR="002E20DB">
        <w:rPr>
          <w:rFonts w:ascii="Times New Roman" w:hAnsi="Times New Roman" w:cs="Times New Roman"/>
        </w:rPr>
        <w:t>work</w:t>
      </w:r>
      <w:r w:rsidRPr="006C7A73" w:rsidR="00130A7E">
        <w:rPr>
          <w:rFonts w:ascii="Times New Roman" w:hAnsi="Times New Roman" w:cs="Times New Roman"/>
        </w:rPr>
        <w:t>ed</w:t>
      </w:r>
      <w:r w:rsidRPr="006C7A73" w:rsidR="002E20DB">
        <w:rPr>
          <w:rFonts w:ascii="Times New Roman" w:hAnsi="Times New Roman" w:cs="Times New Roman"/>
        </w:rPr>
        <w:t xml:space="preserve"> </w:t>
      </w:r>
      <w:r w:rsidRPr="006C7A73" w:rsidR="002E20DB">
        <w:rPr>
          <w:rFonts w:ascii="Times New Roman" w:hAnsi="Times New Roman" w:cs="Times New Roman"/>
        </w:rPr>
        <w:t>hand-in-hand</w:t>
      </w:r>
      <w:r w:rsidRPr="006C7A73" w:rsidR="002E20DB">
        <w:rPr>
          <w:rFonts w:ascii="Times New Roman" w:hAnsi="Times New Roman" w:cs="Times New Roman"/>
        </w:rPr>
        <w:t xml:space="preserve"> with stations to address scheduling issues – as witnessed by the fact that they granted over 850 waivers and STAs while still keeping the overall transition on schedule.  </w:t>
      </w:r>
      <w:r w:rsidRPr="006C7A73" w:rsidR="00130A7E">
        <w:rPr>
          <w:rFonts w:ascii="Times New Roman" w:hAnsi="Times New Roman" w:cs="Times New Roman"/>
        </w:rPr>
        <w:t xml:space="preserve">Staff </w:t>
      </w:r>
      <w:r w:rsidRPr="006C7A73" w:rsidR="002E20DB">
        <w:rPr>
          <w:rFonts w:ascii="Times New Roman" w:hAnsi="Times New Roman" w:cs="Times New Roman"/>
        </w:rPr>
        <w:t xml:space="preserve">has also </w:t>
      </w:r>
      <w:r w:rsidRPr="006C7A73">
        <w:rPr>
          <w:rFonts w:ascii="Times New Roman" w:hAnsi="Times New Roman" w:cs="Times New Roman"/>
        </w:rPr>
        <w:t>review</w:t>
      </w:r>
      <w:r w:rsidRPr="006C7A73" w:rsidR="002E20DB">
        <w:rPr>
          <w:rFonts w:ascii="Times New Roman" w:hAnsi="Times New Roman" w:cs="Times New Roman"/>
        </w:rPr>
        <w:t>ed</w:t>
      </w:r>
      <w:r w:rsidRPr="006C7A73">
        <w:rPr>
          <w:rFonts w:ascii="Times New Roman" w:hAnsi="Times New Roman" w:cs="Times New Roman"/>
        </w:rPr>
        <w:t xml:space="preserve"> over $2 billion in cost estimates and</w:t>
      </w:r>
      <w:r w:rsidRPr="006C7A73" w:rsidR="002E20DB">
        <w:rPr>
          <w:rFonts w:ascii="Times New Roman" w:hAnsi="Times New Roman" w:cs="Times New Roman"/>
        </w:rPr>
        <w:t xml:space="preserve"> </w:t>
      </w:r>
      <w:r w:rsidRPr="006C7A73" w:rsidR="002239F2">
        <w:rPr>
          <w:rFonts w:ascii="Times New Roman" w:hAnsi="Times New Roman" w:cs="Times New Roman"/>
        </w:rPr>
        <w:t xml:space="preserve">has </w:t>
      </w:r>
      <w:r w:rsidRPr="006C7A73" w:rsidR="002E20DB">
        <w:rPr>
          <w:rFonts w:ascii="Times New Roman" w:hAnsi="Times New Roman" w:cs="Times New Roman"/>
        </w:rPr>
        <w:t xml:space="preserve">approved over 93,000 invoices </w:t>
      </w:r>
      <w:r w:rsidRPr="006C7A73" w:rsidR="00130A7E">
        <w:rPr>
          <w:rFonts w:ascii="Times New Roman" w:hAnsi="Times New Roman" w:cs="Times New Roman"/>
        </w:rPr>
        <w:t>so far</w:t>
      </w:r>
      <w:r w:rsidRPr="006C7A73">
        <w:rPr>
          <w:rFonts w:ascii="Times New Roman" w:hAnsi="Times New Roman" w:cs="Times New Roman"/>
        </w:rPr>
        <w:t xml:space="preserve">.  </w:t>
      </w:r>
    </w:p>
    <w:p w:rsidR="008F7731" w:rsidRPr="006C7A73" w:rsidP="0020433C" w14:paraId="211DA3C5" w14:textId="6E20CA0C">
      <w:pPr>
        <w:ind w:firstLine="720"/>
        <w:rPr>
          <w:rFonts w:ascii="Times New Roman" w:hAnsi="Times New Roman" w:cs="Times New Roman"/>
        </w:rPr>
      </w:pPr>
      <w:r w:rsidRPr="006C7A73">
        <w:rPr>
          <w:rFonts w:ascii="Times New Roman" w:hAnsi="Times New Roman" w:cs="Times New Roman"/>
        </w:rPr>
        <w:t>T</w:t>
      </w:r>
      <w:r w:rsidRPr="006C7A73">
        <w:rPr>
          <w:rFonts w:ascii="Times New Roman" w:hAnsi="Times New Roman" w:cs="Times New Roman"/>
        </w:rPr>
        <w:t xml:space="preserve">he responsibility for processing the </w:t>
      </w:r>
      <w:r w:rsidRPr="006C7A73" w:rsidR="001A5AA4">
        <w:rPr>
          <w:rFonts w:ascii="Times New Roman" w:hAnsi="Times New Roman" w:cs="Times New Roman"/>
        </w:rPr>
        <w:t xml:space="preserve">approved </w:t>
      </w:r>
      <w:r w:rsidRPr="006C7A73">
        <w:rPr>
          <w:rFonts w:ascii="Times New Roman" w:hAnsi="Times New Roman" w:cs="Times New Roman"/>
        </w:rPr>
        <w:t xml:space="preserve">payments fell to our Financial </w:t>
      </w:r>
      <w:r w:rsidRPr="006C7A73" w:rsidR="00C54BE7">
        <w:rPr>
          <w:rFonts w:ascii="Times New Roman" w:hAnsi="Times New Roman" w:cs="Times New Roman"/>
        </w:rPr>
        <w:t>O</w:t>
      </w:r>
      <w:r w:rsidRPr="006C7A73">
        <w:rPr>
          <w:rFonts w:ascii="Times New Roman" w:hAnsi="Times New Roman" w:cs="Times New Roman"/>
        </w:rPr>
        <w:t>perations group in the Office of Managing Director.  This required a host of new systems and procedures</w:t>
      </w:r>
      <w:r w:rsidRPr="006C7A73">
        <w:rPr>
          <w:rFonts w:ascii="Times New Roman" w:hAnsi="Times New Roman" w:cs="Times New Roman"/>
        </w:rPr>
        <w:t>,</w:t>
      </w:r>
      <w:r w:rsidRPr="006C7A73">
        <w:rPr>
          <w:rFonts w:ascii="Times New Roman" w:hAnsi="Times New Roman" w:cs="Times New Roman"/>
        </w:rPr>
        <w:t xml:space="preserve"> and their e</w:t>
      </w:r>
      <w:r w:rsidRPr="006C7A73">
        <w:rPr>
          <w:rFonts w:ascii="Times New Roman" w:hAnsi="Times New Roman" w:cs="Times New Roman"/>
        </w:rPr>
        <w:t>ffo</w:t>
      </w:r>
      <w:r w:rsidRPr="006C7A73">
        <w:rPr>
          <w:rFonts w:ascii="Times New Roman" w:hAnsi="Times New Roman" w:cs="Times New Roman"/>
        </w:rPr>
        <w:t xml:space="preserve">rts </w:t>
      </w:r>
      <w:r w:rsidRPr="006C7A73" w:rsidR="00CE35D1">
        <w:rPr>
          <w:rFonts w:ascii="Times New Roman" w:hAnsi="Times New Roman" w:cs="Times New Roman"/>
        </w:rPr>
        <w:t>have enabled</w:t>
      </w:r>
      <w:r w:rsidRPr="006C7A73">
        <w:rPr>
          <w:rFonts w:ascii="Times New Roman" w:hAnsi="Times New Roman" w:cs="Times New Roman"/>
        </w:rPr>
        <w:t xml:space="preserve"> </w:t>
      </w:r>
      <w:r w:rsidRPr="006C7A73" w:rsidR="007B15CA">
        <w:rPr>
          <w:rFonts w:ascii="Times New Roman" w:hAnsi="Times New Roman" w:cs="Times New Roman"/>
        </w:rPr>
        <w:t xml:space="preserve">nearly </w:t>
      </w:r>
      <w:r w:rsidRPr="006C7A73">
        <w:rPr>
          <w:rFonts w:ascii="Times New Roman" w:hAnsi="Times New Roman" w:cs="Times New Roman"/>
        </w:rPr>
        <w:t xml:space="preserve">$1.5 billion in payments </w:t>
      </w:r>
      <w:r w:rsidRPr="006C7A73" w:rsidR="003602B3">
        <w:rPr>
          <w:rFonts w:ascii="Times New Roman" w:hAnsi="Times New Roman" w:cs="Times New Roman"/>
        </w:rPr>
        <w:t>already</w:t>
      </w:r>
      <w:r w:rsidRPr="006C7A73">
        <w:rPr>
          <w:rFonts w:ascii="Times New Roman" w:hAnsi="Times New Roman" w:cs="Times New Roman"/>
        </w:rPr>
        <w:t>.</w:t>
      </w:r>
    </w:p>
    <w:p w:rsidR="00000A50" w:rsidRPr="006C7A73" w:rsidP="002162E5" w14:paraId="3E128810" w14:textId="7EEB5852">
      <w:pPr>
        <w:rPr>
          <w:rFonts w:ascii="Times New Roman" w:hAnsi="Times New Roman" w:cs="Times New Roman"/>
        </w:rPr>
      </w:pPr>
      <w:r w:rsidRPr="006C7A73">
        <w:rPr>
          <w:rFonts w:ascii="Times New Roman" w:hAnsi="Times New Roman" w:cs="Times New Roman"/>
        </w:rPr>
        <w:tab/>
        <w:t xml:space="preserve">The close of the auction also </w:t>
      </w:r>
      <w:r w:rsidRPr="006C7A73" w:rsidR="00196D70">
        <w:rPr>
          <w:rFonts w:ascii="Times New Roman" w:hAnsi="Times New Roman" w:cs="Times New Roman"/>
        </w:rPr>
        <w:t xml:space="preserve">did </w:t>
      </w:r>
      <w:r w:rsidRPr="006C7A73">
        <w:rPr>
          <w:rFonts w:ascii="Times New Roman" w:hAnsi="Times New Roman" w:cs="Times New Roman"/>
        </w:rPr>
        <w:t xml:space="preserve">not end the </w:t>
      </w:r>
      <w:r w:rsidRPr="006C7A73" w:rsidR="003602B3">
        <w:rPr>
          <w:rFonts w:ascii="Times New Roman" w:hAnsi="Times New Roman" w:cs="Times New Roman"/>
        </w:rPr>
        <w:t xml:space="preserve">significant </w:t>
      </w:r>
      <w:r w:rsidRPr="006C7A73">
        <w:rPr>
          <w:rFonts w:ascii="Times New Roman" w:hAnsi="Times New Roman" w:cs="Times New Roman"/>
        </w:rPr>
        <w:t xml:space="preserve">effort required by the Wireless </w:t>
      </w:r>
      <w:r w:rsidRPr="006C7A73" w:rsidR="00B955C5">
        <w:rPr>
          <w:rFonts w:ascii="Times New Roman" w:hAnsi="Times New Roman" w:cs="Times New Roman"/>
        </w:rPr>
        <w:t xml:space="preserve">Telecommunications </w:t>
      </w:r>
      <w:r w:rsidRPr="006C7A73">
        <w:rPr>
          <w:rFonts w:ascii="Times New Roman" w:hAnsi="Times New Roman" w:cs="Times New Roman"/>
        </w:rPr>
        <w:t xml:space="preserve">Bureau.  </w:t>
      </w:r>
      <w:r w:rsidRPr="006C7A73" w:rsidR="001C505B">
        <w:rPr>
          <w:rFonts w:ascii="Times New Roman" w:hAnsi="Times New Roman" w:cs="Times New Roman"/>
        </w:rPr>
        <w:t xml:space="preserve">The Bureau’s efforts to quickly grant wireless licenses </w:t>
      </w:r>
      <w:r w:rsidRPr="006C7A73" w:rsidR="00C54BE7">
        <w:rPr>
          <w:rFonts w:ascii="Times New Roman" w:hAnsi="Times New Roman" w:cs="Times New Roman"/>
        </w:rPr>
        <w:t xml:space="preserve">enabled </w:t>
      </w:r>
      <w:r w:rsidRPr="006C7A73" w:rsidR="001C505B">
        <w:rPr>
          <w:rFonts w:ascii="Times New Roman" w:hAnsi="Times New Roman" w:cs="Times New Roman"/>
        </w:rPr>
        <w:t xml:space="preserve">early </w:t>
      </w:r>
      <w:r w:rsidRPr="006C7A73" w:rsidR="00C54BE7">
        <w:rPr>
          <w:rFonts w:ascii="Times New Roman" w:hAnsi="Times New Roman" w:cs="Times New Roman"/>
        </w:rPr>
        <w:t>payment</w:t>
      </w:r>
      <w:r w:rsidRPr="006C7A73" w:rsidR="001C505B">
        <w:rPr>
          <w:rFonts w:ascii="Times New Roman" w:hAnsi="Times New Roman" w:cs="Times New Roman"/>
        </w:rPr>
        <w:t>s</w:t>
      </w:r>
      <w:r w:rsidRPr="006C7A73" w:rsidR="00C54BE7">
        <w:rPr>
          <w:rFonts w:ascii="Times New Roman" w:hAnsi="Times New Roman" w:cs="Times New Roman"/>
        </w:rPr>
        <w:t xml:space="preserve"> to 175 </w:t>
      </w:r>
      <w:r w:rsidRPr="006C7A73" w:rsidR="00196D70">
        <w:rPr>
          <w:rFonts w:ascii="Times New Roman" w:hAnsi="Times New Roman" w:cs="Times New Roman"/>
        </w:rPr>
        <w:t>reverse</w:t>
      </w:r>
      <w:r w:rsidRPr="006C7A73" w:rsidR="00C54BE7">
        <w:rPr>
          <w:rFonts w:ascii="Times New Roman" w:hAnsi="Times New Roman" w:cs="Times New Roman"/>
        </w:rPr>
        <w:t xml:space="preserve"> auction winners</w:t>
      </w:r>
      <w:r w:rsidRPr="006C7A73" w:rsidR="002F64A9">
        <w:rPr>
          <w:rFonts w:ascii="Times New Roman" w:hAnsi="Times New Roman" w:cs="Times New Roman"/>
        </w:rPr>
        <w:t>, making</w:t>
      </w:r>
      <w:r w:rsidRPr="006C7A73" w:rsidR="00C54BE7">
        <w:rPr>
          <w:rFonts w:ascii="Times New Roman" w:hAnsi="Times New Roman" w:cs="Times New Roman"/>
        </w:rPr>
        <w:t xml:space="preserve"> the</w:t>
      </w:r>
      <w:r w:rsidRPr="006C7A73" w:rsidR="009E27A4">
        <w:rPr>
          <w:rFonts w:ascii="Times New Roman" w:hAnsi="Times New Roman" w:cs="Times New Roman"/>
        </w:rPr>
        <w:t>ir</w:t>
      </w:r>
      <w:r w:rsidRPr="006C7A73" w:rsidR="00C54BE7">
        <w:rPr>
          <w:rFonts w:ascii="Times New Roman" w:hAnsi="Times New Roman" w:cs="Times New Roman"/>
        </w:rPr>
        <w:t xml:space="preserve"> spectrum available for the transition</w:t>
      </w:r>
      <w:r w:rsidRPr="006C7A73" w:rsidR="00AE5963">
        <w:rPr>
          <w:rFonts w:ascii="Times New Roman" w:hAnsi="Times New Roman" w:cs="Times New Roman"/>
        </w:rPr>
        <w:t>,</w:t>
      </w:r>
      <w:r w:rsidRPr="006C7A73" w:rsidR="003602B3">
        <w:rPr>
          <w:rFonts w:ascii="Times New Roman" w:hAnsi="Times New Roman" w:cs="Times New Roman"/>
        </w:rPr>
        <w:t xml:space="preserve"> and </w:t>
      </w:r>
      <w:r w:rsidRPr="006C7A73" w:rsidR="00AE5963">
        <w:rPr>
          <w:rFonts w:ascii="Times New Roman" w:hAnsi="Times New Roman" w:cs="Times New Roman"/>
        </w:rPr>
        <w:t xml:space="preserve">auction </w:t>
      </w:r>
      <w:r w:rsidRPr="006C7A73" w:rsidR="00AE5963">
        <w:rPr>
          <w:rFonts w:ascii="Times New Roman" w:hAnsi="Times New Roman" w:cs="Times New Roman"/>
        </w:rPr>
        <w:t xml:space="preserve">revenues  </w:t>
      </w:r>
      <w:r w:rsidRPr="006C7A73" w:rsidR="003602B3">
        <w:rPr>
          <w:rFonts w:ascii="Times New Roman" w:hAnsi="Times New Roman" w:cs="Times New Roman"/>
        </w:rPr>
        <w:t>available</w:t>
      </w:r>
      <w:r w:rsidRPr="006C7A73" w:rsidR="003602B3">
        <w:rPr>
          <w:rFonts w:ascii="Times New Roman" w:hAnsi="Times New Roman" w:cs="Times New Roman"/>
        </w:rPr>
        <w:t xml:space="preserve"> </w:t>
      </w:r>
      <w:r w:rsidRPr="006C7A73" w:rsidR="00AE5963">
        <w:rPr>
          <w:rFonts w:ascii="Times New Roman" w:hAnsi="Times New Roman" w:cs="Times New Roman"/>
        </w:rPr>
        <w:t xml:space="preserve">to fund </w:t>
      </w:r>
      <w:r w:rsidRPr="006C7A73" w:rsidR="003602B3">
        <w:rPr>
          <w:rFonts w:ascii="Times New Roman" w:hAnsi="Times New Roman" w:cs="Times New Roman"/>
        </w:rPr>
        <w:t>reimbursements</w:t>
      </w:r>
      <w:r w:rsidRPr="006C7A73" w:rsidR="00C54BE7">
        <w:rPr>
          <w:rFonts w:ascii="Times New Roman" w:hAnsi="Times New Roman" w:cs="Times New Roman"/>
        </w:rPr>
        <w:t>.</w:t>
      </w:r>
      <w:r w:rsidRPr="006C7A73" w:rsidR="002162E5">
        <w:rPr>
          <w:rFonts w:ascii="Times New Roman" w:hAnsi="Times New Roman" w:cs="Times New Roman"/>
        </w:rPr>
        <w:t xml:space="preserve">  </w:t>
      </w:r>
      <w:r w:rsidRPr="006C7A73" w:rsidR="00365F6D">
        <w:rPr>
          <w:rFonts w:ascii="Times New Roman" w:hAnsi="Times New Roman" w:cs="Times New Roman"/>
        </w:rPr>
        <w:t>Notably</w:t>
      </w:r>
      <w:r w:rsidRPr="006C7A73" w:rsidR="001A5AA4">
        <w:rPr>
          <w:rFonts w:ascii="Times New Roman" w:hAnsi="Times New Roman" w:cs="Times New Roman"/>
        </w:rPr>
        <w:t>,</w:t>
      </w:r>
      <w:r w:rsidRPr="006C7A73" w:rsidR="00365F6D">
        <w:rPr>
          <w:rFonts w:ascii="Times New Roman" w:hAnsi="Times New Roman" w:cs="Times New Roman"/>
        </w:rPr>
        <w:t xml:space="preserve"> 104 of those </w:t>
      </w:r>
      <w:r w:rsidRPr="006C7A73" w:rsidR="00AE5963">
        <w:rPr>
          <w:rFonts w:ascii="Times New Roman" w:hAnsi="Times New Roman" w:cs="Times New Roman"/>
        </w:rPr>
        <w:t xml:space="preserve">TV </w:t>
      </w:r>
      <w:r w:rsidRPr="006C7A73" w:rsidR="00365F6D">
        <w:rPr>
          <w:rFonts w:ascii="Times New Roman" w:hAnsi="Times New Roman" w:cs="Times New Roman"/>
        </w:rPr>
        <w:t xml:space="preserve">stations are now channel sharing </w:t>
      </w:r>
      <w:r w:rsidRPr="006C7A73" w:rsidR="00D42425">
        <w:rPr>
          <w:rFonts w:ascii="Times New Roman" w:hAnsi="Times New Roman" w:cs="Times New Roman"/>
        </w:rPr>
        <w:t>and</w:t>
      </w:r>
      <w:r w:rsidRPr="006C7A73" w:rsidR="00365F6D">
        <w:rPr>
          <w:rFonts w:ascii="Times New Roman" w:hAnsi="Times New Roman" w:cs="Times New Roman"/>
        </w:rPr>
        <w:t xml:space="preserve"> can still be </w:t>
      </w:r>
      <w:r w:rsidRPr="006C7A73" w:rsidR="00D42425">
        <w:rPr>
          <w:rFonts w:ascii="Times New Roman" w:hAnsi="Times New Roman" w:cs="Times New Roman"/>
        </w:rPr>
        <w:t xml:space="preserve">watched by </w:t>
      </w:r>
      <w:r w:rsidRPr="006C7A73" w:rsidR="003D34C8">
        <w:rPr>
          <w:rFonts w:ascii="Times New Roman" w:hAnsi="Times New Roman" w:cs="Times New Roman"/>
        </w:rPr>
        <w:t xml:space="preserve">television </w:t>
      </w:r>
      <w:r w:rsidRPr="006C7A73" w:rsidR="00D42425">
        <w:rPr>
          <w:rFonts w:ascii="Times New Roman" w:hAnsi="Times New Roman" w:cs="Times New Roman"/>
        </w:rPr>
        <w:t>viewers</w:t>
      </w:r>
      <w:r w:rsidRPr="006C7A73" w:rsidR="00365F6D">
        <w:rPr>
          <w:rFonts w:ascii="Times New Roman" w:hAnsi="Times New Roman" w:cs="Times New Roman"/>
        </w:rPr>
        <w:t>.</w:t>
      </w:r>
    </w:p>
    <w:p w:rsidR="00C54BE7" w:rsidRPr="006C7A73" w:rsidP="00C54BE7" w14:paraId="3A014537" w14:textId="0C267E80">
      <w:pPr>
        <w:keepNext/>
        <w:rPr>
          <w:rFonts w:ascii="Times New Roman" w:hAnsi="Times New Roman" w:cs="Times New Roman"/>
          <w:b/>
          <w:bCs/>
        </w:rPr>
      </w:pPr>
      <w:r w:rsidRPr="006C7A73">
        <w:rPr>
          <w:rFonts w:ascii="Times New Roman" w:hAnsi="Times New Roman" w:cs="Times New Roman"/>
          <w:b/>
          <w:bCs/>
          <w:u w:val="single"/>
        </w:rPr>
        <w:t xml:space="preserve">Slide </w:t>
      </w:r>
      <w:r w:rsidRPr="006C7A73" w:rsidR="00A36E5B">
        <w:rPr>
          <w:rFonts w:ascii="Times New Roman" w:hAnsi="Times New Roman" w:cs="Times New Roman"/>
          <w:b/>
          <w:bCs/>
          <w:u w:val="single"/>
        </w:rPr>
        <w:t>5</w:t>
      </w:r>
      <w:r w:rsidRPr="006C7A73" w:rsidR="000229D4">
        <w:rPr>
          <w:rFonts w:ascii="Times New Roman" w:hAnsi="Times New Roman" w:cs="Times New Roman"/>
          <w:b/>
          <w:bCs/>
        </w:rPr>
        <w:t xml:space="preserve"> – Targeted Consumer Rescan Education</w:t>
      </w:r>
    </w:p>
    <w:p w:rsidR="00C54BE7" w:rsidRPr="006C7A73" w:rsidP="007D4FC4" w14:paraId="441101C7" w14:textId="57BCC7B5">
      <w:pPr>
        <w:rPr>
          <w:rFonts w:ascii="Times New Roman" w:hAnsi="Times New Roman" w:cs="Times New Roman"/>
        </w:rPr>
      </w:pPr>
      <w:r w:rsidRPr="006C7A73">
        <w:rPr>
          <w:rFonts w:ascii="Times New Roman" w:hAnsi="Times New Roman" w:cs="Times New Roman"/>
        </w:rPr>
        <w:tab/>
      </w:r>
      <w:r w:rsidRPr="006C7A73" w:rsidR="00FF7410">
        <w:rPr>
          <w:rFonts w:ascii="Times New Roman" w:hAnsi="Times New Roman" w:cs="Times New Roman"/>
        </w:rPr>
        <w:t>We also offered comprehensive consumer support</w:t>
      </w:r>
      <w:r w:rsidRPr="006C7A73" w:rsidR="009E6343">
        <w:rPr>
          <w:rFonts w:ascii="Times New Roman" w:hAnsi="Times New Roman" w:cs="Times New Roman"/>
        </w:rPr>
        <w:t xml:space="preserve"> to </w:t>
      </w:r>
      <w:r w:rsidRPr="006C7A73" w:rsidR="00F57E55">
        <w:rPr>
          <w:rFonts w:ascii="Times New Roman" w:hAnsi="Times New Roman" w:cs="Times New Roman"/>
        </w:rPr>
        <w:t>viewers</w:t>
      </w:r>
      <w:r w:rsidRPr="006C7A73" w:rsidR="009E6343">
        <w:rPr>
          <w:rFonts w:ascii="Times New Roman" w:hAnsi="Times New Roman" w:cs="Times New Roman"/>
        </w:rPr>
        <w:t xml:space="preserve"> who watch over-the-air television</w:t>
      </w:r>
      <w:r w:rsidRPr="006C7A73" w:rsidR="00BE3299">
        <w:rPr>
          <w:rFonts w:ascii="Times New Roman" w:hAnsi="Times New Roman" w:cs="Times New Roman"/>
        </w:rPr>
        <w:t xml:space="preserve">.  Our Contracting Office worked quickly to retain a public relations firm and a dedicated rescan call center.  Viewers were informed about the transition and how to rescan their TVs to reprogram them to receive the new frequencies when </w:t>
      </w:r>
      <w:r w:rsidRPr="006C7A73" w:rsidR="009E6343">
        <w:rPr>
          <w:rFonts w:ascii="Times New Roman" w:hAnsi="Times New Roman" w:cs="Times New Roman"/>
        </w:rPr>
        <w:t>local stations moved to new channels</w:t>
      </w:r>
      <w:r w:rsidRPr="006C7A73" w:rsidR="00FF7410">
        <w:rPr>
          <w:rFonts w:ascii="Times New Roman" w:hAnsi="Times New Roman" w:cs="Times New Roman"/>
        </w:rPr>
        <w:t xml:space="preserve">.  </w:t>
      </w:r>
      <w:r w:rsidRPr="006C7A73">
        <w:rPr>
          <w:rFonts w:ascii="Times New Roman" w:hAnsi="Times New Roman" w:cs="Times New Roman"/>
        </w:rPr>
        <w:t xml:space="preserve">Working with the </w:t>
      </w:r>
      <w:r w:rsidRPr="006C7A73" w:rsidR="002E6646">
        <w:rPr>
          <w:rFonts w:ascii="Times New Roman" w:hAnsi="Times New Roman" w:cs="Times New Roman"/>
        </w:rPr>
        <w:t xml:space="preserve">Office of Media </w:t>
      </w:r>
      <w:r w:rsidRPr="006C7A73" w:rsidR="00011B31">
        <w:rPr>
          <w:rFonts w:ascii="Times New Roman" w:hAnsi="Times New Roman" w:cs="Times New Roman"/>
        </w:rPr>
        <w:t>R</w:t>
      </w:r>
      <w:r w:rsidRPr="006C7A73" w:rsidR="002E6646">
        <w:rPr>
          <w:rFonts w:ascii="Times New Roman" w:hAnsi="Times New Roman" w:cs="Times New Roman"/>
        </w:rPr>
        <w:t xml:space="preserve">elations and </w:t>
      </w:r>
      <w:r w:rsidRPr="006C7A73" w:rsidR="003602B3">
        <w:rPr>
          <w:rFonts w:ascii="Times New Roman" w:hAnsi="Times New Roman" w:cs="Times New Roman"/>
        </w:rPr>
        <w:t xml:space="preserve">the </w:t>
      </w:r>
      <w:r w:rsidRPr="006C7A73">
        <w:rPr>
          <w:rFonts w:ascii="Times New Roman" w:hAnsi="Times New Roman" w:cs="Times New Roman"/>
        </w:rPr>
        <w:t xml:space="preserve">Consumer and Governmental </w:t>
      </w:r>
      <w:r w:rsidRPr="006C7A73" w:rsidR="00196D70">
        <w:rPr>
          <w:rFonts w:ascii="Times New Roman" w:hAnsi="Times New Roman" w:cs="Times New Roman"/>
        </w:rPr>
        <w:t>Affairs</w:t>
      </w:r>
      <w:r w:rsidRPr="006C7A73">
        <w:rPr>
          <w:rFonts w:ascii="Times New Roman" w:hAnsi="Times New Roman" w:cs="Times New Roman"/>
        </w:rPr>
        <w:t xml:space="preserve"> Bureau, </w:t>
      </w:r>
      <w:r w:rsidRPr="006C7A73" w:rsidR="00743099">
        <w:rPr>
          <w:rFonts w:ascii="Times New Roman" w:hAnsi="Times New Roman" w:cs="Times New Roman"/>
        </w:rPr>
        <w:t>w</w:t>
      </w:r>
      <w:r w:rsidRPr="006C7A73" w:rsidR="00196D70">
        <w:rPr>
          <w:rFonts w:ascii="Times New Roman" w:hAnsi="Times New Roman" w:cs="Times New Roman"/>
        </w:rPr>
        <w:t>e reach</w:t>
      </w:r>
      <w:r w:rsidRPr="006C7A73" w:rsidR="00365F6D">
        <w:rPr>
          <w:rFonts w:ascii="Times New Roman" w:hAnsi="Times New Roman" w:cs="Times New Roman"/>
        </w:rPr>
        <w:t>ed</w:t>
      </w:r>
      <w:r w:rsidRPr="006C7A73" w:rsidR="00196D70">
        <w:rPr>
          <w:rFonts w:ascii="Times New Roman" w:hAnsi="Times New Roman" w:cs="Times New Roman"/>
        </w:rPr>
        <w:t xml:space="preserve"> tens of millions of consumer</w:t>
      </w:r>
      <w:r w:rsidRPr="006C7A73" w:rsidR="00F07FC1">
        <w:rPr>
          <w:rFonts w:ascii="Times New Roman" w:hAnsi="Times New Roman" w:cs="Times New Roman"/>
        </w:rPr>
        <w:t>s and successful</w:t>
      </w:r>
      <w:r w:rsidRPr="006C7A73" w:rsidR="00365F6D">
        <w:rPr>
          <w:rFonts w:ascii="Times New Roman" w:hAnsi="Times New Roman" w:cs="Times New Roman"/>
        </w:rPr>
        <w:t>ly</w:t>
      </w:r>
      <w:r w:rsidRPr="006C7A73" w:rsidR="00F07FC1">
        <w:rPr>
          <w:rFonts w:ascii="Times New Roman" w:hAnsi="Times New Roman" w:cs="Times New Roman"/>
        </w:rPr>
        <w:t xml:space="preserve"> provid</w:t>
      </w:r>
      <w:r w:rsidRPr="006C7A73" w:rsidR="00365F6D">
        <w:rPr>
          <w:rFonts w:ascii="Times New Roman" w:hAnsi="Times New Roman" w:cs="Times New Roman"/>
        </w:rPr>
        <w:t>ed</w:t>
      </w:r>
      <w:r w:rsidRPr="006C7A73" w:rsidR="00F07FC1">
        <w:rPr>
          <w:rFonts w:ascii="Times New Roman" w:hAnsi="Times New Roman" w:cs="Times New Roman"/>
        </w:rPr>
        <w:t xml:space="preserve"> them </w:t>
      </w:r>
      <w:r w:rsidRPr="006C7A73" w:rsidR="00365F6D">
        <w:rPr>
          <w:rFonts w:ascii="Times New Roman" w:hAnsi="Times New Roman" w:cs="Times New Roman"/>
        </w:rPr>
        <w:t xml:space="preserve">with </w:t>
      </w:r>
      <w:r w:rsidRPr="006C7A73" w:rsidR="00F07FC1">
        <w:rPr>
          <w:rFonts w:ascii="Times New Roman" w:hAnsi="Times New Roman" w:cs="Times New Roman"/>
        </w:rPr>
        <w:t xml:space="preserve">the </w:t>
      </w:r>
      <w:r w:rsidRPr="006C7A73" w:rsidR="00365F6D">
        <w:rPr>
          <w:rFonts w:ascii="Times New Roman" w:hAnsi="Times New Roman" w:cs="Times New Roman"/>
        </w:rPr>
        <w:t xml:space="preserve">information </w:t>
      </w:r>
      <w:r w:rsidRPr="006C7A73" w:rsidR="00F07FC1">
        <w:rPr>
          <w:rFonts w:ascii="Times New Roman" w:hAnsi="Times New Roman" w:cs="Times New Roman"/>
        </w:rPr>
        <w:t>they needed</w:t>
      </w:r>
      <w:r w:rsidRPr="006C7A73" w:rsidR="00E12D18">
        <w:rPr>
          <w:rFonts w:ascii="Times New Roman" w:hAnsi="Times New Roman" w:cs="Times New Roman"/>
        </w:rPr>
        <w:t xml:space="preserve"> </w:t>
      </w:r>
      <w:r w:rsidRPr="006C7A73" w:rsidR="002239F2">
        <w:rPr>
          <w:rFonts w:ascii="Times New Roman" w:hAnsi="Times New Roman" w:cs="Times New Roman"/>
        </w:rPr>
        <w:t>to</w:t>
      </w:r>
      <w:r w:rsidRPr="006C7A73" w:rsidR="00E12D18">
        <w:rPr>
          <w:rFonts w:ascii="Times New Roman" w:hAnsi="Times New Roman" w:cs="Times New Roman"/>
        </w:rPr>
        <w:t xml:space="preserve"> continue to receive their local stations</w:t>
      </w:r>
      <w:r w:rsidRPr="006C7A73" w:rsidR="00F07FC1">
        <w:rPr>
          <w:rFonts w:ascii="Times New Roman" w:hAnsi="Times New Roman" w:cs="Times New Roman"/>
        </w:rPr>
        <w:t xml:space="preserve">, </w:t>
      </w:r>
      <w:r w:rsidRPr="006C7A73" w:rsidR="00196D70">
        <w:rPr>
          <w:rFonts w:ascii="Times New Roman" w:hAnsi="Times New Roman" w:cs="Times New Roman"/>
        </w:rPr>
        <w:t xml:space="preserve">as witnessed by </w:t>
      </w:r>
      <w:r w:rsidRPr="006C7A73" w:rsidR="002A66F5">
        <w:rPr>
          <w:rFonts w:ascii="Times New Roman" w:hAnsi="Times New Roman" w:cs="Times New Roman"/>
        </w:rPr>
        <w:t>more than</w:t>
      </w:r>
      <w:r w:rsidRPr="006C7A73" w:rsidR="00196D70">
        <w:rPr>
          <w:rFonts w:ascii="Times New Roman" w:hAnsi="Times New Roman" w:cs="Times New Roman"/>
        </w:rPr>
        <w:t xml:space="preserve"> 5.6 million hits on our FCC rescan landing page and over 11</w:t>
      </w:r>
      <w:r w:rsidRPr="006C7A73" w:rsidR="00F24BEA">
        <w:rPr>
          <w:rFonts w:ascii="Times New Roman" w:hAnsi="Times New Roman" w:cs="Times New Roman"/>
        </w:rPr>
        <w:t>6</w:t>
      </w:r>
      <w:r w:rsidRPr="006C7A73" w:rsidR="00196D70">
        <w:rPr>
          <w:rFonts w:ascii="Times New Roman" w:hAnsi="Times New Roman" w:cs="Times New Roman"/>
        </w:rPr>
        <w:t xml:space="preserve">,000 </w:t>
      </w:r>
      <w:r w:rsidRPr="006C7A73" w:rsidR="00365F6D">
        <w:rPr>
          <w:rFonts w:ascii="Times New Roman" w:hAnsi="Times New Roman" w:cs="Times New Roman"/>
        </w:rPr>
        <w:t xml:space="preserve">consumers aided by </w:t>
      </w:r>
      <w:r w:rsidRPr="006C7A73" w:rsidR="00196D70">
        <w:rPr>
          <w:rFonts w:ascii="Times New Roman" w:hAnsi="Times New Roman" w:cs="Times New Roman"/>
        </w:rPr>
        <w:t>our special</w:t>
      </w:r>
      <w:r w:rsidRPr="006C7A73" w:rsidR="00F07FC1">
        <w:rPr>
          <w:rFonts w:ascii="Times New Roman" w:hAnsi="Times New Roman" w:cs="Times New Roman"/>
        </w:rPr>
        <w:t>ized</w:t>
      </w:r>
      <w:r w:rsidRPr="006C7A73" w:rsidR="00196D70">
        <w:rPr>
          <w:rFonts w:ascii="Times New Roman" w:hAnsi="Times New Roman" w:cs="Times New Roman"/>
        </w:rPr>
        <w:t xml:space="preserve"> call center.</w:t>
      </w:r>
    </w:p>
    <w:p w:rsidR="007E0459" w:rsidRPr="006C7A73" w:rsidP="00130A7E" w14:paraId="72CC113F" w14:textId="51A993AC">
      <w:pPr>
        <w:keepNext/>
        <w:rPr>
          <w:rFonts w:ascii="Times New Roman" w:hAnsi="Times New Roman" w:cs="Times New Roman"/>
          <w:b/>
          <w:bCs/>
        </w:rPr>
      </w:pPr>
      <w:r w:rsidRPr="006C7A73">
        <w:rPr>
          <w:rFonts w:ascii="Times New Roman" w:hAnsi="Times New Roman" w:cs="Times New Roman"/>
          <w:b/>
          <w:bCs/>
          <w:u w:val="single"/>
        </w:rPr>
        <w:t xml:space="preserve">Slide </w:t>
      </w:r>
      <w:r w:rsidRPr="006C7A73" w:rsidR="00391282">
        <w:rPr>
          <w:rFonts w:ascii="Times New Roman" w:hAnsi="Times New Roman" w:cs="Times New Roman"/>
          <w:b/>
          <w:bCs/>
          <w:u w:val="single"/>
        </w:rPr>
        <w:t>6</w:t>
      </w:r>
      <w:r w:rsidRPr="006C7A73" w:rsidR="000229D4">
        <w:rPr>
          <w:rFonts w:ascii="Times New Roman" w:hAnsi="Times New Roman" w:cs="Times New Roman"/>
          <w:b/>
          <w:bCs/>
        </w:rPr>
        <w:t xml:space="preserve"> </w:t>
      </w:r>
      <w:r w:rsidRPr="006C7A73" w:rsidR="005C183D">
        <w:rPr>
          <w:rFonts w:ascii="Times New Roman" w:hAnsi="Times New Roman" w:cs="Times New Roman"/>
          <w:b/>
          <w:bCs/>
        </w:rPr>
        <w:t>–</w:t>
      </w:r>
      <w:r w:rsidRPr="006C7A73" w:rsidR="000229D4">
        <w:rPr>
          <w:rFonts w:ascii="Times New Roman" w:hAnsi="Times New Roman" w:cs="Times New Roman"/>
          <w:b/>
          <w:bCs/>
        </w:rPr>
        <w:t xml:space="preserve"> </w:t>
      </w:r>
      <w:r w:rsidRPr="006C7A73" w:rsidR="005C183D">
        <w:rPr>
          <w:rFonts w:ascii="Times New Roman" w:hAnsi="Times New Roman" w:cs="Times New Roman"/>
          <w:b/>
          <w:bCs/>
        </w:rPr>
        <w:t>Thank You</w:t>
      </w:r>
    </w:p>
    <w:p w:rsidR="00F72607" w:rsidRPr="006C7A73" w:rsidP="00700A72" w14:paraId="6A7836BF" w14:textId="673582D4">
      <w:pPr>
        <w:ind w:firstLine="720"/>
        <w:rPr>
          <w:rFonts w:ascii="Times New Roman" w:hAnsi="Times New Roman" w:cs="Times New Roman"/>
        </w:rPr>
      </w:pPr>
      <w:r w:rsidRPr="006C7A73">
        <w:rPr>
          <w:rFonts w:ascii="Times New Roman" w:hAnsi="Times New Roman" w:cs="Times New Roman"/>
        </w:rPr>
        <w:t xml:space="preserve">In closing, I want to </w:t>
      </w:r>
      <w:r w:rsidRPr="006C7A73" w:rsidR="000229D4">
        <w:rPr>
          <w:rFonts w:ascii="Times New Roman" w:hAnsi="Times New Roman" w:cs="Times New Roman"/>
        </w:rPr>
        <w:t xml:space="preserve">again thank the staff and to </w:t>
      </w:r>
      <w:r w:rsidRPr="006C7A73" w:rsidR="008B2173">
        <w:rPr>
          <w:rFonts w:ascii="Times New Roman" w:hAnsi="Times New Roman" w:cs="Times New Roman"/>
        </w:rPr>
        <w:t>add</w:t>
      </w:r>
      <w:r w:rsidRPr="006C7A73">
        <w:rPr>
          <w:rFonts w:ascii="Times New Roman" w:hAnsi="Times New Roman" w:cs="Times New Roman"/>
        </w:rPr>
        <w:t xml:space="preserve"> a word of appreciation for the many industry members who worked in close coordination </w:t>
      </w:r>
      <w:r w:rsidRPr="006C7A73" w:rsidR="00700A72">
        <w:rPr>
          <w:rFonts w:ascii="Times New Roman" w:hAnsi="Times New Roman" w:cs="Times New Roman"/>
        </w:rPr>
        <w:t xml:space="preserve">with staff </w:t>
      </w:r>
      <w:r w:rsidRPr="006C7A73">
        <w:rPr>
          <w:rFonts w:ascii="Times New Roman" w:hAnsi="Times New Roman" w:cs="Times New Roman"/>
        </w:rPr>
        <w:t xml:space="preserve">to get the job done.  </w:t>
      </w:r>
      <w:r w:rsidRPr="006C7A73" w:rsidR="00700A72">
        <w:rPr>
          <w:rFonts w:ascii="Times New Roman" w:hAnsi="Times New Roman" w:cs="Times New Roman"/>
        </w:rPr>
        <w:t>That public-private partnership was essential to completing the transition on time</w:t>
      </w:r>
      <w:r w:rsidRPr="006C7A73" w:rsidR="00C614F3">
        <w:rPr>
          <w:rFonts w:ascii="Times New Roman" w:hAnsi="Times New Roman" w:cs="Times New Roman"/>
        </w:rPr>
        <w:t xml:space="preserve"> and bringing new broadband capacity to consumers nationwide</w:t>
      </w:r>
      <w:r w:rsidRPr="006C7A73" w:rsidR="00406871">
        <w:rPr>
          <w:rFonts w:ascii="Times New Roman" w:hAnsi="Times New Roman" w:cs="Times New Roman"/>
        </w:rPr>
        <w:t>.</w:t>
      </w:r>
    </w:p>
    <w:sectPr w:rsidSect="001A5AA4">
      <w:headerReference w:type="default" r:id="rId4"/>
      <w:footerReference w:type="default" r:id="rId5"/>
      <w:headerReference w:type="first" r:id="rId6"/>
      <w:pgSz w:w="12240" w:h="15840"/>
      <w:pgMar w:top="1440" w:right="1170" w:bottom="1260" w:left="1260" w:header="63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">
  <w:p w:rsidR="00461B37" w:rsidP="00C614F3" w14:paraId="01D58044" w14:textId="1460A251">
    <w:pPr>
      <w:pStyle w:val="Footer"/>
    </w:pPr>
  </w:p>
  <w:p w:rsidR="00461B37" w14:paraId="02860CD0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">
  <w:p w:rsidR="00C614F3" w14:paraId="0DA0256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">
  <w:p w:rsidR="007B15CA" w:rsidRPr="007B15CA" w:rsidP="007B15CA" w14:paraId="53150764" w14:textId="78673994">
    <w:pPr>
      <w:pStyle w:val="Header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FC4"/>
    <w:rsid w:val="00000A50"/>
    <w:rsid w:val="00011B31"/>
    <w:rsid w:val="000229D4"/>
    <w:rsid w:val="000308A3"/>
    <w:rsid w:val="00043B83"/>
    <w:rsid w:val="000D6DE5"/>
    <w:rsid w:val="00130A7E"/>
    <w:rsid w:val="00133EF4"/>
    <w:rsid w:val="00196D70"/>
    <w:rsid w:val="001A5AA4"/>
    <w:rsid w:val="001C505B"/>
    <w:rsid w:val="0020433C"/>
    <w:rsid w:val="002142DA"/>
    <w:rsid w:val="002162E5"/>
    <w:rsid w:val="002239F2"/>
    <w:rsid w:val="0026611C"/>
    <w:rsid w:val="00283332"/>
    <w:rsid w:val="002A66F5"/>
    <w:rsid w:val="002B3AEC"/>
    <w:rsid w:val="002E20DB"/>
    <w:rsid w:val="002E6646"/>
    <w:rsid w:val="002F39AB"/>
    <w:rsid w:val="002F64A9"/>
    <w:rsid w:val="003207AB"/>
    <w:rsid w:val="00351297"/>
    <w:rsid w:val="003602B3"/>
    <w:rsid w:val="00365F6D"/>
    <w:rsid w:val="00391282"/>
    <w:rsid w:val="003B657F"/>
    <w:rsid w:val="003D34C8"/>
    <w:rsid w:val="003D6F77"/>
    <w:rsid w:val="00401FFD"/>
    <w:rsid w:val="00406871"/>
    <w:rsid w:val="00440CD7"/>
    <w:rsid w:val="00461B37"/>
    <w:rsid w:val="004854A6"/>
    <w:rsid w:val="004C52C2"/>
    <w:rsid w:val="004D2FC7"/>
    <w:rsid w:val="004F21D0"/>
    <w:rsid w:val="0054306F"/>
    <w:rsid w:val="005C183D"/>
    <w:rsid w:val="005E385A"/>
    <w:rsid w:val="00622206"/>
    <w:rsid w:val="00642EF6"/>
    <w:rsid w:val="006C0055"/>
    <w:rsid w:val="006C7A73"/>
    <w:rsid w:val="00700A72"/>
    <w:rsid w:val="007359B8"/>
    <w:rsid w:val="00740262"/>
    <w:rsid w:val="00743099"/>
    <w:rsid w:val="007A50C8"/>
    <w:rsid w:val="007B15CA"/>
    <w:rsid w:val="007C1DA6"/>
    <w:rsid w:val="007D4FC4"/>
    <w:rsid w:val="007E0459"/>
    <w:rsid w:val="008453B7"/>
    <w:rsid w:val="00855702"/>
    <w:rsid w:val="0086077B"/>
    <w:rsid w:val="00875AC0"/>
    <w:rsid w:val="00891811"/>
    <w:rsid w:val="008B2173"/>
    <w:rsid w:val="008C10CC"/>
    <w:rsid w:val="008D3D34"/>
    <w:rsid w:val="008F7731"/>
    <w:rsid w:val="00905D91"/>
    <w:rsid w:val="00953274"/>
    <w:rsid w:val="009A5E39"/>
    <w:rsid w:val="009C55E8"/>
    <w:rsid w:val="009E27A4"/>
    <w:rsid w:val="009E6343"/>
    <w:rsid w:val="009E7CF3"/>
    <w:rsid w:val="00A03DEF"/>
    <w:rsid w:val="00A21947"/>
    <w:rsid w:val="00A36E5B"/>
    <w:rsid w:val="00A9176D"/>
    <w:rsid w:val="00AD2A0C"/>
    <w:rsid w:val="00AE5963"/>
    <w:rsid w:val="00B64F0F"/>
    <w:rsid w:val="00B81BBE"/>
    <w:rsid w:val="00B955C5"/>
    <w:rsid w:val="00BE3299"/>
    <w:rsid w:val="00C53001"/>
    <w:rsid w:val="00C54BE7"/>
    <w:rsid w:val="00C614F3"/>
    <w:rsid w:val="00CB6B8D"/>
    <w:rsid w:val="00CC5C61"/>
    <w:rsid w:val="00CD78D4"/>
    <w:rsid w:val="00CE35D1"/>
    <w:rsid w:val="00D27E02"/>
    <w:rsid w:val="00D42425"/>
    <w:rsid w:val="00D42661"/>
    <w:rsid w:val="00D7643B"/>
    <w:rsid w:val="00D94D93"/>
    <w:rsid w:val="00E012CA"/>
    <w:rsid w:val="00E12D18"/>
    <w:rsid w:val="00E3567E"/>
    <w:rsid w:val="00E60B26"/>
    <w:rsid w:val="00E700F9"/>
    <w:rsid w:val="00EA5811"/>
    <w:rsid w:val="00EA6BC1"/>
    <w:rsid w:val="00ED1721"/>
    <w:rsid w:val="00ED244F"/>
    <w:rsid w:val="00EF5B68"/>
    <w:rsid w:val="00F07FC1"/>
    <w:rsid w:val="00F20D9C"/>
    <w:rsid w:val="00F24BEA"/>
    <w:rsid w:val="00F36983"/>
    <w:rsid w:val="00F57E55"/>
    <w:rsid w:val="00F72607"/>
    <w:rsid w:val="00FF741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B7A807E-E350-4718-A7E4-C0A2BA86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E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1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B37"/>
  </w:style>
  <w:style w:type="paragraph" w:styleId="Footer">
    <w:name w:val="footer"/>
    <w:basedOn w:val="Normal"/>
    <w:link w:val="FooterChar"/>
    <w:uiPriority w:val="99"/>
    <w:unhideWhenUsed/>
    <w:rsid w:val="00461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B37"/>
  </w:style>
  <w:style w:type="character" w:styleId="CommentReference">
    <w:name w:val="annotation reference"/>
    <w:basedOn w:val="DefaultParagraphFont"/>
    <w:uiPriority w:val="99"/>
    <w:semiHidden/>
    <w:unhideWhenUsed/>
    <w:rsid w:val="00891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8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8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8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mc:Ignorable="w14 w15 w16se w16cid w16 w16cex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