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6BF2" w:rsidP="00D26F02" w14:paraId="44916F97" w14:textId="69388AA4">
      <w:pPr>
        <w:widowControl/>
        <w:jc w:val="center"/>
        <w:rPr>
          <w:b/>
          <w:bCs/>
          <w:caps/>
          <w:szCs w:val="22"/>
        </w:rPr>
      </w:pPr>
      <w:r>
        <w:rPr>
          <w:b/>
          <w:bCs/>
          <w:caps/>
          <w:szCs w:val="22"/>
        </w:rPr>
        <w:t>keynote Remarks of fcc COmmissioner brendan carr</w:t>
      </w:r>
    </w:p>
    <w:p w:rsidR="00E76BF2" w:rsidP="00D26F02" w14:paraId="7FA13F94" w14:textId="77777777">
      <w:pPr>
        <w:widowControl/>
        <w:jc w:val="center"/>
        <w:rPr>
          <w:b/>
          <w:bCs/>
          <w:caps/>
          <w:szCs w:val="22"/>
        </w:rPr>
      </w:pPr>
    </w:p>
    <w:p w:rsidR="00934012" w:rsidP="00D26F02" w14:paraId="7BEC47E6" w14:textId="1C2B3B56">
      <w:pPr>
        <w:widowControl/>
        <w:jc w:val="center"/>
        <w:rPr>
          <w:b/>
          <w:bCs/>
          <w:caps/>
          <w:szCs w:val="22"/>
        </w:rPr>
      </w:pPr>
      <w:r>
        <w:rPr>
          <w:b/>
          <w:bCs/>
          <w:caps/>
          <w:szCs w:val="22"/>
        </w:rPr>
        <w:t>at the American Enterprise Institute</w:t>
      </w:r>
      <w:r w:rsidR="00961086">
        <w:rPr>
          <w:b/>
          <w:bCs/>
          <w:caps/>
          <w:szCs w:val="22"/>
        </w:rPr>
        <w:t>, Washingto</w:t>
      </w:r>
      <w:r w:rsidR="00292656">
        <w:rPr>
          <w:b/>
          <w:bCs/>
          <w:caps/>
          <w:szCs w:val="22"/>
        </w:rPr>
        <w:t>n, DC</w:t>
      </w:r>
    </w:p>
    <w:p w:rsidR="00753C82" w:rsidP="00D26F02" w14:paraId="58814E20" w14:textId="583322E6">
      <w:pPr>
        <w:widowControl/>
        <w:jc w:val="center"/>
        <w:rPr>
          <w:b/>
          <w:bCs/>
          <w:caps/>
          <w:szCs w:val="22"/>
        </w:rPr>
      </w:pPr>
    </w:p>
    <w:p w:rsidR="00753C82" w:rsidP="00D26F02" w14:paraId="3CCEB5CF" w14:textId="0F7A650B">
      <w:pPr>
        <w:widowControl/>
        <w:jc w:val="center"/>
        <w:rPr>
          <w:b/>
          <w:bCs/>
          <w:caps/>
          <w:szCs w:val="22"/>
        </w:rPr>
      </w:pPr>
      <w:r>
        <w:rPr>
          <w:b/>
          <w:bCs/>
          <w:caps/>
          <w:szCs w:val="22"/>
        </w:rPr>
        <w:t>“</w:t>
      </w:r>
      <w:r w:rsidR="00F21D21">
        <w:rPr>
          <w:b/>
          <w:bCs/>
          <w:caps/>
          <w:szCs w:val="22"/>
        </w:rPr>
        <w:t>extending america’s 5g leadership</w:t>
      </w:r>
      <w:r w:rsidR="008B45D5">
        <w:rPr>
          <w:b/>
          <w:bCs/>
          <w:caps/>
          <w:szCs w:val="22"/>
        </w:rPr>
        <w:t>”</w:t>
      </w:r>
    </w:p>
    <w:p w:rsidR="00E76BF2" w:rsidP="00D26F02" w14:paraId="5C866BCE" w14:textId="77777777">
      <w:pPr>
        <w:widowControl/>
        <w:jc w:val="center"/>
        <w:rPr>
          <w:b/>
          <w:bCs/>
          <w:caps/>
          <w:szCs w:val="22"/>
        </w:rPr>
      </w:pPr>
    </w:p>
    <w:p w:rsidR="00E76BF2" w:rsidP="00D26F02" w14:paraId="4716D7F8" w14:textId="0582EA8D">
      <w:pPr>
        <w:widowControl/>
        <w:jc w:val="center"/>
        <w:rPr>
          <w:b/>
          <w:bCs/>
          <w:caps/>
          <w:szCs w:val="22"/>
        </w:rPr>
      </w:pPr>
      <w:r>
        <w:rPr>
          <w:b/>
          <w:bCs/>
          <w:caps/>
          <w:szCs w:val="22"/>
        </w:rPr>
        <w:t>march</w:t>
      </w:r>
      <w:r w:rsidR="0046047F">
        <w:rPr>
          <w:b/>
          <w:bCs/>
          <w:caps/>
          <w:szCs w:val="22"/>
        </w:rPr>
        <w:t xml:space="preserve"> </w:t>
      </w:r>
      <w:r w:rsidR="006579A5">
        <w:rPr>
          <w:b/>
          <w:bCs/>
          <w:caps/>
          <w:szCs w:val="22"/>
        </w:rPr>
        <w:t>15</w:t>
      </w:r>
      <w:r w:rsidR="0046047F">
        <w:rPr>
          <w:b/>
          <w:bCs/>
          <w:caps/>
          <w:szCs w:val="22"/>
        </w:rPr>
        <w:t>, 202</w:t>
      </w:r>
      <w:r>
        <w:rPr>
          <w:b/>
          <w:bCs/>
          <w:caps/>
          <w:szCs w:val="22"/>
        </w:rPr>
        <w:t>1</w:t>
      </w:r>
    </w:p>
    <w:p w:rsidR="008E448B" w:rsidRPr="005577AD" w:rsidP="00D26F02" w14:paraId="03C112F5" w14:textId="77777777">
      <w:pPr>
        <w:widowControl/>
        <w:ind w:firstLine="720"/>
        <w:rPr>
          <w:szCs w:val="22"/>
        </w:rPr>
      </w:pPr>
    </w:p>
    <w:p w:rsidR="00FF6794" w:rsidP="003067FE" w14:paraId="1F28F44E" w14:textId="284FFE8C">
      <w:pPr>
        <w:widowControl/>
        <w:ind w:firstLine="720"/>
      </w:pPr>
      <w:r>
        <w:t xml:space="preserve">Thank you, Shane, for the </w:t>
      </w:r>
      <w:r w:rsidR="000152A6">
        <w:t>kind introduction</w:t>
      </w:r>
      <w:r w:rsidR="000D14A4">
        <w:t>,</w:t>
      </w:r>
      <w:r w:rsidR="000152A6">
        <w:t xml:space="preserve"> and thank you to AEI for</w:t>
      </w:r>
      <w:r w:rsidR="00737071">
        <w:t xml:space="preserve"> giving me an opportunity to </w:t>
      </w:r>
      <w:r w:rsidR="00642EE4">
        <w:t>discuss</w:t>
      </w:r>
      <w:r w:rsidR="002512DC">
        <w:t xml:space="preserve"> America’s leadership in </w:t>
      </w:r>
      <w:r w:rsidR="00737071">
        <w:t>5G.</w:t>
      </w:r>
      <w:r>
        <w:t xml:space="preserve">  </w:t>
      </w:r>
      <w:bookmarkStart w:id="0" w:name="_Hlk66286160"/>
      <w:r w:rsidR="3E8C70A4">
        <w:t>There are a lot of signs that we may soon be doing these types of events in person again</w:t>
      </w:r>
      <w:r w:rsidR="003067FE">
        <w:t>.</w:t>
      </w:r>
      <w:r w:rsidR="3E8C70A4">
        <w:t xml:space="preserve"> </w:t>
      </w:r>
      <w:r w:rsidR="003067FE">
        <w:t xml:space="preserve"> A</w:t>
      </w:r>
      <w:r w:rsidR="3E8C70A4">
        <w:t>nd I certainly welcome that</w:t>
      </w:r>
      <w:r w:rsidR="003067FE">
        <w:t xml:space="preserve"> </w:t>
      </w:r>
      <w:r w:rsidRPr="003067FE" w:rsidR="003067FE">
        <w:t>because</w:t>
      </w:r>
      <w:r w:rsidR="00577C3D">
        <w:t xml:space="preserve"> </w:t>
      </w:r>
      <w:r w:rsidRPr="003067FE" w:rsidR="003067FE">
        <w:t>when I’m speaking at length into a blank screen</w:t>
      </w:r>
      <w:r w:rsidR="00577C3D">
        <w:t>—as I am today—</w:t>
      </w:r>
      <w:r w:rsidRPr="003067FE" w:rsidR="003067FE">
        <w:t xml:space="preserve">I often wonder whether people are zoning out or perhaps sleeping in the virtual audience.  </w:t>
      </w:r>
      <w:r w:rsidR="00C216A7">
        <w:t>I don’t have that problem w</w:t>
      </w:r>
      <w:r w:rsidRPr="003067FE" w:rsidR="003067FE">
        <w:t>hen I give speeches in person</w:t>
      </w:r>
      <w:r w:rsidR="00D03D3D">
        <w:t>—</w:t>
      </w:r>
      <w:r w:rsidRPr="003067FE" w:rsidR="003067FE">
        <w:t xml:space="preserve">I </w:t>
      </w:r>
      <w:r w:rsidR="004716F9">
        <w:t xml:space="preserve">just have to </w:t>
      </w:r>
      <w:r w:rsidRPr="003067FE" w:rsidR="003067FE">
        <w:t xml:space="preserve">look up from </w:t>
      </w:r>
      <w:r w:rsidR="00A126BD">
        <w:t>the podium</w:t>
      </w:r>
      <w:r w:rsidRPr="003067FE" w:rsidR="003067FE">
        <w:t xml:space="preserve"> and then </w:t>
      </w:r>
      <w:r w:rsidR="00A126BD">
        <w:t xml:space="preserve">I </w:t>
      </w:r>
      <w:r w:rsidRPr="003067FE" w:rsidR="003067FE">
        <w:t>know for certain that people are zoning out and sleeping in the audience.</w:t>
      </w:r>
      <w:bookmarkEnd w:id="0"/>
    </w:p>
    <w:p w:rsidR="00FF6794" w:rsidP="00D26F02" w14:paraId="52DCF306" w14:textId="77777777">
      <w:pPr>
        <w:widowControl/>
        <w:ind w:firstLine="720"/>
      </w:pPr>
    </w:p>
    <w:p w:rsidR="00241F90" w:rsidP="00BF392F" w14:paraId="381F049B" w14:textId="5309D9D5">
      <w:pPr>
        <w:widowControl/>
        <w:ind w:firstLine="720"/>
      </w:pPr>
      <w:r>
        <w:t xml:space="preserve">In all seriousness, I appreciate the chance to </w:t>
      </w:r>
      <w:r w:rsidR="009D2D5A">
        <w:t xml:space="preserve">speak here today </w:t>
      </w:r>
      <w:r w:rsidR="00DD6DDF">
        <w:t xml:space="preserve">and </w:t>
      </w:r>
      <w:r>
        <w:t xml:space="preserve">offer my </w:t>
      </w:r>
      <w:r w:rsidR="009D2D5A">
        <w:t xml:space="preserve">take </w:t>
      </w:r>
      <w:r>
        <w:t>on</w:t>
      </w:r>
      <w:r w:rsidR="009667DE">
        <w:t xml:space="preserve"> </w:t>
      </w:r>
      <w:r w:rsidR="00642EE4">
        <w:t>a</w:t>
      </w:r>
      <w:r w:rsidR="009D2D5A">
        <w:t xml:space="preserve"> 5G</w:t>
      </w:r>
      <w:r w:rsidR="00642EE4">
        <w:t xml:space="preserve"> agenda that will </w:t>
      </w:r>
      <w:r w:rsidR="009667DE">
        <w:t xml:space="preserve">extend </w:t>
      </w:r>
      <w:r w:rsidR="009D2D5A">
        <w:t xml:space="preserve">U.S. </w:t>
      </w:r>
      <w:r w:rsidR="009667DE">
        <w:t>leadership</w:t>
      </w:r>
      <w:r w:rsidR="001C6AEC">
        <w:t xml:space="preserve">.  I have spent a lot of my time on the Commission working to advance that goal and </w:t>
      </w:r>
      <w:r w:rsidR="00BF392F">
        <w:t xml:space="preserve">I think </w:t>
      </w:r>
      <w:r w:rsidR="00C216A7">
        <w:t>our</w:t>
      </w:r>
      <w:r w:rsidR="00BF392F">
        <w:t xml:space="preserve"> decisions </w:t>
      </w:r>
      <w:r w:rsidR="001903CA">
        <w:t xml:space="preserve">at the FCC </w:t>
      </w:r>
      <w:r w:rsidR="00BF392F">
        <w:t>have made a real difference.</w:t>
      </w:r>
    </w:p>
    <w:p w:rsidR="00023490" w:rsidP="00D26F02" w14:paraId="7EF16E7A" w14:textId="76F0577A">
      <w:pPr>
        <w:widowControl/>
        <w:ind w:firstLine="720"/>
      </w:pPr>
    </w:p>
    <w:p w:rsidR="00993B1C" w:rsidP="00D26F02" w14:paraId="70F1B476" w14:textId="3BF6A4B5">
      <w:pPr>
        <w:widowControl/>
        <w:ind w:firstLine="720"/>
      </w:pPr>
      <w:r>
        <w:t>Indeed, s</w:t>
      </w:r>
      <w:r w:rsidR="00FC027B">
        <w:t xml:space="preserve">ecuring U.S. leadership in 5G is one of the great success stories of the past </w:t>
      </w:r>
      <w:r w:rsidR="00520296">
        <w:t>four</w:t>
      </w:r>
      <w:r w:rsidR="00FC027B">
        <w:t xml:space="preserve"> years.</w:t>
      </w:r>
      <w:r>
        <w:t xml:space="preserve">  </w:t>
      </w:r>
      <w:r w:rsidR="009E6723">
        <w:t xml:space="preserve">Now, </w:t>
      </w:r>
      <w:r w:rsidR="00A57A81">
        <w:t>looking back from where we stand today in 202</w:t>
      </w:r>
      <w:r w:rsidR="00A126BD">
        <w:t>1</w:t>
      </w:r>
      <w:r w:rsidR="009E6723">
        <w:t xml:space="preserve">, </w:t>
      </w:r>
      <w:r>
        <w:t xml:space="preserve">this may seem like a forgone conclusion.  </w:t>
      </w:r>
      <w:r w:rsidR="00A126BD">
        <w:t xml:space="preserve">Of course America would lead the way.  </w:t>
      </w:r>
      <w:r w:rsidR="00223D92">
        <w:t>Yet o</w:t>
      </w:r>
      <w:r>
        <w:t>ur</w:t>
      </w:r>
      <w:r w:rsidR="00FC027B">
        <w:t xml:space="preserve"> success was far from guaranteed.  </w:t>
      </w:r>
      <w:r w:rsidR="00EC253B">
        <w:t>Just a few short years ago</w:t>
      </w:r>
      <w:r w:rsidR="00DD6DDF">
        <w:t xml:space="preserve"> </w:t>
      </w:r>
      <w:r w:rsidR="00EC253B">
        <w:t xml:space="preserve">we were at serious risk of ceding U.S. leadership in 5G to </w:t>
      </w:r>
      <w:r w:rsidR="001428C3">
        <w:t>our overseas competitors</w:t>
      </w:r>
      <w:r w:rsidR="00EC253B">
        <w:t xml:space="preserve">.  We were in jeopardy of losing the good-paying jobs and </w:t>
      </w:r>
      <w:r>
        <w:t>the trillions of doll</w:t>
      </w:r>
      <w:r>
        <w:t xml:space="preserve">ars in </w:t>
      </w:r>
      <w:r w:rsidR="00D111FC">
        <w:t xml:space="preserve">economic </w:t>
      </w:r>
      <w:r>
        <w:t xml:space="preserve">growth that </w:t>
      </w:r>
      <w:r w:rsidR="001428C3">
        <w:t>come with a first mover advantage</w:t>
      </w:r>
      <w:r w:rsidR="00EC253B">
        <w:t>.</w:t>
      </w:r>
    </w:p>
    <w:p w:rsidR="00993B1C" w:rsidP="00D26F02" w14:paraId="6BF3CCA6" w14:textId="75386165">
      <w:pPr>
        <w:widowControl/>
        <w:ind w:firstLine="720"/>
      </w:pPr>
    </w:p>
    <w:p w:rsidR="00921DCE" w:rsidP="00921DCE" w14:paraId="302D084B" w14:textId="001995EA">
      <w:pPr>
        <w:widowControl/>
        <w:ind w:firstLine="720"/>
      </w:pPr>
      <w:r>
        <w:t xml:space="preserve">Back then, the experts and analysts were not painting a rosy picture </w:t>
      </w:r>
      <w:r w:rsidR="00335C94">
        <w:t xml:space="preserve">of </w:t>
      </w:r>
      <w:r w:rsidR="00653A6D">
        <w:t>America’s 5G future</w:t>
      </w:r>
      <w:r w:rsidR="001428C3">
        <w:t>, to put it mildly</w:t>
      </w:r>
      <w:r>
        <w:t xml:space="preserve">.  </w:t>
      </w:r>
      <w:r w:rsidR="00DF1E5D">
        <w:t xml:space="preserve">A few years ago, </w:t>
      </w:r>
      <w:r>
        <w:t xml:space="preserve">Deloitte </w:t>
      </w:r>
      <w:r w:rsidR="00653A6D">
        <w:t xml:space="preserve">wrote </w:t>
      </w:r>
      <w:r w:rsidR="00F94EB2">
        <w:t xml:space="preserve">that the </w:t>
      </w:r>
      <w:r w:rsidR="00653A6D">
        <w:t xml:space="preserve">“disparity between the speed at which China and the United States can add network infrastructure and capacity bodes well for China’s prospects in the race to 5G.”  They added that “China and other countries may be creating a 5G tsunami, making it near impossible </w:t>
      </w:r>
      <w:r w:rsidR="000947D1">
        <w:t xml:space="preserve">[for </w:t>
      </w:r>
      <w:r w:rsidR="00BF392F">
        <w:t>America</w:t>
      </w:r>
      <w:r w:rsidR="000947D1">
        <w:t xml:space="preserve">] </w:t>
      </w:r>
      <w:r w:rsidR="00653A6D">
        <w:t>to catch up.”</w:t>
      </w:r>
      <w:r w:rsidR="0007371C">
        <w:t xml:space="preserve">  </w:t>
      </w:r>
      <w:r w:rsidR="00990E72">
        <w:t>Ernst &amp; Young</w:t>
      </w:r>
      <w:r w:rsidR="00D407F9">
        <w:t xml:space="preserve"> </w:t>
      </w:r>
      <w:r w:rsidR="00BB2A34">
        <w:t>put i</w:t>
      </w:r>
      <w:r w:rsidR="00FA3A3E">
        <w:t xml:space="preserve">t </w:t>
      </w:r>
      <w:r w:rsidR="00BB2A34">
        <w:t xml:space="preserve">more bluntly a few years </w:t>
      </w:r>
      <w:r w:rsidR="001903CA">
        <w:t>ago</w:t>
      </w:r>
      <w:r w:rsidR="00BB2A34">
        <w:t>:</w:t>
      </w:r>
      <w:r w:rsidR="00793FE6">
        <w:t xml:space="preserve"> </w:t>
      </w:r>
      <w:r w:rsidR="00BB2A34">
        <w:t xml:space="preserve"> </w:t>
      </w:r>
      <w:r w:rsidR="00FA3A3E">
        <w:t>“China is already in a leading role in the 5G development” and</w:t>
      </w:r>
      <w:r w:rsidR="005602B6">
        <w:t xml:space="preserve"> </w:t>
      </w:r>
      <w:r w:rsidR="3711ED7F">
        <w:t>“is poised to win the race to 5G.”</w:t>
      </w:r>
      <w:r w:rsidR="007F37EE">
        <w:t xml:space="preserve">  </w:t>
      </w:r>
    </w:p>
    <w:p w:rsidR="00993B1C" w:rsidP="00D26F02" w14:paraId="0A804088" w14:textId="77777777">
      <w:pPr>
        <w:widowControl/>
        <w:ind w:firstLine="720"/>
      </w:pPr>
    </w:p>
    <w:p w:rsidR="00957952" w:rsidP="002B6627" w14:paraId="14B25F3B" w14:textId="4BFFEF7C">
      <w:pPr>
        <w:widowControl/>
        <w:ind w:firstLine="720"/>
      </w:pPr>
      <w:r>
        <w:t>The facts on the ground certainly supported those predictions.</w:t>
      </w:r>
      <w:r w:rsidR="00F83E6A">
        <w:t xml:space="preserve">  </w:t>
      </w:r>
      <w:r w:rsidR="0060175C">
        <w:t xml:space="preserve">On the infrastructure side, it took too long and cost too much </w:t>
      </w:r>
      <w:r w:rsidR="00BF392F">
        <w:t xml:space="preserve">for U.S. providers </w:t>
      </w:r>
      <w:r w:rsidR="0060175C">
        <w:t xml:space="preserve">to build the </w:t>
      </w:r>
      <w:r w:rsidR="00BF392F">
        <w:t xml:space="preserve">hundreds of thousands of </w:t>
      </w:r>
      <w:r w:rsidR="0060175C">
        <w:t>new cell sites needed for 5G.  Be</w:t>
      </w:r>
      <w:r w:rsidR="00997AED">
        <w:t xml:space="preserve">tween 2012 and 2016, </w:t>
      </w:r>
      <w:r w:rsidR="0060175C">
        <w:t xml:space="preserve">for instance, </w:t>
      </w:r>
      <w:r w:rsidR="00997AED">
        <w:t>t</w:t>
      </w:r>
      <w:r w:rsidR="00776BA3">
        <w:t>he construction of n</w:t>
      </w:r>
      <w:r w:rsidR="00947F05">
        <w:t xml:space="preserve">ew </w:t>
      </w:r>
      <w:r w:rsidR="00776BA3">
        <w:t>cell sites</w:t>
      </w:r>
      <w:r w:rsidR="0060175C">
        <w:t xml:space="preserve"> </w:t>
      </w:r>
      <w:r w:rsidR="009B75A7">
        <w:t xml:space="preserve">in this country </w:t>
      </w:r>
      <w:r w:rsidR="00F531E5">
        <w:t>had essentially flatlined</w:t>
      </w:r>
      <w:r w:rsidR="003B6F47">
        <w:t xml:space="preserve">.  We </w:t>
      </w:r>
      <w:r w:rsidR="00D01B57">
        <w:t>were averaging fewer than three new sites a day over that time</w:t>
      </w:r>
      <w:r w:rsidR="00DF1E5D">
        <w:t xml:space="preserve"> period</w:t>
      </w:r>
      <w:r w:rsidR="00D01B57">
        <w:t xml:space="preserve">.  </w:t>
      </w:r>
      <w:r w:rsidR="006F01EE">
        <w:t xml:space="preserve">In comparison, </w:t>
      </w:r>
      <w:r w:rsidR="57C17AB8">
        <w:t xml:space="preserve">China </w:t>
      </w:r>
      <w:r w:rsidR="00D010E8">
        <w:t xml:space="preserve">started putting up </w:t>
      </w:r>
      <w:r w:rsidR="00D01B57">
        <w:t xml:space="preserve">about </w:t>
      </w:r>
      <w:r w:rsidR="003103AD">
        <w:t xml:space="preserve">460 </w:t>
      </w:r>
      <w:r w:rsidR="00D01B57">
        <w:t xml:space="preserve">sites </w:t>
      </w:r>
      <w:r w:rsidR="00855462">
        <w:t>per</w:t>
      </w:r>
      <w:r w:rsidR="003103AD">
        <w:t xml:space="preserve"> day.  What it was taking us four years to do, China was doing</w:t>
      </w:r>
      <w:r w:rsidR="00D010E8">
        <w:t xml:space="preserve"> every 9 days</w:t>
      </w:r>
      <w:r w:rsidR="00871166">
        <w:t>.</w:t>
      </w:r>
      <w:r w:rsidR="3FDF659F">
        <w:t xml:space="preserve">  </w:t>
      </w:r>
      <w:r w:rsidR="00D01B57">
        <w:t xml:space="preserve">On top of that, the excessively </w:t>
      </w:r>
      <w:r w:rsidR="00BF392F">
        <w:t>h</w:t>
      </w:r>
      <w:r w:rsidR="00EE76BD">
        <w:t>igh permitting costs in the U.S. mean</w:t>
      </w:r>
      <w:r w:rsidR="00CC43C3">
        <w:t>t</w:t>
      </w:r>
      <w:r w:rsidR="00EE76BD">
        <w:t xml:space="preserve"> that our carriers </w:t>
      </w:r>
      <w:r w:rsidR="00CC24F0">
        <w:t xml:space="preserve">were spending nearly </w:t>
      </w:r>
      <w:r w:rsidR="001428C3">
        <w:t>three</w:t>
      </w:r>
      <w:r w:rsidR="00CC24F0">
        <w:t xml:space="preserve"> times as much as their counterparts </w:t>
      </w:r>
      <w:r w:rsidR="001428C3">
        <w:t xml:space="preserve">in other parts of the world </w:t>
      </w:r>
      <w:r w:rsidR="00CC24F0">
        <w:t xml:space="preserve">to generate </w:t>
      </w:r>
      <w:r w:rsidR="00515E48">
        <w:t>equivalent network capacity.</w:t>
      </w:r>
      <w:r w:rsidR="00111215">
        <w:t xml:space="preserve">  </w:t>
      </w:r>
    </w:p>
    <w:p w:rsidR="00957952" w:rsidP="002B6627" w14:paraId="743E85DE" w14:textId="77777777">
      <w:pPr>
        <w:widowControl/>
        <w:ind w:firstLine="720"/>
      </w:pPr>
    </w:p>
    <w:p w:rsidR="001B7CFA" w:rsidP="002B6627" w14:paraId="3D6E2591" w14:textId="5FF6A77F">
      <w:pPr>
        <w:widowControl/>
        <w:ind w:firstLine="720"/>
      </w:pPr>
      <w:r>
        <w:t>On the spectrum side, things weren’t much better.</w:t>
      </w:r>
      <w:r w:rsidR="008E7CF8">
        <w:t xml:space="preserve">  The </w:t>
      </w:r>
      <w:r w:rsidR="001672E3">
        <w:t xml:space="preserve">U.S. ranked well behind China, the U.K., South Korea, Japan, and Germany in spectrum availability.  </w:t>
      </w:r>
      <w:r w:rsidR="00700F36">
        <w:t>W</w:t>
      </w:r>
      <w:r w:rsidR="001672E3">
        <w:t>e had zero mid-band spectrum for 5G at a point in time when other countries had 300 MHz or more.</w:t>
      </w:r>
      <w:r>
        <w:t xml:space="preserve">  </w:t>
      </w:r>
      <w:r w:rsidR="001672E3">
        <w:t>On top of all that good news, t</w:t>
      </w:r>
      <w:r w:rsidR="4E799685">
        <w:t>he U.S. had</w:t>
      </w:r>
      <w:r>
        <w:t xml:space="preserve"> a grand total of zero commercial 5G offerings</w:t>
      </w:r>
      <w:r w:rsidR="001672E3">
        <w:t>.</w:t>
      </w:r>
    </w:p>
    <w:p w:rsidR="00544F4E" w:rsidP="00D6433E" w14:paraId="6650BAD8" w14:textId="421CCE6E">
      <w:pPr>
        <w:widowControl/>
      </w:pPr>
    </w:p>
    <w:p w:rsidR="001B7CFA" w:rsidP="00D26F02" w14:paraId="3EF7424E" w14:textId="3493341A">
      <w:pPr>
        <w:widowControl/>
        <w:ind w:firstLine="720"/>
      </w:pPr>
      <w:r>
        <w:t>This was the state of play just a few short years ago.  So at the FCC we went to work and put a plan in place to turn th</w:t>
      </w:r>
      <w:r>
        <w:t xml:space="preserve">ings around.  Some people argued that we needed to be like China to beat China.  They </w:t>
      </w:r>
      <w:r w:rsidR="00855462">
        <w:t>said</w:t>
      </w:r>
      <w:r>
        <w:t xml:space="preserve"> we needed to nationalize the wireless networks or </w:t>
      </w:r>
      <w:r w:rsidR="00700F36">
        <w:t xml:space="preserve">heavily regulate </w:t>
      </w:r>
      <w:r w:rsidR="00815BD7">
        <w:t>our way forward</w:t>
      </w:r>
      <w:r>
        <w:t xml:space="preserve">.  Instead, we </w:t>
      </w:r>
      <w:r w:rsidR="00AE6A9E">
        <w:t>bet on America’s free enterprise system.</w:t>
      </w:r>
      <w:r w:rsidR="00335C94">
        <w:t xml:space="preserve">  </w:t>
      </w:r>
      <w:r w:rsidR="00AE6A9E">
        <w:t xml:space="preserve">And we </w:t>
      </w:r>
      <w:r>
        <w:t>went with a tried a</w:t>
      </w:r>
      <w:r>
        <w:t xml:space="preserve">nd true playbook—freeing up more spectrum and </w:t>
      </w:r>
      <w:r w:rsidR="00871166">
        <w:t>modernizing our infrastructure rules</w:t>
      </w:r>
      <w:r>
        <w:t>.</w:t>
      </w:r>
    </w:p>
    <w:p w:rsidR="005B2A76" w:rsidP="00E14BDA" w14:paraId="509F712C" w14:textId="0FC590F6">
      <w:pPr>
        <w:widowControl/>
      </w:pPr>
    </w:p>
    <w:p w:rsidR="009821AF" w:rsidP="00D26F02" w14:paraId="76BB23E1" w14:textId="6C7854AE">
      <w:pPr>
        <w:widowControl/>
        <w:ind w:firstLine="720"/>
      </w:pPr>
      <w:r>
        <w:t xml:space="preserve">On </w:t>
      </w:r>
      <w:r w:rsidR="001B7CFA">
        <w:t xml:space="preserve">the </w:t>
      </w:r>
      <w:r>
        <w:t>spectrum</w:t>
      </w:r>
      <w:r w:rsidR="001B7CFA">
        <w:t xml:space="preserve"> side</w:t>
      </w:r>
      <w:r>
        <w:t xml:space="preserve">, we </w:t>
      </w:r>
      <w:r w:rsidR="002331DB">
        <w:t xml:space="preserve">knew that 5G would be delivered over every spectrum band.  So we </w:t>
      </w:r>
      <w:r>
        <w:t xml:space="preserve">pursued an all-of-the-above strategy.  On high-band, we </w:t>
      </w:r>
      <w:r w:rsidR="00031AA4">
        <w:t>launched</w:t>
      </w:r>
      <w:r>
        <w:t xml:space="preserve"> </w:t>
      </w:r>
      <w:r w:rsidR="00031AA4">
        <w:t xml:space="preserve">the </w:t>
      </w:r>
      <w:r w:rsidR="00957047">
        <w:t xml:space="preserve">world’s first 5G </w:t>
      </w:r>
      <w:r w:rsidR="007E7B0F">
        <w:t xml:space="preserve">spectrum </w:t>
      </w:r>
      <w:r>
        <w:t xml:space="preserve">auction </w:t>
      </w:r>
      <w:r w:rsidR="00B333DF">
        <w:t>in 201</w:t>
      </w:r>
      <w:r w:rsidR="00031AA4">
        <w:t>8</w:t>
      </w:r>
      <w:r>
        <w:t xml:space="preserve"> and </w:t>
      </w:r>
      <w:r w:rsidR="00957047">
        <w:t xml:space="preserve">went on to </w:t>
      </w:r>
      <w:r>
        <w:t>h</w:t>
      </w:r>
      <w:r w:rsidR="00957047">
        <w:t>o</w:t>
      </w:r>
      <w:r>
        <w:t>ld several more</w:t>
      </w:r>
      <w:r w:rsidR="004B485D">
        <w:t>, bringing thousands of megahertz of spectrum to market</w:t>
      </w:r>
      <w:r>
        <w:t xml:space="preserve">.  On low-band, </w:t>
      </w:r>
      <w:r w:rsidR="00F65B76">
        <w:t xml:space="preserve">we </w:t>
      </w:r>
      <w:r w:rsidR="00855462">
        <w:t>completed the transition work needed to free up</w:t>
      </w:r>
      <w:r>
        <w:t xml:space="preserve"> </w:t>
      </w:r>
      <w:r w:rsidR="00855462">
        <w:t xml:space="preserve">the </w:t>
      </w:r>
      <w:r>
        <w:t xml:space="preserve">600 MHz </w:t>
      </w:r>
      <w:r w:rsidR="00855462">
        <w:t xml:space="preserve">band </w:t>
      </w:r>
      <w:r w:rsidR="00F65B76">
        <w:t>in addition to</w:t>
      </w:r>
      <w:r w:rsidR="00137C1A">
        <w:t xml:space="preserve"> modif</w:t>
      </w:r>
      <w:r w:rsidR="00F65B76">
        <w:t>ying</w:t>
      </w:r>
      <w:r w:rsidR="00137C1A">
        <w:t xml:space="preserve"> the rules for the 800 MHz and 900 MHz bands to enable </w:t>
      </w:r>
      <w:r w:rsidR="00D77567">
        <w:t xml:space="preserve">more </w:t>
      </w:r>
      <w:r w:rsidR="00137C1A">
        <w:t>high-speed builds</w:t>
      </w:r>
      <w:r>
        <w:t>.</w:t>
      </w:r>
      <w:r w:rsidR="00BE1F3F">
        <w:t xml:space="preserve">  The reality is that the U.S. started pushing this low-band spectrum out more than a decade ago.</w:t>
      </w:r>
    </w:p>
    <w:p w:rsidR="009821AF" w:rsidP="00D26F02" w14:paraId="67EB12F3" w14:textId="77777777">
      <w:pPr>
        <w:widowControl/>
        <w:ind w:firstLine="720"/>
      </w:pPr>
    </w:p>
    <w:p w:rsidR="00F83A9A" w:rsidP="00D26F02" w14:paraId="1D99A24A" w14:textId="01DF692B">
      <w:pPr>
        <w:widowControl/>
        <w:ind w:firstLine="720"/>
      </w:pPr>
      <w:r>
        <w:t>On mid-band, though,</w:t>
      </w:r>
      <w:r>
        <w:t xml:space="preserve"> the U.S. had </w:t>
      </w:r>
      <w:r w:rsidR="00E41CD0">
        <w:t xml:space="preserve">very clearly </w:t>
      </w:r>
      <w:r>
        <w:t xml:space="preserve">fallen behind.  </w:t>
      </w:r>
      <w:r w:rsidR="00031AA4">
        <w:t>And i</w:t>
      </w:r>
      <w:r>
        <w:t xml:space="preserve">n 2017, when leadership changed at the FCC, the agency had no mid-band spectrum in the pipeline.  </w:t>
      </w:r>
      <w:r w:rsidR="009821AF">
        <w:t>So w</w:t>
      </w:r>
      <w:r>
        <w:t xml:space="preserve">e </w:t>
      </w:r>
      <w:r w:rsidR="009821AF">
        <w:t xml:space="preserve">put in the legwork </w:t>
      </w:r>
      <w:r>
        <w:t xml:space="preserve">to correct this mistake.  </w:t>
      </w:r>
      <w:r w:rsidR="00120762">
        <w:t>T</w:t>
      </w:r>
      <w:r w:rsidR="009821AF">
        <w:t>h</w:t>
      </w:r>
      <w:r w:rsidR="0025263A">
        <w:t>at effort</w:t>
      </w:r>
      <w:r w:rsidR="009821AF">
        <w:t xml:space="preserve"> paid off.  </w:t>
      </w:r>
    </w:p>
    <w:p w:rsidR="00F83A9A" w:rsidP="00D26F02" w14:paraId="069E44F0" w14:textId="77777777">
      <w:pPr>
        <w:widowControl/>
        <w:ind w:firstLine="720"/>
      </w:pPr>
    </w:p>
    <w:p w:rsidR="0025263A" w:rsidP="00D26F02" w14:paraId="7A033A95" w14:textId="4C3A760E">
      <w:pPr>
        <w:widowControl/>
        <w:ind w:firstLine="720"/>
      </w:pPr>
      <w:r>
        <w:t>We held the first auction of mid-b</w:t>
      </w:r>
      <w:r>
        <w:t>and spectrum in</w:t>
      </w:r>
      <w:r w:rsidR="001164FA">
        <w:t xml:space="preserve"> 2020</w:t>
      </w:r>
      <w:r>
        <w:t xml:space="preserve"> with </w:t>
      </w:r>
      <w:r w:rsidR="00F83A9A">
        <w:t xml:space="preserve">70 MHz </w:t>
      </w:r>
      <w:r w:rsidR="00BE1F3F">
        <w:t xml:space="preserve">worth </w:t>
      </w:r>
      <w:r w:rsidR="00F83A9A">
        <w:t xml:space="preserve">of spectrum in </w:t>
      </w:r>
      <w:r>
        <w:t xml:space="preserve">the 3.5 GHz band.  </w:t>
      </w:r>
      <w:r w:rsidR="00F83A9A">
        <w:t xml:space="preserve">At 2.5 GHz, we </w:t>
      </w:r>
      <w:r w:rsidR="005F5A70">
        <w:t xml:space="preserve">transformed the </w:t>
      </w:r>
      <w:r w:rsidR="00027EBD">
        <w:t>rules</w:t>
      </w:r>
      <w:r w:rsidR="005F5A70">
        <w:t xml:space="preserve"> governing nearly 200 MHz worth of </w:t>
      </w:r>
      <w:r w:rsidR="00B97030">
        <w:t xml:space="preserve">this mid-band </w:t>
      </w:r>
      <w:r w:rsidR="005F5A70">
        <w:t>spectrum to support 5G builds</w:t>
      </w:r>
      <w:r w:rsidR="00D77567">
        <w:t xml:space="preserve"> and teed up over 100 MHz for auction</w:t>
      </w:r>
      <w:r w:rsidR="005F5A70">
        <w:t>.</w:t>
      </w:r>
      <w:r w:rsidR="00F65B76">
        <w:t xml:space="preserve">  At 4.9 GHz, we </w:t>
      </w:r>
      <w:r w:rsidR="00027EBD">
        <w:t>modernized the regulation of a 50 MHz swath of spectrum.</w:t>
      </w:r>
      <w:r w:rsidR="00F65B76">
        <w:t xml:space="preserve"> </w:t>
      </w:r>
      <w:r w:rsidR="00623153">
        <w:t xml:space="preserve"> </w:t>
      </w:r>
      <w:r w:rsidRPr="00766129" w:rsidR="001812CB">
        <w:t xml:space="preserve">In the L Band, we authorized </w:t>
      </w:r>
      <w:r w:rsidRPr="00766129" w:rsidR="00A2137D">
        <w:t>30</w:t>
      </w:r>
      <w:r w:rsidRPr="00766129" w:rsidR="001812CB">
        <w:t xml:space="preserve"> MHz of spectrum for </w:t>
      </w:r>
      <w:r w:rsidRPr="00766129" w:rsidR="00766129">
        <w:t>5G and IoT</w:t>
      </w:r>
      <w:r w:rsidRPr="00766129" w:rsidR="001812CB">
        <w:t>.</w:t>
      </w:r>
      <w:r w:rsidR="001812CB">
        <w:t xml:space="preserve">  </w:t>
      </w:r>
      <w:r w:rsidR="001D68CF">
        <w:t>At 5.9 GHz, w</w:t>
      </w:r>
      <w:r>
        <w:t xml:space="preserve">e opened </w:t>
      </w:r>
      <w:r w:rsidR="00473219">
        <w:t xml:space="preserve">up </w:t>
      </w:r>
      <w:r w:rsidR="00FE66AF">
        <w:t>45</w:t>
      </w:r>
      <w:r>
        <w:t xml:space="preserve"> megahertz </w:t>
      </w:r>
      <w:r w:rsidR="00E41CD0">
        <w:t xml:space="preserve">for unlicensed.  Plus, we pushed out an additional </w:t>
      </w:r>
      <w:r w:rsidR="00EE2185">
        <w:t>1</w:t>
      </w:r>
      <w:r w:rsidR="005F5A70">
        <w:t>,</w:t>
      </w:r>
      <w:r w:rsidR="00EE2185">
        <w:t xml:space="preserve">200 </w:t>
      </w:r>
      <w:r w:rsidR="00E41CD0">
        <w:t>MHz for unlicensed</w:t>
      </w:r>
      <w:r w:rsidR="00EE2185">
        <w:t xml:space="preserve"> </w:t>
      </w:r>
      <w:r w:rsidR="00E41CD0">
        <w:t xml:space="preserve">in the </w:t>
      </w:r>
      <w:r>
        <w:t>6 GHz band.</w:t>
      </w:r>
      <w:r w:rsidR="001812CB">
        <w:t xml:space="preserve">  And of course, there’s the Big Kahuna, C Band, wh</w:t>
      </w:r>
      <w:r w:rsidR="005F5A70">
        <w:t>ere we</w:t>
      </w:r>
      <w:r w:rsidR="001812CB">
        <w:t xml:space="preserve"> cleared 280 MHz of </w:t>
      </w:r>
      <w:r w:rsidR="00902479">
        <w:t>sought-after</w:t>
      </w:r>
      <w:r w:rsidR="001812CB">
        <w:t xml:space="preserve"> mid-band spectrum.</w:t>
      </w:r>
    </w:p>
    <w:p w:rsidR="00E41CD0" w:rsidP="00D26F02" w14:paraId="6D560613" w14:textId="1833E8B0">
      <w:pPr>
        <w:widowControl/>
        <w:ind w:firstLine="720"/>
      </w:pPr>
    </w:p>
    <w:p w:rsidR="00E41CD0" w:rsidP="00D26F02" w14:paraId="1A725D10" w14:textId="657AD988">
      <w:pPr>
        <w:widowControl/>
        <w:ind w:firstLine="720"/>
      </w:pPr>
      <w:r>
        <w:t xml:space="preserve">All told, our spectrum efforts over the past four years </w:t>
      </w:r>
      <w:r w:rsidR="00950B5C">
        <w:t xml:space="preserve">opened up more than </w:t>
      </w:r>
      <w:r w:rsidR="004E21A5">
        <w:t>six gigahertz of spectrum for licensed 5G services in addition to thousands of megahertz of unlicensed spectrum.</w:t>
      </w:r>
    </w:p>
    <w:p w:rsidR="00435BFD" w:rsidP="00BF57BE" w14:paraId="6CA488BE" w14:textId="3BE33A35">
      <w:pPr>
        <w:widowControl/>
        <w:ind w:firstLine="720"/>
      </w:pPr>
      <w:r>
        <w:t xml:space="preserve"> </w:t>
      </w:r>
    </w:p>
    <w:p w:rsidR="001812CB" w:rsidP="28AB5683" w14:paraId="30FD6998" w14:textId="1A791E80">
      <w:pPr>
        <w:widowControl/>
        <w:ind w:firstLine="720"/>
        <w:rPr>
          <w:i/>
          <w:iCs/>
        </w:rPr>
      </w:pPr>
      <w:r>
        <w:t>These were not all walks in the park.  In many cases, these were spectrum bands that p</w:t>
      </w:r>
      <w:r w:rsidR="00335C94">
        <w:t>rior</w:t>
      </w:r>
      <w:r>
        <w:t xml:space="preserve"> FCC</w:t>
      </w:r>
      <w:r w:rsidR="0051352F">
        <w:t xml:space="preserve">s </w:t>
      </w:r>
      <w:r>
        <w:t xml:space="preserve">took a pass on.  Not because the bands were unsuited for next-gen wireless services, </w:t>
      </w:r>
      <w:r w:rsidR="009F1178">
        <w:t xml:space="preserve">but because moving forward meant taking political heat for doing the right thing. </w:t>
      </w:r>
      <w:r w:rsidR="00AE24B6">
        <w:t xml:space="preserve"> </w:t>
      </w:r>
      <w:r w:rsidR="00066C44">
        <w:t xml:space="preserve">Thankfully, </w:t>
      </w:r>
      <w:r w:rsidR="009F1178">
        <w:t xml:space="preserve">the </w:t>
      </w:r>
      <w:r w:rsidR="0051352F">
        <w:t>FCC</w:t>
      </w:r>
      <w:r w:rsidR="009F1178">
        <w:t xml:space="preserve"> led by </w:t>
      </w:r>
      <w:r w:rsidR="00066C44">
        <w:t xml:space="preserve">Chairman Pai </w:t>
      </w:r>
      <w:r w:rsidR="00A045DC">
        <w:t xml:space="preserve">took these fights head on </w:t>
      </w:r>
      <w:r w:rsidR="00D054E7">
        <w:t>and</w:t>
      </w:r>
      <w:r w:rsidR="00066C44">
        <w:t xml:space="preserve"> free</w:t>
      </w:r>
      <w:r w:rsidR="00D054E7">
        <w:t>d</w:t>
      </w:r>
      <w:r w:rsidR="00066C44">
        <w:t xml:space="preserve"> up the spectrum needed to power 5G.</w:t>
      </w:r>
      <w:r w:rsidR="007001E5">
        <w:t xml:space="preserve">  </w:t>
      </w:r>
      <w:r>
        <w:t xml:space="preserve">In fact, we would still be </w:t>
      </w:r>
      <w:r w:rsidR="0051352F">
        <w:t>hundreds of megahertz behind</w:t>
      </w:r>
      <w:r w:rsidR="002B216E">
        <w:t xml:space="preserve"> and </w:t>
      </w:r>
      <w:r w:rsidR="00855462">
        <w:t xml:space="preserve">stuck in </w:t>
      </w:r>
      <w:r w:rsidR="002B216E">
        <w:t xml:space="preserve">neutral </w:t>
      </w:r>
      <w:r w:rsidR="00855462">
        <w:t xml:space="preserve">while our global counterparts passed us by </w:t>
      </w:r>
      <w:r>
        <w:t xml:space="preserve">if </w:t>
      </w:r>
      <w:r w:rsidR="009F1178">
        <w:t>we</w:t>
      </w:r>
      <w:r w:rsidR="007001E5">
        <w:t xml:space="preserve"> had </w:t>
      </w:r>
      <w:r w:rsidR="00986606">
        <w:t xml:space="preserve">heeded the calls </w:t>
      </w:r>
      <w:r w:rsidR="00855462">
        <w:t xml:space="preserve">for inaction by some </w:t>
      </w:r>
      <w:r w:rsidR="0051352F">
        <w:t xml:space="preserve">in Washington </w:t>
      </w:r>
      <w:r w:rsidR="00205E48">
        <w:t>and on the Commission</w:t>
      </w:r>
      <w:r w:rsidR="00314C52">
        <w:t>.</w:t>
      </w:r>
    </w:p>
    <w:p w:rsidR="00BF57BE" w:rsidRPr="00BF3A02" w:rsidP="00D26F02" w14:paraId="503B1C6E" w14:textId="77777777">
      <w:pPr>
        <w:widowControl/>
        <w:ind w:firstLine="720"/>
        <w:rPr>
          <w:i/>
          <w:iCs/>
        </w:rPr>
      </w:pPr>
    </w:p>
    <w:p w:rsidR="001561C3" w:rsidP="00CA265E" w14:paraId="13B1804A" w14:textId="3393E2A7">
      <w:pPr>
        <w:widowControl/>
        <w:ind w:firstLine="720"/>
      </w:pPr>
      <w:r>
        <w:t xml:space="preserve">So we need to be clear eyed </w:t>
      </w:r>
      <w:r w:rsidR="00796A3B">
        <w:t xml:space="preserve">about our spectrum policy </w:t>
      </w:r>
      <w:r>
        <w:t xml:space="preserve">going forward.  Whether we like it or not, freeing up more spectrum requires FCC </w:t>
      </w:r>
      <w:r>
        <w:t>leadership that</w:t>
      </w:r>
      <w:r w:rsidR="00CA265E">
        <w:t xml:space="preserve"> accumulates political capital and </w:t>
      </w:r>
      <w:r w:rsidR="003B656F">
        <w:t xml:space="preserve">has </w:t>
      </w:r>
      <w:r w:rsidR="00E5619C">
        <w:t>the</w:t>
      </w:r>
      <w:r w:rsidR="00CA265E">
        <w:t xml:space="preserve"> willing</w:t>
      </w:r>
      <w:r w:rsidR="00796A3B">
        <w:t>ness</w:t>
      </w:r>
      <w:r w:rsidR="00CA265E">
        <w:t xml:space="preserve"> to spend it.  </w:t>
      </w:r>
      <w:r w:rsidR="00842303">
        <w:t>This</w:t>
      </w:r>
      <w:r w:rsidR="00CA265E">
        <w:t xml:space="preserve"> is the reality of spectrum policy these days</w:t>
      </w:r>
      <w:r w:rsidR="00842303">
        <w:t>, and t</w:t>
      </w:r>
      <w:r w:rsidR="00CA265E">
        <w:t xml:space="preserve">he FCC must show strong leadership to free up more airwaves.  </w:t>
      </w:r>
    </w:p>
    <w:p w:rsidR="005418A6" w:rsidP="00D26F02" w14:paraId="09DF6C72" w14:textId="452C3F75">
      <w:pPr>
        <w:widowControl/>
      </w:pPr>
    </w:p>
    <w:p w:rsidR="005D7EBC" w:rsidP="00D26F02" w14:paraId="4D8B409F" w14:textId="301BE5DE">
      <w:pPr>
        <w:widowControl/>
      </w:pPr>
      <w:r>
        <w:tab/>
      </w:r>
      <w:r w:rsidR="00CA265E">
        <w:t xml:space="preserve">This brings me to the second part of the </w:t>
      </w:r>
      <w:r w:rsidR="00E5619C">
        <w:t xml:space="preserve">5G </w:t>
      </w:r>
      <w:r w:rsidR="00CA265E">
        <w:t>playbook:</w:t>
      </w:r>
      <w:r w:rsidR="0022344E">
        <w:t xml:space="preserve"> </w:t>
      </w:r>
      <w:r w:rsidR="00CA265E">
        <w:t xml:space="preserve"> infrastructure.  F</w:t>
      </w:r>
      <w:r w:rsidR="00072802">
        <w:t xml:space="preserve">our years ago, it was clear that the FCC’s infrastructure rules </w:t>
      </w:r>
      <w:r w:rsidR="00CA265E">
        <w:t>needed a</w:t>
      </w:r>
      <w:r w:rsidR="00B74F01">
        <w:t>n update</w:t>
      </w:r>
      <w:r w:rsidR="00072802">
        <w:t>.</w:t>
      </w:r>
      <w:r w:rsidR="006D40D0">
        <w:t xml:space="preserve">  </w:t>
      </w:r>
    </w:p>
    <w:p w:rsidR="00DD669E" w:rsidP="00D26F02" w14:paraId="6C8480E8" w14:textId="32522504">
      <w:pPr>
        <w:widowControl/>
      </w:pPr>
    </w:p>
    <w:p w:rsidR="001E0483" w:rsidP="00CA265E" w14:paraId="0F29866B" w14:textId="67869D08">
      <w:pPr>
        <w:widowControl/>
        <w:ind w:firstLine="720"/>
      </w:pPr>
      <w:r>
        <w:t>When Chairman Pai tapped me to lead the FCC’s infrastructure reforms, we moved quickly to modernize the agency’s approach</w:t>
      </w:r>
      <w:r w:rsidR="0097336C">
        <w:t xml:space="preserve"> and cut billions of </w:t>
      </w:r>
      <w:r w:rsidR="00F51565">
        <w:t>dollars’ worth</w:t>
      </w:r>
      <w:r w:rsidR="0097336C">
        <w:t xml:space="preserve"> of red tape</w:t>
      </w:r>
      <w:r>
        <w:t>.  W</w:t>
      </w:r>
      <w:r w:rsidR="00A92380">
        <w:t xml:space="preserve">e </w:t>
      </w:r>
      <w:r>
        <w:t xml:space="preserve">updated the environmental and historic preservation rules that needlessly drove up the cost and slowed down the </w:t>
      </w:r>
      <w:r w:rsidR="00FD633F">
        <w:t>timeline</w:t>
      </w:r>
      <w:r>
        <w:t xml:space="preserve"> for adding small cells.  </w:t>
      </w:r>
      <w:r w:rsidR="00A92380">
        <w:t xml:space="preserve">We put in place guardrails </w:t>
      </w:r>
      <w:r w:rsidR="00F66A11">
        <w:t>to address outlier fees and delays imposed at the state and local level</w:t>
      </w:r>
      <w:r w:rsidR="00A92380">
        <w:t xml:space="preserve">. </w:t>
      </w:r>
      <w:r w:rsidR="00446138">
        <w:t xml:space="preserve"> </w:t>
      </w:r>
      <w:r w:rsidR="00A92380">
        <w:t xml:space="preserve">We streamlined the process for swapping out utility poles to add wireless equipment. </w:t>
      </w:r>
      <w:r w:rsidR="00446138">
        <w:t xml:space="preserve"> </w:t>
      </w:r>
      <w:r w:rsidR="00A92380">
        <w:t xml:space="preserve">We created an expedited approval process for tower builds during COVID-19. </w:t>
      </w:r>
      <w:r w:rsidR="00446138">
        <w:t xml:space="preserve"> </w:t>
      </w:r>
      <w:r w:rsidR="00A92380">
        <w:t xml:space="preserve">We accelerated next-gen networks through </w:t>
      </w:r>
      <w:r>
        <w:t>a</w:t>
      </w:r>
      <w:r w:rsidR="00A92380">
        <w:t xml:space="preserve"> 5G Upgrade Order</w:t>
      </w:r>
      <w:r>
        <w:t xml:space="preserve"> that </w:t>
      </w:r>
      <w:r w:rsidR="00FD633F">
        <w:t>clarified</w:t>
      </w:r>
      <w:r>
        <w:t xml:space="preserve"> Sec</w:t>
      </w:r>
      <w:r>
        <w:t>tion 6409</w:t>
      </w:r>
      <w:r w:rsidR="00A92380">
        <w:t xml:space="preserve">. </w:t>
      </w:r>
      <w:r w:rsidR="00446138">
        <w:t xml:space="preserve"> </w:t>
      </w:r>
      <w:r w:rsidR="00A92380">
        <w:t>And we pave</w:t>
      </w:r>
      <w:r w:rsidR="00446138">
        <w:t>d</w:t>
      </w:r>
      <w:r w:rsidR="00A92380">
        <w:t xml:space="preserve"> the way for more resilient and capable </w:t>
      </w:r>
      <w:r w:rsidR="005B3C0F">
        <w:t xml:space="preserve">cell </w:t>
      </w:r>
      <w:r w:rsidR="00A92380">
        <w:t>sites</w:t>
      </w:r>
      <w:r w:rsidR="00446138">
        <w:t xml:space="preserve"> by </w:t>
      </w:r>
      <w:r w:rsidR="008241C4">
        <w:t>streamlining the local approval process for modif</w:t>
      </w:r>
      <w:r w:rsidR="00F66A11">
        <w:t>ying</w:t>
      </w:r>
      <w:r w:rsidR="008241C4">
        <w:t xml:space="preserve"> existing sites.</w:t>
      </w:r>
    </w:p>
    <w:p w:rsidR="00651350" w:rsidP="00D26F02" w14:paraId="3116FF55" w14:textId="5A4E22F0">
      <w:pPr>
        <w:widowControl/>
        <w:ind w:firstLine="720"/>
      </w:pPr>
    </w:p>
    <w:p w:rsidR="005418A6" w:rsidRPr="00A83701" w:rsidP="28AB5683" w14:paraId="111AF7CD" w14:textId="5D8F6292">
      <w:pPr>
        <w:widowControl/>
        <w:ind w:firstLine="720"/>
        <w:rPr>
          <w:b/>
          <w:bCs/>
          <w:u w:val="single"/>
        </w:rPr>
      </w:pPr>
      <w:r>
        <w:t>Like our spectrum decision</w:t>
      </w:r>
      <w:r w:rsidR="005F00DD">
        <w:t>s</w:t>
      </w:r>
      <w:r>
        <w:t xml:space="preserve">, </w:t>
      </w:r>
      <w:r w:rsidR="005F00DD">
        <w:t>these</w:t>
      </w:r>
      <w:r w:rsidR="005B175F">
        <w:t xml:space="preserve"> actions generated </w:t>
      </w:r>
      <w:r w:rsidR="00CA265E">
        <w:t>their fair share of push back</w:t>
      </w:r>
      <w:r w:rsidR="43C102B8">
        <w:t>—even at the FCC</w:t>
      </w:r>
      <w:r w:rsidR="006B1784">
        <w:t xml:space="preserve">.  </w:t>
      </w:r>
      <w:r w:rsidR="000339C3">
        <w:t>In fact</w:t>
      </w:r>
      <w:r w:rsidR="00CA265E">
        <w:t xml:space="preserve">, </w:t>
      </w:r>
      <w:r w:rsidR="00F66A11">
        <w:t>n</w:t>
      </w:r>
      <w:r w:rsidR="64A0D8B8">
        <w:t xml:space="preserve">early every </w:t>
      </w:r>
      <w:r w:rsidR="00F66A11">
        <w:t xml:space="preserve">one of </w:t>
      </w:r>
      <w:r w:rsidR="00E5619C">
        <w:t>our</w:t>
      </w:r>
      <w:r w:rsidR="00F66A11">
        <w:t xml:space="preserve"> infrastructure decisions</w:t>
      </w:r>
      <w:r w:rsidR="00E5619C">
        <w:t xml:space="preserve"> included calls </w:t>
      </w:r>
      <w:r w:rsidR="00AE24B6">
        <w:t xml:space="preserve">from some of my colleagues </w:t>
      </w:r>
      <w:r w:rsidR="00E5619C">
        <w:t>for the agency to slow down or stop</w:t>
      </w:r>
      <w:r w:rsidR="00796A3B">
        <w:t xml:space="preserve"> entirely</w:t>
      </w:r>
      <w:r w:rsidR="00E5619C">
        <w:t>.</w:t>
      </w:r>
      <w:r w:rsidR="002B216E">
        <w:t xml:space="preserve"> </w:t>
      </w:r>
      <w:r w:rsidR="00E5619C">
        <w:t xml:space="preserve"> </w:t>
      </w:r>
    </w:p>
    <w:p w:rsidR="00A83701" w:rsidP="002C78D5" w14:paraId="36AD5436" w14:textId="77777777">
      <w:pPr>
        <w:keepNext/>
        <w:widowControl/>
        <w:ind w:firstLine="720"/>
      </w:pPr>
    </w:p>
    <w:p w:rsidR="00844829" w:rsidP="000B7AAD" w14:paraId="2FDD194C" w14:textId="57F2D504">
      <w:pPr>
        <w:keepNext/>
        <w:widowControl/>
        <w:ind w:firstLine="720"/>
      </w:pPr>
      <w:r>
        <w:t xml:space="preserve">I am glad we didn’t because the FCC’s </w:t>
      </w:r>
      <w:r w:rsidR="003B656F">
        <w:t>reforms</w:t>
      </w:r>
      <w:r>
        <w:t xml:space="preserve"> </w:t>
      </w:r>
      <w:r w:rsidR="00CA265E">
        <w:t xml:space="preserve">delivered results.  They allowed </w:t>
      </w:r>
      <w:r w:rsidR="003B656F">
        <w:t xml:space="preserve">our </w:t>
      </w:r>
      <w:r w:rsidR="00A161E4">
        <w:t xml:space="preserve">private sector to </w:t>
      </w:r>
      <w:r w:rsidR="000F16F7">
        <w:t>bring thousands of families across the digital divide</w:t>
      </w:r>
      <w:r w:rsidR="003B656F">
        <w:t>, to keep Americans connected during the pandemic,</w:t>
      </w:r>
      <w:r w:rsidR="000F16F7">
        <w:t xml:space="preserve"> and</w:t>
      </w:r>
      <w:r w:rsidR="00A161E4">
        <w:t xml:space="preserve"> </w:t>
      </w:r>
      <w:r w:rsidR="003B656F">
        <w:t xml:space="preserve">to </w:t>
      </w:r>
      <w:r w:rsidR="00A161E4">
        <w:t xml:space="preserve">outperform those </w:t>
      </w:r>
      <w:r w:rsidR="3F5E749B">
        <w:t xml:space="preserve">dire </w:t>
      </w:r>
      <w:r w:rsidR="00FD633F">
        <w:t>predictions from 2016</w:t>
      </w:r>
      <w:r w:rsidR="00A161E4">
        <w:t>.</w:t>
      </w:r>
      <w:r w:rsidR="00F75DCE">
        <w:t xml:space="preserve">  </w:t>
      </w:r>
    </w:p>
    <w:p w:rsidR="00844829" w:rsidP="000B7AAD" w14:paraId="02A8FBB9" w14:textId="77777777">
      <w:pPr>
        <w:keepNext/>
        <w:widowControl/>
        <w:ind w:firstLine="720"/>
      </w:pPr>
    </w:p>
    <w:p w:rsidR="00641095" w:rsidP="000B7AAD" w14:paraId="33F2DBE3" w14:textId="4A838302">
      <w:pPr>
        <w:keepNext/>
        <w:widowControl/>
        <w:ind w:firstLine="720"/>
      </w:pPr>
      <w:r>
        <w:t xml:space="preserve">I know, </w:t>
      </w:r>
      <w:r w:rsidR="00201E17">
        <w:t xml:space="preserve">I know </w:t>
      </w:r>
      <w:r>
        <w:t>you want to see the data to back up these claims.  Well, g</w:t>
      </w:r>
      <w:r w:rsidR="00D005A6">
        <w:t xml:space="preserve">et ready, because I’m about to hit you with a lot of </w:t>
      </w:r>
      <w:r w:rsidR="00B176B7">
        <w:t>it</w:t>
      </w:r>
      <w:r w:rsidR="00D005A6">
        <w:t>.</w:t>
      </w:r>
      <w:r w:rsidR="00B176B7">
        <w:t xml:space="preserve">  </w:t>
      </w:r>
      <w:r w:rsidR="00F06BEE">
        <w:t>I</w:t>
      </w:r>
      <w:r w:rsidR="00B176B7">
        <w:t xml:space="preserve">f </w:t>
      </w:r>
      <w:r w:rsidR="007E7B0F">
        <w:t xml:space="preserve">you’re a </w:t>
      </w:r>
      <w:r w:rsidR="00B176B7">
        <w:t>podcast</w:t>
      </w:r>
      <w:r w:rsidR="007E7B0F">
        <w:t xml:space="preserve"> speed listener</w:t>
      </w:r>
      <w:r w:rsidR="00B176B7">
        <w:t xml:space="preserve">, </w:t>
      </w:r>
      <w:r w:rsidR="007E7B0F">
        <w:t>this</w:t>
      </w:r>
      <w:r w:rsidR="00B176B7">
        <w:t xml:space="preserve"> </w:t>
      </w:r>
      <w:r w:rsidR="00201E17">
        <w:t xml:space="preserve">might </w:t>
      </w:r>
      <w:r w:rsidR="007E7B0F">
        <w:t>be the time that you really wished this speech had one of those</w:t>
      </w:r>
      <w:r>
        <w:t xml:space="preserve"> </w:t>
      </w:r>
      <w:r w:rsidR="00201E17">
        <w:t>2X speed button</w:t>
      </w:r>
      <w:r w:rsidR="007E7B0F">
        <w:t>s</w:t>
      </w:r>
      <w:r w:rsidR="00201E17">
        <w:t xml:space="preserve"> on the audio.</w:t>
      </w:r>
      <w:r w:rsidR="00F06BEE">
        <w:t xml:space="preserve">  </w:t>
      </w:r>
    </w:p>
    <w:p w:rsidR="00641095" w:rsidP="000B7AAD" w14:paraId="76847AF4" w14:textId="536DCA0A">
      <w:pPr>
        <w:keepNext/>
        <w:widowControl/>
        <w:ind w:firstLine="720"/>
      </w:pPr>
    </w:p>
    <w:p w:rsidR="00641095" w:rsidP="00641095" w14:paraId="59B236A8" w14:textId="45EE797F">
      <w:pPr>
        <w:keepNext/>
        <w:widowControl/>
        <w:ind w:firstLine="720"/>
      </w:pPr>
      <w:r>
        <w:t>Infrastructure builds accelerated at a record pace</w:t>
      </w:r>
      <w:r w:rsidR="002B216E">
        <w:t xml:space="preserve"> over the last four years</w:t>
      </w:r>
      <w:r>
        <w:t>.  In 2016, U.S. providers built just 708 new cell sites.  In 2019, with our streamlined framework in place, they built over 46,000.  That’s a 65-fold increase!  Telecom crews also set records for new high-speed fiber builds—adding</w:t>
      </w:r>
      <w:r>
        <w:t xml:space="preserve"> over 450,000 route miles in 2019 alone, which represents a nearly 70 percent increase over 2016.</w:t>
      </w:r>
    </w:p>
    <w:p w:rsidR="00641095" w:rsidP="00641095" w14:paraId="24E7B6B5" w14:textId="77777777">
      <w:pPr>
        <w:keepNext/>
        <w:widowControl/>
        <w:ind w:firstLine="720"/>
      </w:pPr>
    </w:p>
    <w:p w:rsidR="00952B4B" w:rsidP="00510D48" w14:paraId="039F75ED" w14:textId="40A89CCD">
      <w:pPr>
        <w:keepNext/>
        <w:widowControl/>
        <w:ind w:firstLine="720"/>
      </w:pPr>
      <w:r>
        <w:t>Those new builds are paying off</w:t>
      </w:r>
      <w:r w:rsidR="00421C36">
        <w:t xml:space="preserve"> for the American consumer</w:t>
      </w:r>
      <w:r>
        <w:t>.  Internet speeds in the U.S. have more than tripled over the last four years—far outpacing the inc</w:t>
      </w:r>
      <w:r>
        <w:t xml:space="preserve">reases seen in other countries.  Indeed, the U.S. leapfrogged ahead of 20 countries on the global </w:t>
      </w:r>
      <w:r w:rsidR="002B216E">
        <w:t xml:space="preserve">mobile </w:t>
      </w:r>
      <w:r>
        <w:t xml:space="preserve">speed rankings over that </w:t>
      </w:r>
      <w:r w:rsidR="0083108C">
        <w:t xml:space="preserve">same </w:t>
      </w:r>
      <w:r>
        <w:t>period of time.  Competition has increased</w:t>
      </w:r>
      <w:r w:rsidR="0083108C">
        <w:t xml:space="preserve"> too</w:t>
      </w:r>
      <w:r>
        <w:t>, with the percentage of Americans with more than two options for high-spee</w:t>
      </w:r>
      <w:r>
        <w:t xml:space="preserve">d service </w:t>
      </w:r>
      <w:r w:rsidR="009424B3">
        <w:t>jumping</w:t>
      </w:r>
      <w:r>
        <w:t xml:space="preserve"> by 52</w:t>
      </w:r>
      <w:r w:rsidR="00421C36">
        <w:t xml:space="preserve"> percent</w:t>
      </w:r>
      <w:r>
        <w:t xml:space="preserve"> between 2016 and 2018 alone.  Prices are down.  And the digital divide has been cut nearly in half since 2016.</w:t>
      </w:r>
    </w:p>
    <w:p w:rsidR="00952B4B" w:rsidP="00510D48" w14:paraId="006D50B1" w14:textId="77777777">
      <w:pPr>
        <w:keepNext/>
        <w:widowControl/>
        <w:ind w:firstLine="720"/>
      </w:pPr>
    </w:p>
    <w:p w:rsidR="00641095" w:rsidP="00510D48" w14:paraId="5526128B" w14:textId="64A285BD">
      <w:pPr>
        <w:keepNext/>
        <w:widowControl/>
        <w:ind w:firstLine="720"/>
      </w:pPr>
      <w:r>
        <w:t xml:space="preserve">On top this, </w:t>
      </w:r>
      <w:r w:rsidR="006A71D4">
        <w:t>we flipped the script on 5G</w:t>
      </w:r>
      <w:r w:rsidR="00912258">
        <w:t>.</w:t>
      </w:r>
      <w:r w:rsidR="006A71D4">
        <w:t xml:space="preserve"> </w:t>
      </w:r>
      <w:r w:rsidR="00912258">
        <w:t xml:space="preserve"> </w:t>
      </w:r>
      <w:r w:rsidR="00E057B1">
        <w:t xml:space="preserve">Americans should be proud that we now the world’s leading 5G platform.  </w:t>
      </w:r>
      <w:r w:rsidR="00912258">
        <w:t xml:space="preserve">The </w:t>
      </w:r>
      <w:r w:rsidR="00E057B1">
        <w:t xml:space="preserve">very </w:t>
      </w:r>
      <w:r w:rsidR="00FD633F">
        <w:t>first commercial 5G</w:t>
      </w:r>
      <w:r w:rsidR="004C5466">
        <w:t xml:space="preserve"> service</w:t>
      </w:r>
      <w:r w:rsidR="003A7CD9">
        <w:t xml:space="preserve"> </w:t>
      </w:r>
      <w:r w:rsidR="00E057B1">
        <w:t xml:space="preserve">in the world launched here in the U.S. </w:t>
      </w:r>
      <w:r w:rsidR="003A7CD9">
        <w:t>in 2018</w:t>
      </w:r>
      <w:r w:rsidR="00E057B1">
        <w:t xml:space="preserve">.  </w:t>
      </w:r>
      <w:r w:rsidR="000041B7">
        <w:t xml:space="preserve">By the end of 2018, the private sector extended 5G to 14 communities. </w:t>
      </w:r>
      <w:r w:rsidR="00421C36">
        <w:t xml:space="preserve"> </w:t>
      </w:r>
      <w:r w:rsidR="000041B7">
        <w:t>Halfway through 2019, that figure expanded to more than 30.  Today,</w:t>
      </w:r>
      <w:r w:rsidR="00425970">
        <w:t xml:space="preserve"> </w:t>
      </w:r>
      <w:r>
        <w:t>5G networks cover over 270 m</w:t>
      </w:r>
      <w:r>
        <w:t xml:space="preserve">illion Americans—not just in places like Manhattan </w:t>
      </w:r>
      <w:r w:rsidR="00421C36">
        <w:t>or</w:t>
      </w:r>
      <w:r>
        <w:t xml:space="preserve"> San Francisco, but in Sioux Falls, South Dakota</w:t>
      </w:r>
      <w:r w:rsidR="00FE68F6">
        <w:t>,</w:t>
      </w:r>
      <w:r>
        <w:t xml:space="preserve"> and Peachtree Corners, Georgia—</w:t>
      </w:r>
      <w:r w:rsidR="000041B7">
        <w:t xml:space="preserve">and at least one </w:t>
      </w:r>
      <w:r w:rsidR="00421C36">
        <w:t xml:space="preserve">provider </w:t>
      </w:r>
      <w:r w:rsidR="000041B7">
        <w:t xml:space="preserve">has committed to </w:t>
      </w:r>
      <w:r w:rsidR="00421C36">
        <w:t xml:space="preserve">extending 5G to </w:t>
      </w:r>
      <w:r w:rsidR="000041B7">
        <w:t>99</w:t>
      </w:r>
      <w:r w:rsidR="00421C36">
        <w:t xml:space="preserve"> percent</w:t>
      </w:r>
      <w:r w:rsidR="000041B7">
        <w:t xml:space="preserve"> of the U.S. population</w:t>
      </w:r>
      <w:r w:rsidR="037F3F84">
        <w:t>—well ahead of expert</w:t>
      </w:r>
      <w:r w:rsidR="00952B4B">
        <w:t>s’</w:t>
      </w:r>
      <w:r w:rsidR="037F3F84">
        <w:t xml:space="preserve"> predictions</w:t>
      </w:r>
      <w:r w:rsidR="00510D48">
        <w:t>.</w:t>
      </w:r>
    </w:p>
    <w:p w:rsidR="00641095" w:rsidP="00510D48" w14:paraId="6DA34570" w14:textId="210BFDF1">
      <w:pPr>
        <w:keepNext/>
        <w:widowControl/>
        <w:ind w:firstLine="720"/>
      </w:pPr>
      <w:r>
        <w:t xml:space="preserve"> </w:t>
      </w:r>
    </w:p>
    <w:p w:rsidR="006776A9" w:rsidP="00F51F10" w14:paraId="753B3BC1" w14:textId="3828BA38">
      <w:pPr>
        <w:widowControl/>
        <w:ind w:firstLine="720"/>
      </w:pPr>
      <w:r>
        <w:t>U.S. providers are</w:t>
      </w:r>
      <w:r w:rsidR="00952B4B">
        <w:t xml:space="preserve"> now</w:t>
      </w:r>
      <w:r>
        <w:t xml:space="preserve"> outpacing their counterparts in China</w:t>
      </w:r>
      <w:r w:rsidR="00421C36">
        <w:t xml:space="preserve"> as well</w:t>
      </w:r>
      <w:r>
        <w:t xml:space="preserve">.  </w:t>
      </w:r>
      <w:r w:rsidR="00510D48">
        <w:t xml:space="preserve">In 2019, </w:t>
      </w:r>
      <w:r w:rsidR="00190084">
        <w:t xml:space="preserve">wireless networks in the U.S. </w:t>
      </w:r>
      <w:r w:rsidR="00421C36">
        <w:t xml:space="preserve">benefited from </w:t>
      </w:r>
      <w:r w:rsidR="00510D48">
        <w:t xml:space="preserve">more than four times </w:t>
      </w:r>
      <w:r w:rsidR="00190084">
        <w:t>the per capita investment as networks in China</w:t>
      </w:r>
      <w:r w:rsidR="00510D48">
        <w:t xml:space="preserve">.  </w:t>
      </w:r>
      <w:r w:rsidR="00190084">
        <w:t>And the U.S. is projected to see two times the</w:t>
      </w:r>
      <w:r w:rsidR="002B216E">
        <w:t>ir</w:t>
      </w:r>
      <w:r w:rsidR="00190084">
        <w:t xml:space="preserve"> percentage of 5G connections.</w:t>
      </w:r>
      <w:r w:rsidR="0079560D">
        <w:tab/>
      </w:r>
    </w:p>
    <w:p w:rsidR="00F21D21" w:rsidP="00D26F02" w14:paraId="20303FCE" w14:textId="412DED62">
      <w:pPr>
        <w:widowControl/>
      </w:pPr>
    </w:p>
    <w:p w:rsidR="005A3E87" w:rsidP="004E4A71" w14:paraId="58AA6F49" w14:textId="1899F806">
      <w:pPr>
        <w:widowControl/>
        <w:ind w:firstLine="720"/>
      </w:pPr>
      <w:r>
        <w:t xml:space="preserve">I am proud of the results our </w:t>
      </w:r>
      <w:r w:rsidR="00FD3E5E">
        <w:t xml:space="preserve">5G </w:t>
      </w:r>
      <w:r>
        <w:t>reforms helped deliver</w:t>
      </w:r>
      <w:r w:rsidR="006B3BBA">
        <w:t xml:space="preserve">, and now is the time to build on </w:t>
      </w:r>
      <w:r w:rsidR="00773344">
        <w:t>these</w:t>
      </w:r>
      <w:r w:rsidR="006B3BBA">
        <w:t xml:space="preserve"> success</w:t>
      </w:r>
      <w:r w:rsidR="00773344">
        <w:t>es</w:t>
      </w:r>
      <w:r w:rsidR="00574A4D">
        <w:t>—to move 5G forward</w:t>
      </w:r>
      <w:r w:rsidR="006B3BBA">
        <w:t>.</w:t>
      </w:r>
    </w:p>
    <w:p w:rsidR="005F1F74" w:rsidP="00D26F02" w14:paraId="50A31FF7" w14:textId="1D0E376D">
      <w:pPr>
        <w:widowControl/>
        <w:ind w:firstLine="720"/>
      </w:pPr>
    </w:p>
    <w:p w:rsidR="005F1F74" w:rsidP="006B3BBA" w14:paraId="45710B44" w14:textId="00DE731A">
      <w:pPr>
        <w:widowControl/>
        <w:ind w:firstLine="720"/>
      </w:pPr>
      <w:r>
        <w:t>So here’s a roadmap for doing just that (and for those that have been patiently waiting for so</w:t>
      </w:r>
      <w:r>
        <w:t>mething new in th</w:t>
      </w:r>
      <w:r w:rsidR="00FD633F">
        <w:t>ese</w:t>
      </w:r>
      <w:r>
        <w:t xml:space="preserve"> remarks, now is the time to perk up</w:t>
      </w:r>
      <w:r w:rsidR="00773344">
        <w:t xml:space="preserve"> or wake up, as the case may be</w:t>
      </w:r>
      <w:r>
        <w:t>)</w:t>
      </w:r>
      <w:r w:rsidR="00FD633F">
        <w:t>.</w:t>
      </w:r>
    </w:p>
    <w:p w:rsidR="00345B58" w:rsidP="00D26F02" w14:paraId="4543F8C2" w14:textId="28E43F78">
      <w:pPr>
        <w:widowControl/>
        <w:rPr>
          <w:b/>
          <w:bCs/>
          <w:u w:val="single"/>
        </w:rPr>
      </w:pPr>
    </w:p>
    <w:p w:rsidR="00345B58" w:rsidP="00F01F6F" w14:paraId="5763A9BF" w14:textId="06DD38BA">
      <w:pPr>
        <w:widowControl/>
        <w:ind w:firstLine="720"/>
      </w:pPr>
      <w:r>
        <w:t>First up, spectrum</w:t>
      </w:r>
      <w:r w:rsidR="00BB323B">
        <w:t xml:space="preserve">.  </w:t>
      </w:r>
      <w:r w:rsidR="000A3588">
        <w:t xml:space="preserve">With all the work we’ve being doing over the past four years, we now have a lot of spectrum in the pipeline.  The key is to make sure </w:t>
      </w:r>
      <w:r w:rsidR="003B6772">
        <w:t xml:space="preserve">we </w:t>
      </w:r>
      <w:r w:rsidR="000A3588">
        <w:t>get th</w:t>
      </w:r>
      <w:r w:rsidR="003B6772">
        <w:t>o</w:t>
      </w:r>
      <w:r w:rsidR="000A3588">
        <w:t>se airwaves out into the commercial marketplace</w:t>
      </w:r>
      <w:r w:rsidR="00BD107D">
        <w:t xml:space="preserve"> as quickly as possible</w:t>
      </w:r>
      <w:r w:rsidR="000A3588">
        <w:t xml:space="preserve">.  So I am </w:t>
      </w:r>
      <w:r w:rsidR="007C5C1C">
        <w:t>offering up</w:t>
      </w:r>
      <w:r w:rsidR="000A3588">
        <w:t xml:space="preserve"> a spectrum </w:t>
      </w:r>
      <w:r w:rsidR="003B6772">
        <w:t>calendar</w:t>
      </w:r>
      <w:r w:rsidR="000A3588">
        <w:t xml:space="preserve"> to</w:t>
      </w:r>
      <w:r w:rsidR="00BD107D">
        <w:t xml:space="preserve"> make sure we stay on track.</w:t>
      </w:r>
      <w:r w:rsidR="000A3588">
        <w:t xml:space="preserve"> </w:t>
      </w:r>
      <w:r w:rsidR="00312407">
        <w:t xml:space="preserve"> </w:t>
      </w:r>
      <w:r w:rsidR="007C5C1C">
        <w:t>I even filled it in!  So h</w:t>
      </w:r>
      <w:r w:rsidR="00F01F6F">
        <w:t>ere’s what I propose</w:t>
      </w:r>
      <w:r w:rsidR="003B6772">
        <w:t>.</w:t>
      </w:r>
      <w:r w:rsidR="000A13B1">
        <w:t xml:space="preserve"> </w:t>
      </w:r>
    </w:p>
    <w:p w:rsidR="00312407" w:rsidP="00F01F6F" w14:paraId="01514176" w14:textId="77777777">
      <w:pPr>
        <w:widowControl/>
        <w:ind w:firstLine="720"/>
      </w:pPr>
    </w:p>
    <w:p w:rsidR="00086998" w:rsidP="00D26F02" w14:paraId="02A4501E" w14:textId="556A8103">
      <w:pPr>
        <w:widowControl/>
        <w:ind w:firstLine="720"/>
      </w:pPr>
      <w:r>
        <w:t>In</w:t>
      </w:r>
      <w:r w:rsidR="00DC14BA">
        <w:t xml:space="preserve"> </w:t>
      </w:r>
      <w:r w:rsidR="00AC4459">
        <w:t>2021</w:t>
      </w:r>
      <w:r>
        <w:t>, we should take the following actions</w:t>
      </w:r>
      <w:r w:rsidR="009D4217">
        <w:t>:</w:t>
      </w:r>
    </w:p>
    <w:p w:rsidR="00F66A11" w:rsidP="00D26F02" w14:paraId="2B2A1C66" w14:textId="77777777">
      <w:pPr>
        <w:widowControl/>
        <w:ind w:firstLine="720"/>
      </w:pPr>
    </w:p>
    <w:p w:rsidR="00BD107D" w:rsidP="00D26F02" w14:paraId="42A7FCB9" w14:textId="3FA2E30D">
      <w:pPr>
        <w:pStyle w:val="ListParagraph"/>
        <w:widowControl/>
        <w:numPr>
          <w:ilvl w:val="0"/>
          <w:numId w:val="11"/>
        </w:numPr>
      </w:pPr>
      <w:r>
        <w:t>3.45 GHz</w:t>
      </w:r>
    </w:p>
    <w:p w:rsidR="007F10DC" w:rsidP="00957952" w14:paraId="630AE032" w14:textId="44DCD313">
      <w:pPr>
        <w:pStyle w:val="ListParagraph"/>
        <w:widowControl/>
        <w:numPr>
          <w:ilvl w:val="1"/>
          <w:numId w:val="11"/>
        </w:numPr>
      </w:pPr>
      <w:r>
        <w:t xml:space="preserve">Hold </w:t>
      </w:r>
      <w:r w:rsidR="004D3BEE">
        <w:t>A</w:t>
      </w:r>
      <w:r>
        <w:t>uction</w:t>
      </w:r>
      <w:r w:rsidR="00DC14BA">
        <w:t xml:space="preserve"> </w:t>
      </w:r>
      <w:r w:rsidR="004D3BEE">
        <w:t xml:space="preserve">110 </w:t>
      </w:r>
      <w:r>
        <w:t xml:space="preserve">for </w:t>
      </w:r>
      <w:r w:rsidR="004D3BEE">
        <w:t xml:space="preserve">the </w:t>
      </w:r>
      <w:r>
        <w:t>100</w:t>
      </w:r>
      <w:r w:rsidR="00DC14BA">
        <w:t xml:space="preserve"> MHz of </w:t>
      </w:r>
      <w:r w:rsidR="00BD107D">
        <w:t xml:space="preserve">spectrum in </w:t>
      </w:r>
      <w:r w:rsidR="003B6772">
        <w:t xml:space="preserve">the </w:t>
      </w:r>
      <w:r>
        <w:t xml:space="preserve">3.45 GHz </w:t>
      </w:r>
      <w:r w:rsidR="003B6772">
        <w:t>band</w:t>
      </w:r>
      <w:r>
        <w:t xml:space="preserve"> as required by Congress at power levels</w:t>
      </w:r>
      <w:r w:rsidR="00BD107D">
        <w:t xml:space="preserve"> that will support 5G builds</w:t>
      </w:r>
      <w:r>
        <w:t>.  The good news is that</w:t>
      </w:r>
      <w:r w:rsidR="00BD107D">
        <w:t xml:space="preserve"> we should be voting later this week on an order that would do just that</w:t>
      </w:r>
      <w:r>
        <w:t>.</w:t>
      </w:r>
      <w:r w:rsidR="00312407">
        <w:t xml:space="preserve">  So I am almost ready to give us as checkmark on this one!</w:t>
      </w:r>
    </w:p>
    <w:p w:rsidR="00F66A11" w:rsidP="00F66A11" w14:paraId="43403F78" w14:textId="77777777">
      <w:pPr>
        <w:pStyle w:val="ListParagraph"/>
        <w:widowControl/>
        <w:ind w:left="1440"/>
      </w:pPr>
    </w:p>
    <w:p w:rsidR="00BD107D" w:rsidP="00DF56B5" w14:paraId="721872CA" w14:textId="24B3D375">
      <w:pPr>
        <w:pStyle w:val="ListParagraph"/>
        <w:keepNext/>
        <w:widowControl/>
        <w:numPr>
          <w:ilvl w:val="0"/>
          <w:numId w:val="11"/>
        </w:numPr>
      </w:pPr>
      <w:r>
        <w:t>2.5 GHz</w:t>
      </w:r>
    </w:p>
    <w:p w:rsidR="00D7609C" w:rsidP="00F51565" w14:paraId="6BC5912D" w14:textId="0D7CC685">
      <w:pPr>
        <w:pStyle w:val="ListParagraph"/>
        <w:keepNext/>
        <w:widowControl/>
        <w:numPr>
          <w:ilvl w:val="1"/>
          <w:numId w:val="11"/>
        </w:numPr>
      </w:pPr>
      <w:r>
        <w:t xml:space="preserve">Hold </w:t>
      </w:r>
      <w:r w:rsidR="004D3BEE">
        <w:t>A</w:t>
      </w:r>
      <w:r w:rsidR="009650DF">
        <w:t xml:space="preserve">uction </w:t>
      </w:r>
      <w:r w:rsidR="004D3BEE">
        <w:t xml:space="preserve">108 for the 100+ MHz </w:t>
      </w:r>
      <w:r w:rsidR="009650DF">
        <w:t xml:space="preserve">of </w:t>
      </w:r>
      <w:r w:rsidR="004D3BEE">
        <w:t>spectrum</w:t>
      </w:r>
      <w:r w:rsidR="009650DF">
        <w:t xml:space="preserve"> in the </w:t>
      </w:r>
      <w:r>
        <w:t>2.5 GHz</w:t>
      </w:r>
      <w:r w:rsidR="00657E94">
        <w:t xml:space="preserve"> </w:t>
      </w:r>
      <w:r w:rsidR="009650DF">
        <w:t>band</w:t>
      </w:r>
      <w:r w:rsidR="00657E94">
        <w:t>.</w:t>
      </w:r>
      <w:r w:rsidR="002E7392">
        <w:t xml:space="preserve">  This is prime</w:t>
      </w:r>
      <w:r>
        <w:t>, mid-band</w:t>
      </w:r>
      <w:r w:rsidR="002E7392">
        <w:t xml:space="preserve"> spectrum</w:t>
      </w:r>
      <w:r w:rsidR="00B67EE5">
        <w:t xml:space="preserve"> that needs to get to market ASAP.</w:t>
      </w:r>
      <w:r w:rsidR="00BF6245">
        <w:t xml:space="preserve"> </w:t>
      </w:r>
      <w:r w:rsidR="00D145BC">
        <w:t xml:space="preserve"> </w:t>
      </w:r>
      <w:r w:rsidR="005A5B55">
        <w:t>And</w:t>
      </w:r>
      <w:r>
        <w:t xml:space="preserve"> we’ve already put the legwork in to get this across the finish line later</w:t>
      </w:r>
      <w:r>
        <w:t xml:space="preserve"> </w:t>
      </w:r>
      <w:r w:rsidR="00175F71">
        <w:t>this year</w:t>
      </w:r>
      <w:r w:rsidR="004D3BEE">
        <w:t xml:space="preserve"> by releasing </w:t>
      </w:r>
      <w:r w:rsidR="009424B3">
        <w:t>the</w:t>
      </w:r>
      <w:r w:rsidR="004D3BEE">
        <w:t xml:space="preserve"> </w:t>
      </w:r>
      <w:r w:rsidR="004C25A5">
        <w:t xml:space="preserve">comment </w:t>
      </w:r>
      <w:r w:rsidR="004D3BEE">
        <w:t>Public Notice in January</w:t>
      </w:r>
      <w:r w:rsidR="00175F71">
        <w:t>.</w:t>
      </w:r>
    </w:p>
    <w:p w:rsidR="00F66A11" w:rsidP="00F66A11" w14:paraId="43E0369A" w14:textId="77777777">
      <w:pPr>
        <w:pStyle w:val="ListParagraph"/>
      </w:pPr>
    </w:p>
    <w:p w:rsidR="004D3BEE" w:rsidP="00D26F02" w14:paraId="5C559668" w14:textId="671823D5">
      <w:pPr>
        <w:pStyle w:val="ListParagraph"/>
        <w:widowControl/>
        <w:numPr>
          <w:ilvl w:val="0"/>
          <w:numId w:val="11"/>
        </w:numPr>
      </w:pPr>
      <w:r>
        <w:t>6 GHz</w:t>
      </w:r>
    </w:p>
    <w:p w:rsidR="00971C49" w:rsidP="00957952" w14:paraId="350634CD" w14:textId="4A247B42">
      <w:pPr>
        <w:pStyle w:val="ListParagraph"/>
        <w:widowControl/>
        <w:numPr>
          <w:ilvl w:val="1"/>
          <w:numId w:val="11"/>
        </w:numPr>
      </w:pPr>
      <w:r>
        <w:t xml:space="preserve">We should </w:t>
      </w:r>
      <w:r w:rsidR="00063C36">
        <w:t xml:space="preserve">adopt an order </w:t>
      </w:r>
      <w:r w:rsidR="00B75470">
        <w:t xml:space="preserve">this year </w:t>
      </w:r>
      <w:r w:rsidR="00A25A4C">
        <w:t xml:space="preserve">that </w:t>
      </w:r>
      <w:r>
        <w:t>permits very low power (VLP) devices to operate in the 6 GHz band</w:t>
      </w:r>
      <w:r w:rsidR="008777AF">
        <w:t xml:space="preserve"> at 14 d</w:t>
      </w:r>
      <w:r w:rsidR="00E8088A">
        <w:t>Bm</w:t>
      </w:r>
      <w:r w:rsidR="00B75470">
        <w:t xml:space="preserve">.  I have talked about this as a key step to promoting 5G in this country because it would help power the AR/VR and other applications that will drive consumer demand for 5G </w:t>
      </w:r>
      <w:r w:rsidR="00426D81">
        <w:t xml:space="preserve">devices.  </w:t>
      </w:r>
      <w:r w:rsidR="00B75470">
        <w:t>We have a pending Further Notice that would allow us to</w:t>
      </w:r>
      <w:r w:rsidR="00426D81">
        <w:t xml:space="preserve"> go right to an order on this and</w:t>
      </w:r>
      <w:r w:rsidR="00B75470">
        <w:t xml:space="preserve"> do</w:t>
      </w:r>
      <w:r w:rsidR="00426D81">
        <w:t xml:space="preserve">ing so </w:t>
      </w:r>
      <w:r w:rsidR="00B75470">
        <w:t xml:space="preserve">would align the U.S. with the approach taken in this band abroad, including in Brazil.  </w:t>
      </w:r>
    </w:p>
    <w:p w:rsidR="00971C49" w:rsidP="00F51565" w14:paraId="74996432" w14:textId="77777777">
      <w:pPr>
        <w:pStyle w:val="ListParagraph"/>
        <w:widowControl/>
        <w:ind w:left="2160"/>
      </w:pPr>
    </w:p>
    <w:p w:rsidR="00D7609C" w:rsidP="00957952" w14:paraId="1A5348A9" w14:textId="7BF5FE7D">
      <w:pPr>
        <w:pStyle w:val="ListParagraph"/>
        <w:widowControl/>
        <w:numPr>
          <w:ilvl w:val="1"/>
          <w:numId w:val="11"/>
        </w:numPr>
      </w:pPr>
      <w:r>
        <w:t>We</w:t>
      </w:r>
      <w:r w:rsidR="00056898">
        <w:t xml:space="preserve"> should </w:t>
      </w:r>
      <w:r w:rsidR="00913CD3">
        <w:t xml:space="preserve">also </w:t>
      </w:r>
      <w:r w:rsidR="00056898">
        <w:t>allow</w:t>
      </w:r>
      <w:r w:rsidR="00726178">
        <w:t xml:space="preserve"> </w:t>
      </w:r>
      <w:r w:rsidR="0033360D">
        <w:t>client-to-client device communications</w:t>
      </w:r>
      <w:r>
        <w:t xml:space="preserve"> in this band</w:t>
      </w:r>
      <w:r w:rsidR="027D0CFD">
        <w:t>,</w:t>
      </w:r>
      <w:r w:rsidR="0033360D">
        <w:t xml:space="preserve"> </w:t>
      </w:r>
      <w:r w:rsidR="006431C5">
        <w:t xml:space="preserve">which </w:t>
      </w:r>
      <w:r w:rsidR="00056898">
        <w:t xml:space="preserve">we sought </w:t>
      </w:r>
      <w:r w:rsidR="00726178">
        <w:t xml:space="preserve">comment on </w:t>
      </w:r>
      <w:r w:rsidR="001F7785">
        <w:t>in</w:t>
      </w:r>
      <w:r w:rsidR="00565FA5">
        <w:t xml:space="preserve"> </w:t>
      </w:r>
      <w:r w:rsidR="001F7785">
        <w:t xml:space="preserve">a </w:t>
      </w:r>
      <w:r w:rsidR="00565FA5">
        <w:t>January 2021 Public Notice</w:t>
      </w:r>
      <w:r w:rsidR="00971C49">
        <w:t xml:space="preserve"> and would increase efficiency and enable even more innovative uses of this spectrum</w:t>
      </w:r>
      <w:r w:rsidR="00565FA5">
        <w:t>.</w:t>
      </w:r>
    </w:p>
    <w:p w:rsidR="00F66A11" w:rsidP="00F66A11" w14:paraId="522D3275" w14:textId="77777777">
      <w:pPr>
        <w:pStyle w:val="ListParagraph"/>
      </w:pPr>
    </w:p>
    <w:p w:rsidR="00726178" w:rsidP="00D26F02" w14:paraId="6A4652CA" w14:textId="6B5337A7">
      <w:pPr>
        <w:pStyle w:val="ListParagraph"/>
        <w:widowControl/>
        <w:numPr>
          <w:ilvl w:val="0"/>
          <w:numId w:val="11"/>
        </w:numPr>
      </w:pPr>
      <w:r>
        <w:t>3.5 GHz</w:t>
      </w:r>
    </w:p>
    <w:p w:rsidR="00565FA5" w:rsidP="00F10B52" w14:paraId="7017F332" w14:textId="7C339339">
      <w:pPr>
        <w:pStyle w:val="ListParagraph"/>
        <w:widowControl/>
        <w:numPr>
          <w:ilvl w:val="1"/>
          <w:numId w:val="11"/>
        </w:numPr>
      </w:pPr>
      <w:r>
        <w:t xml:space="preserve">We </w:t>
      </w:r>
      <w:r w:rsidR="00A25A4C">
        <w:t xml:space="preserve">should </w:t>
      </w:r>
      <w:r w:rsidR="00025EB0">
        <w:t>s</w:t>
      </w:r>
      <w:r w:rsidR="006603F7">
        <w:t>eek comment</w:t>
      </w:r>
      <w:r w:rsidR="00A25A4C">
        <w:t xml:space="preserve"> this year</w:t>
      </w:r>
      <w:r w:rsidR="006603F7">
        <w:t xml:space="preserve"> on increas</w:t>
      </w:r>
      <w:r w:rsidR="00726178">
        <w:t>ing</w:t>
      </w:r>
      <w:r w:rsidR="006603F7">
        <w:t xml:space="preserve"> the power levels for CBRS </w:t>
      </w:r>
      <w:r w:rsidR="00726178">
        <w:t xml:space="preserve">operations </w:t>
      </w:r>
      <w:r w:rsidR="006603F7">
        <w:t>in the 3.5 GHz band</w:t>
      </w:r>
      <w:r w:rsidR="00726178">
        <w:t>.  Upping the power levels</w:t>
      </w:r>
      <w:r w:rsidR="00572F38">
        <w:t xml:space="preserve"> </w:t>
      </w:r>
      <w:r w:rsidR="001C403B">
        <w:t xml:space="preserve">here </w:t>
      </w:r>
      <w:r w:rsidR="00572F38">
        <w:t>would help align the U.S. band plan with international standards</w:t>
      </w:r>
      <w:r w:rsidR="001C403B">
        <w:t xml:space="preserve"> and create efficiencies for mid-band 5G builds in the U.S. that could span the 3.45 GHz to C Band spectrum ranges.</w:t>
      </w:r>
      <w:r w:rsidR="00913CD3">
        <w:t xml:space="preserve">  We should take the real</w:t>
      </w:r>
      <w:r w:rsidR="009D5173">
        <w:t>-</w:t>
      </w:r>
      <w:r w:rsidR="00913CD3">
        <w:t xml:space="preserve">world experiences we’re gaining with </w:t>
      </w:r>
      <w:r w:rsidR="00A46F8F">
        <w:t>CBRS builds and coordinate with federal users as we look at increasing the power levels here.  Getting this done will help extend the reach of 5G services to even more Americans.</w:t>
      </w:r>
    </w:p>
    <w:p w:rsidR="00F66A11" w:rsidP="00F66A11" w14:paraId="1388313D" w14:textId="77777777">
      <w:pPr>
        <w:pStyle w:val="ListParagraph"/>
      </w:pPr>
    </w:p>
    <w:p w:rsidR="00A56372" w:rsidP="00F10B52" w14:paraId="6830E1DF" w14:textId="4BBBEC44">
      <w:pPr>
        <w:pStyle w:val="ListParagraph"/>
        <w:widowControl/>
        <w:numPr>
          <w:ilvl w:val="0"/>
          <w:numId w:val="11"/>
        </w:numPr>
      </w:pPr>
      <w:r>
        <w:t xml:space="preserve">U-NII-2C </w:t>
      </w:r>
      <w:r w:rsidR="004644DF">
        <w:t>(</w:t>
      </w:r>
      <w:r w:rsidR="001C403B">
        <w:t>5470-5725 MHz</w:t>
      </w:r>
      <w:r w:rsidR="004644DF">
        <w:t>)</w:t>
      </w:r>
    </w:p>
    <w:p w:rsidR="00CA096F" w:rsidP="00F10B52" w14:paraId="44E7306F" w14:textId="1E552337">
      <w:pPr>
        <w:pStyle w:val="ListParagraph"/>
        <w:widowControl/>
        <w:numPr>
          <w:ilvl w:val="1"/>
          <w:numId w:val="11"/>
        </w:numPr>
      </w:pPr>
      <w:r>
        <w:t xml:space="preserve">Okay, this one may seem like it is coming from left field.  So stay with me.  </w:t>
      </w:r>
      <w:r w:rsidR="00A56372">
        <w:t>We should start a proceeding to look at updating the rules that apply</w:t>
      </w:r>
      <w:r>
        <w:t xml:space="preserve"> to the U-NII-2C band (</w:t>
      </w:r>
      <w:r w:rsidR="00CE6ACB">
        <w:t>5470-5725 MHz)</w:t>
      </w:r>
      <w:r w:rsidR="00F10B52">
        <w:t xml:space="preserve">.  </w:t>
      </w:r>
      <w:r w:rsidR="00923822">
        <w:t xml:space="preserve">This </w:t>
      </w:r>
      <w:r w:rsidR="00A46F8F">
        <w:t>band contains a large,</w:t>
      </w:r>
      <w:r w:rsidR="00923822">
        <w:t xml:space="preserve"> 2</w:t>
      </w:r>
      <w:r w:rsidR="007B357C">
        <w:t>55</w:t>
      </w:r>
      <w:r w:rsidR="00A46F8F">
        <w:t xml:space="preserve"> megahertz-wide swath of </w:t>
      </w:r>
      <w:r w:rsidR="007B357C">
        <w:t>unlicensed</w:t>
      </w:r>
      <w:r>
        <w:t xml:space="preserve"> sp</w:t>
      </w:r>
      <w:r>
        <w:t>ectrum</w:t>
      </w:r>
      <w:r w:rsidR="007B357C">
        <w:t xml:space="preserve"> </w:t>
      </w:r>
      <w:r w:rsidR="00A46F8F">
        <w:t>that is vastly underutilized today</w:t>
      </w:r>
      <w:r>
        <w:t xml:space="preserve">—indeed, equipment manufacturers don’t even </w:t>
      </w:r>
      <w:r w:rsidR="00FB65DC">
        <w:t xml:space="preserve">bother to include the band in </w:t>
      </w:r>
      <w:r w:rsidR="009D5173">
        <w:t xml:space="preserve">many </w:t>
      </w:r>
      <w:r w:rsidR="00FB65DC">
        <w:t xml:space="preserve">5 GHz </w:t>
      </w:r>
      <w:r w:rsidR="003B72DD">
        <w:t>W</w:t>
      </w:r>
      <w:r w:rsidR="00FB65DC">
        <w:t>i-</w:t>
      </w:r>
      <w:r w:rsidR="003B72DD">
        <w:t>F</w:t>
      </w:r>
      <w:r w:rsidR="00FB65DC">
        <w:t>i devices</w:t>
      </w:r>
      <w:r w:rsidR="00A46F8F">
        <w:t xml:space="preserve">.  This is because we </w:t>
      </w:r>
      <w:r w:rsidR="0032420A">
        <w:t xml:space="preserve">have costly and cumbersome technical restraints on the band that are designed to protect federal operations.  </w:t>
      </w:r>
      <w:r w:rsidR="007B357C">
        <w:t xml:space="preserve">We should examine whether advances in technology would allow us to continue to protect federal </w:t>
      </w:r>
      <w:r w:rsidR="009424B3">
        <w:t xml:space="preserve">through a more efficient mechanism, thus </w:t>
      </w:r>
      <w:r w:rsidR="007B357C">
        <w:t>creating more opportunities for unlicensed use of this band.</w:t>
      </w:r>
    </w:p>
    <w:p w:rsidR="00A222AD" w:rsidP="00A222AD" w14:paraId="543DEB02" w14:textId="77777777">
      <w:pPr>
        <w:widowControl/>
      </w:pPr>
    </w:p>
    <w:p w:rsidR="007B357C" w:rsidP="00D70285" w14:paraId="41CC1CF8" w14:textId="24849BFE">
      <w:pPr>
        <w:pStyle w:val="ListParagraph"/>
        <w:widowControl/>
        <w:numPr>
          <w:ilvl w:val="0"/>
          <w:numId w:val="11"/>
        </w:numPr>
      </w:pPr>
      <w:r>
        <w:t>FCC’s Auction authority</w:t>
      </w:r>
    </w:p>
    <w:p w:rsidR="00542838" w:rsidP="00F10B52" w14:paraId="25E24842" w14:textId="73BC10C0">
      <w:pPr>
        <w:pStyle w:val="ListParagraph"/>
        <w:widowControl/>
        <w:numPr>
          <w:ilvl w:val="1"/>
          <w:numId w:val="11"/>
        </w:numPr>
      </w:pPr>
      <w:r>
        <w:t xml:space="preserve">Finally, we </w:t>
      </w:r>
      <w:r w:rsidR="007B357C">
        <w:t>should</w:t>
      </w:r>
      <w:r>
        <w:t xml:space="preserve"> work with Congress </w:t>
      </w:r>
      <w:r w:rsidR="00A25A4C">
        <w:t xml:space="preserve">this year to ensure that it </w:t>
      </w:r>
      <w:r>
        <w:t>reauthoriz</w:t>
      </w:r>
      <w:r w:rsidR="00A25A4C">
        <w:t>es</w:t>
      </w:r>
      <w:r>
        <w:t xml:space="preserve"> the FCC’s spectrum auction authority</w:t>
      </w:r>
      <w:r w:rsidR="00A25A4C">
        <w:t xml:space="preserve">, which expires </w:t>
      </w:r>
      <w:r w:rsidR="000F7EA3">
        <w:t>for most band</w:t>
      </w:r>
      <w:r w:rsidR="325DD747">
        <w:t>s</w:t>
      </w:r>
      <w:r w:rsidR="000F7EA3">
        <w:t xml:space="preserve"> at the end of fiscal year 2022</w:t>
      </w:r>
      <w:r w:rsidR="00A222AD">
        <w:t>.</w:t>
      </w:r>
    </w:p>
    <w:p w:rsidR="00462508" w:rsidP="00D26F02" w14:paraId="7D206012" w14:textId="2D12279E">
      <w:pPr>
        <w:widowControl/>
        <w:ind w:left="720"/>
      </w:pPr>
    </w:p>
    <w:p w:rsidR="00F10B52" w:rsidP="00F10B52" w14:paraId="17705EF3" w14:textId="61A3FA86">
      <w:pPr>
        <w:widowControl/>
        <w:ind w:firstLine="720"/>
      </w:pPr>
      <w:r>
        <w:t xml:space="preserve">We can </w:t>
      </w:r>
      <w:r w:rsidR="0032420A">
        <w:t xml:space="preserve">and should </w:t>
      </w:r>
      <w:r>
        <w:t>get all of that done in 2021</w:t>
      </w:r>
      <w:r w:rsidR="0032420A">
        <w:t xml:space="preserve"> and </w:t>
      </w:r>
      <w:r w:rsidR="009D5173">
        <w:t>doing so</w:t>
      </w:r>
      <w:r w:rsidR="0032420A">
        <w:t xml:space="preserve"> would match the pace we’ve been moving on spectrum over the past few years</w:t>
      </w:r>
      <w:r>
        <w:t xml:space="preserve">. </w:t>
      </w:r>
      <w:r w:rsidR="0032420A">
        <w:t xml:space="preserve"> </w:t>
      </w:r>
    </w:p>
    <w:p w:rsidR="00F10B52" w:rsidP="00F10B52" w14:paraId="45706EF7" w14:textId="77777777">
      <w:pPr>
        <w:widowControl/>
        <w:ind w:firstLine="720"/>
      </w:pPr>
    </w:p>
    <w:p w:rsidR="00462508" w:rsidP="00B43A6F" w14:paraId="2C869DC9" w14:textId="4CF74720">
      <w:pPr>
        <w:keepNext/>
        <w:widowControl/>
        <w:ind w:firstLine="720"/>
      </w:pPr>
      <w:r>
        <w:t>Then,</w:t>
      </w:r>
      <w:r w:rsidR="00A25A4C">
        <w:t xml:space="preserve"> </w:t>
      </w:r>
      <w:r w:rsidR="00F10B52">
        <w:t>i</w:t>
      </w:r>
      <w:r w:rsidR="00A25A4C">
        <w:t>n 2022, here’s what should be at the top of our list</w:t>
      </w:r>
      <w:r>
        <w:t>:</w:t>
      </w:r>
    </w:p>
    <w:p w:rsidR="00A25A4C" w:rsidP="00B43A6F" w14:paraId="24228CA9" w14:textId="77777777">
      <w:pPr>
        <w:keepNext/>
        <w:widowControl/>
        <w:ind w:left="720"/>
      </w:pPr>
    </w:p>
    <w:p w:rsidR="007B357C" w:rsidP="00F51565" w14:paraId="42D37C68" w14:textId="77777777">
      <w:pPr>
        <w:pStyle w:val="ListParagraph"/>
        <w:keepNext/>
        <w:widowControl/>
        <w:numPr>
          <w:ilvl w:val="0"/>
          <w:numId w:val="12"/>
        </w:numPr>
      </w:pPr>
      <w:r>
        <w:t>1300-1350 MHz.</w:t>
      </w:r>
    </w:p>
    <w:p w:rsidR="00462508" w:rsidP="00F51565" w14:paraId="176FCE10" w14:textId="0950A779">
      <w:pPr>
        <w:pStyle w:val="ListParagraph"/>
        <w:keepNext/>
        <w:widowControl/>
        <w:numPr>
          <w:ilvl w:val="1"/>
          <w:numId w:val="12"/>
        </w:numPr>
      </w:pPr>
      <w:r>
        <w:t xml:space="preserve">Hold an auction for </w:t>
      </w:r>
      <w:r w:rsidR="007B357C">
        <w:t xml:space="preserve">the </w:t>
      </w:r>
      <w:r>
        <w:t xml:space="preserve">50 MHz of spectrum between </w:t>
      </w:r>
      <w:r w:rsidR="00774918">
        <w:t xml:space="preserve">1300-1350 </w:t>
      </w:r>
      <w:r w:rsidR="00763D37">
        <w:t>MHz</w:t>
      </w:r>
      <w:r w:rsidR="00153442">
        <w:t>.</w:t>
      </w:r>
      <w:r w:rsidRPr="004644DF" w:rsidR="004644DF">
        <w:t xml:space="preserve"> </w:t>
      </w:r>
      <w:r w:rsidR="004644DF">
        <w:t xml:space="preserve">This spectrum was first identified as a target for clearing all the way back in 2015. </w:t>
      </w:r>
      <w:r w:rsidR="009424B3">
        <w:t>And</w:t>
      </w:r>
      <w:r w:rsidR="004644DF">
        <w:t xml:space="preserve"> last year, </w:t>
      </w:r>
      <w:r w:rsidR="001A029C">
        <w:t xml:space="preserve">the </w:t>
      </w:r>
      <w:r w:rsidR="004644DF">
        <w:t>FCC began working with NTIA on a plan that would enable the current federal incumbents to vacate the band for auction as soon as next year.</w:t>
      </w:r>
    </w:p>
    <w:p w:rsidR="00164676" w:rsidP="00164676" w14:paraId="7FD7A233" w14:textId="77777777">
      <w:pPr>
        <w:pStyle w:val="ListParagraph"/>
        <w:widowControl/>
        <w:ind w:left="1440"/>
      </w:pPr>
    </w:p>
    <w:p w:rsidR="007B357C" w:rsidP="00D26F02" w14:paraId="45A8B491" w14:textId="5B0AD408">
      <w:pPr>
        <w:pStyle w:val="ListParagraph"/>
        <w:widowControl/>
        <w:numPr>
          <w:ilvl w:val="0"/>
          <w:numId w:val="12"/>
        </w:numPr>
      </w:pPr>
      <w:r>
        <w:t>Millimeter</w:t>
      </w:r>
      <w:r>
        <w:t xml:space="preserve"> wave</w:t>
      </w:r>
    </w:p>
    <w:p w:rsidR="00774918" w:rsidP="00F10B52" w14:paraId="6FE738B7" w14:textId="46F0B560">
      <w:pPr>
        <w:pStyle w:val="ListParagraph"/>
        <w:widowControl/>
        <w:numPr>
          <w:ilvl w:val="1"/>
          <w:numId w:val="12"/>
        </w:numPr>
      </w:pPr>
      <w:r>
        <w:t xml:space="preserve">Hold another auction of millimeter wave spectrum.  And the 42 GHz </w:t>
      </w:r>
      <w:r w:rsidR="00D04D84">
        <w:t xml:space="preserve">band </w:t>
      </w:r>
      <w:r>
        <w:t>looks to be one of the prime candidates</w:t>
      </w:r>
      <w:r w:rsidR="007B357C">
        <w:t xml:space="preserve"> for action next year.</w:t>
      </w:r>
    </w:p>
    <w:p w:rsidR="006A2F56" w:rsidP="28AB5683" w14:paraId="4826633E" w14:textId="16890171">
      <w:pPr>
        <w:widowControl/>
        <w:rPr>
          <w:szCs w:val="22"/>
        </w:rPr>
      </w:pPr>
    </w:p>
    <w:p w:rsidR="006A2F56" w:rsidP="00D70285" w14:paraId="32A056F6" w14:textId="7362B0ED">
      <w:pPr>
        <w:keepNext/>
        <w:widowControl/>
        <w:spacing w:line="259" w:lineRule="auto"/>
        <w:ind w:firstLine="720"/>
        <w:rPr>
          <w:szCs w:val="22"/>
        </w:rPr>
      </w:pPr>
      <w:r>
        <w:rPr>
          <w:szCs w:val="22"/>
        </w:rPr>
        <w:t>After 2022, there will be more spectrum bands that we can get across the finish line</w:t>
      </w:r>
      <w:r w:rsidRPr="28AB5683" w:rsidR="244317D9">
        <w:rPr>
          <w:szCs w:val="22"/>
        </w:rPr>
        <w:t>.</w:t>
      </w:r>
    </w:p>
    <w:p w:rsidR="006A2F56" w:rsidP="00D70285" w14:paraId="324D74AA" w14:textId="4A045A07">
      <w:pPr>
        <w:keepNext/>
        <w:widowControl/>
        <w:spacing w:line="259" w:lineRule="auto"/>
        <w:ind w:firstLine="720"/>
        <w:rPr>
          <w:szCs w:val="22"/>
        </w:rPr>
      </w:pPr>
    </w:p>
    <w:p w:rsidR="002D6A40" w:rsidP="00D70285" w14:paraId="010483FE" w14:textId="1BEAFB7C">
      <w:pPr>
        <w:pStyle w:val="ListParagraph"/>
        <w:keepNext/>
        <w:widowControl/>
        <w:numPr>
          <w:ilvl w:val="1"/>
          <w:numId w:val="1"/>
        </w:numPr>
        <w:spacing w:line="259" w:lineRule="auto"/>
        <w:rPr>
          <w:szCs w:val="22"/>
        </w:rPr>
      </w:pPr>
      <w:r>
        <w:rPr>
          <w:szCs w:val="22"/>
        </w:rPr>
        <w:t>Lower 3 GHz</w:t>
      </w:r>
    </w:p>
    <w:p w:rsidR="001A029C" w:rsidP="00F51565" w14:paraId="6068BD52" w14:textId="76357D95">
      <w:pPr>
        <w:pStyle w:val="ListParagraph"/>
        <w:widowControl/>
        <w:numPr>
          <w:ilvl w:val="1"/>
          <w:numId w:val="12"/>
        </w:numPr>
        <w:rPr>
          <w:szCs w:val="22"/>
        </w:rPr>
      </w:pPr>
      <w:r>
        <w:rPr>
          <w:szCs w:val="22"/>
        </w:rPr>
        <w:t xml:space="preserve">The FCC has </w:t>
      </w:r>
      <w:r w:rsidRPr="00F51565">
        <w:t>been</w:t>
      </w:r>
      <w:r>
        <w:rPr>
          <w:szCs w:val="22"/>
        </w:rPr>
        <w:t xml:space="preserve"> working with federal stakeholders to create additional opportunities for commercial providers below the 3.45 GHz band.  The FCC has already relocated most of the secondary non-federal users out of the band</w:t>
      </w:r>
      <w:r w:rsidR="004B52D8">
        <w:rPr>
          <w:szCs w:val="22"/>
        </w:rPr>
        <w:t xml:space="preserve"> to facilitate this move.  </w:t>
      </w:r>
      <w:r>
        <w:rPr>
          <w:szCs w:val="22"/>
        </w:rPr>
        <w:t>And mom</w:t>
      </w:r>
      <w:r>
        <w:rPr>
          <w:szCs w:val="22"/>
        </w:rPr>
        <w:t xml:space="preserve">entum is building towards making more 5G available in this band sooner rather than later thanks to lessons learned during the AMBIT </w:t>
      </w:r>
      <w:r w:rsidR="004B52D8">
        <w:rPr>
          <w:szCs w:val="22"/>
        </w:rPr>
        <w:t>initiative</w:t>
      </w:r>
      <w:r>
        <w:rPr>
          <w:szCs w:val="22"/>
        </w:rPr>
        <w:t>.</w:t>
      </w:r>
      <w:r w:rsidR="004B52D8">
        <w:rPr>
          <w:szCs w:val="22"/>
        </w:rPr>
        <w:t xml:space="preserve">  There are challenges that remain given the presence of some high-power systems, but we are well positioned to work through those issues this year and move forward with an auction of Lower 3 GHz spectrum </w:t>
      </w:r>
      <w:r w:rsidR="00AD5FA0">
        <w:rPr>
          <w:szCs w:val="22"/>
        </w:rPr>
        <w:t>after 2022</w:t>
      </w:r>
      <w:r w:rsidR="004B52D8">
        <w:rPr>
          <w:szCs w:val="22"/>
        </w:rPr>
        <w:t>.</w:t>
      </w:r>
    </w:p>
    <w:p w:rsidR="006A2F56" w:rsidP="28AB5683" w14:paraId="7A89F456" w14:textId="793EB13E">
      <w:pPr>
        <w:spacing w:line="259" w:lineRule="auto"/>
        <w:ind w:left="720"/>
        <w:rPr>
          <w:szCs w:val="22"/>
        </w:rPr>
      </w:pPr>
    </w:p>
    <w:p w:rsidR="002D6A40" w:rsidP="28AB5683" w14:paraId="790CF205" w14:textId="61F659CE">
      <w:pPr>
        <w:pStyle w:val="ListParagraph"/>
        <w:numPr>
          <w:ilvl w:val="1"/>
          <w:numId w:val="1"/>
        </w:numPr>
        <w:spacing w:line="259" w:lineRule="auto"/>
        <w:rPr>
          <w:szCs w:val="22"/>
        </w:rPr>
      </w:pPr>
      <w:r>
        <w:rPr>
          <w:szCs w:val="22"/>
        </w:rPr>
        <w:t>4.8 GHz</w:t>
      </w:r>
    </w:p>
    <w:p w:rsidR="006A2F56" w:rsidP="00DF56B5" w14:paraId="2AF12EE8" w14:textId="152A349C">
      <w:pPr>
        <w:pStyle w:val="ListParagraph"/>
        <w:widowControl/>
        <w:numPr>
          <w:ilvl w:val="1"/>
          <w:numId w:val="12"/>
        </w:numPr>
        <w:rPr>
          <w:szCs w:val="22"/>
        </w:rPr>
      </w:pPr>
      <w:r w:rsidRPr="28AB5683">
        <w:rPr>
          <w:szCs w:val="22"/>
        </w:rPr>
        <w:t xml:space="preserve">We </w:t>
      </w:r>
      <w:r w:rsidR="00E72D63">
        <w:rPr>
          <w:szCs w:val="22"/>
        </w:rPr>
        <w:t xml:space="preserve">should </w:t>
      </w:r>
      <w:r w:rsidRPr="28AB5683">
        <w:rPr>
          <w:szCs w:val="22"/>
        </w:rPr>
        <w:t xml:space="preserve">also </w:t>
      </w:r>
      <w:r w:rsidR="00B21E96">
        <w:rPr>
          <w:szCs w:val="22"/>
        </w:rPr>
        <w:t>auction</w:t>
      </w:r>
      <w:r w:rsidR="00E72D63">
        <w:rPr>
          <w:szCs w:val="22"/>
        </w:rPr>
        <w:t xml:space="preserve"> </w:t>
      </w:r>
      <w:r w:rsidR="00574A4D">
        <w:rPr>
          <w:szCs w:val="22"/>
        </w:rPr>
        <w:t xml:space="preserve">spectrum </w:t>
      </w:r>
      <w:r w:rsidR="00E72D63">
        <w:rPr>
          <w:szCs w:val="22"/>
        </w:rPr>
        <w:t xml:space="preserve">in the </w:t>
      </w:r>
      <w:r w:rsidRPr="28AB5683">
        <w:rPr>
          <w:szCs w:val="22"/>
        </w:rPr>
        <w:t xml:space="preserve">4.8 GHz </w:t>
      </w:r>
      <w:r w:rsidR="00E72D63">
        <w:rPr>
          <w:szCs w:val="22"/>
        </w:rPr>
        <w:t xml:space="preserve">band </w:t>
      </w:r>
      <w:r w:rsidR="00AD5FA0">
        <w:rPr>
          <w:szCs w:val="22"/>
        </w:rPr>
        <w:t>after 2022</w:t>
      </w:r>
      <w:r w:rsidR="00E72D63">
        <w:rPr>
          <w:szCs w:val="22"/>
        </w:rPr>
        <w:t xml:space="preserve">.  This is a particularly important band from an international perspective </w:t>
      </w:r>
      <w:r w:rsidR="00AD5FA0">
        <w:rPr>
          <w:szCs w:val="22"/>
        </w:rPr>
        <w:t>because a number of countries have moved ahead of us by licensing this spectrum exclusively for 5G.  While there are many federal point-to-point links in this band, we have the time to open this band up for 5G in the next couple of years.</w:t>
      </w:r>
      <w:r w:rsidRPr="28AB5683" w:rsidR="09105668">
        <w:rPr>
          <w:szCs w:val="22"/>
        </w:rPr>
        <w:t xml:space="preserve">  </w:t>
      </w:r>
    </w:p>
    <w:p w:rsidR="006A2F56" w:rsidP="28AB5683" w14:paraId="5D993AA6" w14:textId="631BFD75">
      <w:pPr>
        <w:spacing w:line="259" w:lineRule="auto"/>
        <w:ind w:left="720"/>
        <w:rPr>
          <w:szCs w:val="22"/>
        </w:rPr>
      </w:pPr>
    </w:p>
    <w:p w:rsidR="002D6A40" w:rsidP="28AB5683" w14:paraId="74020DFA" w14:textId="7D043A77">
      <w:pPr>
        <w:pStyle w:val="ListParagraph"/>
        <w:numPr>
          <w:ilvl w:val="1"/>
          <w:numId w:val="1"/>
        </w:numPr>
        <w:spacing w:line="259" w:lineRule="auto"/>
        <w:rPr>
          <w:szCs w:val="22"/>
        </w:rPr>
      </w:pPr>
      <w:r>
        <w:rPr>
          <w:szCs w:val="22"/>
        </w:rPr>
        <w:t>7</w:t>
      </w:r>
      <w:r w:rsidR="00AD5FA0">
        <w:rPr>
          <w:szCs w:val="22"/>
        </w:rPr>
        <w:t>.125-8.4</w:t>
      </w:r>
      <w:r>
        <w:rPr>
          <w:szCs w:val="22"/>
        </w:rPr>
        <w:t xml:space="preserve"> GHz</w:t>
      </w:r>
    </w:p>
    <w:p w:rsidR="00AD5FA0" w:rsidP="00DF56B5" w14:paraId="151E0A24" w14:textId="5DFD2062">
      <w:pPr>
        <w:pStyle w:val="ListParagraph"/>
        <w:widowControl/>
        <w:numPr>
          <w:ilvl w:val="1"/>
          <w:numId w:val="12"/>
        </w:numPr>
        <w:rPr>
          <w:szCs w:val="22"/>
        </w:rPr>
      </w:pPr>
      <w:r>
        <w:rPr>
          <w:szCs w:val="22"/>
        </w:rPr>
        <w:t xml:space="preserve">Following a 2018 directive, federal agencies have been collecting information about their operations in this band with a report due back to NTIA.  With some additional legwork this year and next, we will </w:t>
      </w:r>
      <w:r w:rsidR="004A08CA">
        <w:rPr>
          <w:szCs w:val="22"/>
        </w:rPr>
        <w:t>be well positioned to reallocate portions of this band for commercial 5G operations.</w:t>
      </w:r>
    </w:p>
    <w:p w:rsidR="00574A4D" w:rsidP="00C00DED" w14:paraId="52D048E9" w14:textId="77777777">
      <w:pPr>
        <w:pStyle w:val="ListParagraph"/>
        <w:widowControl/>
        <w:ind w:left="2160"/>
        <w:rPr>
          <w:szCs w:val="22"/>
        </w:rPr>
      </w:pPr>
    </w:p>
    <w:p w:rsidR="00574A4D" w:rsidP="00574A4D" w14:paraId="76AE7D71" w14:textId="71F4E7F7">
      <w:pPr>
        <w:pStyle w:val="ListParagraph"/>
        <w:widowControl/>
        <w:numPr>
          <w:ilvl w:val="0"/>
          <w:numId w:val="12"/>
        </w:numPr>
        <w:rPr>
          <w:szCs w:val="22"/>
        </w:rPr>
      </w:pPr>
      <w:r>
        <w:rPr>
          <w:szCs w:val="22"/>
        </w:rPr>
        <w:t>Above 95 GHz</w:t>
      </w:r>
    </w:p>
    <w:p w:rsidR="00574A4D" w:rsidRPr="00197324" w:rsidP="00574A4D" w14:paraId="5B73F1EE" w14:textId="25CB7CD2">
      <w:pPr>
        <w:pStyle w:val="ListParagraph"/>
        <w:widowControl/>
        <w:numPr>
          <w:ilvl w:val="1"/>
          <w:numId w:val="12"/>
        </w:numPr>
        <w:rPr>
          <w:szCs w:val="22"/>
        </w:rPr>
      </w:pPr>
      <w:r>
        <w:rPr>
          <w:szCs w:val="22"/>
        </w:rPr>
        <w:t>We took initial steps towards opening up the spectrum horizons above 95 GHz back in 2019.  And the terahertz bands in that range could prove useful over time for short-range applications, including potential 6</w:t>
      </w:r>
      <w:r>
        <w:rPr>
          <w:szCs w:val="22"/>
        </w:rPr>
        <w:t>G applications.  So we should look to take additional steps in those bands in the coming years.</w:t>
      </w:r>
    </w:p>
    <w:p w:rsidR="006A2F56" w:rsidP="00D26F02" w14:paraId="2AEB1721" w14:textId="4B3B9DD8">
      <w:pPr>
        <w:widowControl/>
      </w:pPr>
    </w:p>
    <w:p w:rsidR="00760880" w:rsidP="0074273D" w14:paraId="4B241AA1" w14:textId="5A31BA2B">
      <w:pPr>
        <w:widowControl/>
        <w:ind w:firstLine="720"/>
      </w:pPr>
      <w:r>
        <w:t xml:space="preserve">So the good news is that we have plenty in the spectrum pipeline.  It’s on us at the FCC to make sure we stick to this schedule and get it into the market. </w:t>
      </w:r>
      <w:r w:rsidR="002F1410">
        <w:t xml:space="preserve"> </w:t>
      </w:r>
      <w:r w:rsidR="006B12E2">
        <w:t>Of course</w:t>
      </w:r>
      <w:r w:rsidR="008F51B2">
        <w:t>,</w:t>
      </w:r>
      <w:r w:rsidR="006B12E2">
        <w:t xml:space="preserve"> we</w:t>
      </w:r>
      <w:r>
        <w:t xml:space="preserve"> will need to pair t</w:t>
      </w:r>
      <w:r w:rsidR="00D560F5">
        <w:t>hose airwaves</w:t>
      </w:r>
      <w:r>
        <w:t xml:space="preserve"> with </w:t>
      </w:r>
      <w:r w:rsidR="00D560F5">
        <w:t xml:space="preserve">more </w:t>
      </w:r>
      <w:r>
        <w:t>action on the infrastructure front.</w:t>
      </w:r>
      <w:r w:rsidR="00F11E25">
        <w:t xml:space="preserve">  So here are my thoughts on an agenda that will </w:t>
      </w:r>
      <w:r w:rsidR="00601D11">
        <w:t>extend the significant infrastructure gains we have made over the last four years and will match the pace with which we have been moving.</w:t>
      </w:r>
    </w:p>
    <w:p w:rsidR="004A42F8" w:rsidP="00D26F02" w14:paraId="2ADFAF13" w14:textId="624C25AC">
      <w:pPr>
        <w:widowControl/>
        <w:ind w:left="720"/>
      </w:pPr>
    </w:p>
    <w:p w:rsidR="00392940" w:rsidP="00D26F02" w14:paraId="3F3369AF" w14:textId="5056D923">
      <w:pPr>
        <w:widowControl/>
        <w:ind w:firstLine="720"/>
      </w:pPr>
      <w:r>
        <w:t>First</w:t>
      </w:r>
      <w:r w:rsidR="008F51B2">
        <w:t xml:space="preserve">, we need to get our </w:t>
      </w:r>
      <w:r w:rsidR="00ED7188">
        <w:t xml:space="preserve">broadband </w:t>
      </w:r>
      <w:r w:rsidR="008F51B2">
        <w:t xml:space="preserve">maps done this </w:t>
      </w:r>
      <w:r w:rsidR="00601D11">
        <w:t>fall</w:t>
      </w:r>
      <w:r w:rsidR="008F51B2">
        <w:t>, not next</w:t>
      </w:r>
      <w:r w:rsidR="00601D11">
        <w:t xml:space="preserve"> year</w:t>
      </w:r>
      <w:r w:rsidR="008F51B2">
        <w:t>.</w:t>
      </w:r>
      <w:r w:rsidR="00ED7188">
        <w:t xml:space="preserve">  Congress provided the FCC with $98 million to </w:t>
      </w:r>
      <w:r w:rsidR="002A1182">
        <w:t>create more accurate and granular maps</w:t>
      </w:r>
      <w:r w:rsidR="00ED7188">
        <w:t>.</w:t>
      </w:r>
      <w:r w:rsidR="002A1182">
        <w:t xml:space="preserve">  </w:t>
      </w:r>
      <w:r w:rsidR="00E27B4D">
        <w:t>G</w:t>
      </w:r>
      <w:r w:rsidR="006129D0">
        <w:t xml:space="preserve">etting those maps done is the key to </w:t>
      </w:r>
      <w:r w:rsidR="006129D0">
        <w:t>unlocking the funding that will be needed to close the digital divide.  Indeed, we cannot start RDOF Phase II or the 5G Fund</w:t>
      </w:r>
      <w:r w:rsidR="00933B0F">
        <w:t xml:space="preserve"> for Rural America</w:t>
      </w:r>
      <w:r w:rsidR="00DC7C84">
        <w:t xml:space="preserve">—FCC initiatives that will extend high-speed </w:t>
      </w:r>
      <w:r w:rsidR="000141BC">
        <w:t xml:space="preserve">infrastructure </w:t>
      </w:r>
      <w:r w:rsidR="00DC7C84">
        <w:t>to unserved households</w:t>
      </w:r>
      <w:r w:rsidR="00933B0F">
        <w:t>—</w:t>
      </w:r>
      <w:r w:rsidR="006129D0">
        <w:t xml:space="preserve">until we get those new maps </w:t>
      </w:r>
      <w:r w:rsidR="000141BC">
        <w:t>completed</w:t>
      </w:r>
      <w:r w:rsidR="006129D0">
        <w:t>.</w:t>
      </w:r>
      <w:r w:rsidR="000141BC">
        <w:t xml:space="preserve">  </w:t>
      </w:r>
      <w:r w:rsidR="004B39EC">
        <w:t xml:space="preserve">If we need to allocate more agency resources to this effort, then we should do so now.  </w:t>
      </w:r>
      <w:r>
        <w:t>Speed matters.</w:t>
      </w:r>
      <w:r w:rsidR="00D47BDC">
        <w:t xml:space="preserve">  </w:t>
      </w:r>
    </w:p>
    <w:p w:rsidR="00392940" w:rsidP="00D26F02" w14:paraId="2E6ADE8C" w14:textId="77777777">
      <w:pPr>
        <w:widowControl/>
        <w:ind w:firstLine="720"/>
      </w:pPr>
    </w:p>
    <w:p w:rsidR="00392940" w:rsidP="00392940" w14:paraId="214EE58C" w14:textId="2C4158D3">
      <w:pPr>
        <w:widowControl/>
        <w:ind w:firstLine="720"/>
      </w:pPr>
      <w:r>
        <w:t xml:space="preserve">So here’s </w:t>
      </w:r>
      <w:r w:rsidR="00A3584A">
        <w:t>one</w:t>
      </w:r>
      <w:r>
        <w:t xml:space="preserve"> idea.  Let’s build off of the tech playbook and iterate.  Rather than building maps that have all the bells and whistles that various groups might want, let’s </w:t>
      </w:r>
      <w:r w:rsidR="004B39EC">
        <w:t xml:space="preserve">start with </w:t>
      </w:r>
      <w:r>
        <w:t xml:space="preserve">a </w:t>
      </w:r>
      <w:r w:rsidR="00A3584A">
        <w:t xml:space="preserve">targeted or </w:t>
      </w:r>
      <w:r>
        <w:t xml:space="preserve">1.0 version.  These targeted maps should focus narrowly on the data we </w:t>
      </w:r>
      <w:r>
        <w:t xml:space="preserve">need to move forward with RDOF Phase II and the 5G Fund.  </w:t>
      </w:r>
      <w:r w:rsidR="00A3584A">
        <w:t xml:space="preserve">We can </w:t>
      </w:r>
      <w:r w:rsidR="004C25A5">
        <w:t xml:space="preserve">then </w:t>
      </w:r>
      <w:r w:rsidR="00A3584A">
        <w:t>add to the maps over time.</w:t>
      </w:r>
    </w:p>
    <w:p w:rsidR="008F51B2" w:rsidP="00D26F02" w14:paraId="584AB152" w14:textId="6AC8E986">
      <w:pPr>
        <w:widowControl/>
        <w:ind w:firstLine="720"/>
      </w:pPr>
    </w:p>
    <w:p w:rsidR="002C2AF3" w:rsidP="00D26F02" w14:paraId="6D75B73A" w14:textId="183B262F">
      <w:pPr>
        <w:widowControl/>
        <w:ind w:firstLine="720"/>
      </w:pPr>
      <w:r>
        <w:t>With targeted maps out by the end of th</w:t>
      </w:r>
      <w:r w:rsidR="00933B0F">
        <w:t>is</w:t>
      </w:r>
      <w:r>
        <w:t xml:space="preserve"> year, the FCC can then proceed with the 5G Fund.  </w:t>
      </w:r>
      <w:r w:rsidR="004B39EC">
        <w:t xml:space="preserve">And </w:t>
      </w:r>
      <w:r>
        <w:t xml:space="preserve">I think we should begin that auction in early 2022.  Doing so </w:t>
      </w:r>
      <w:r>
        <w:t>will ensure that rural America gets the full benefit of 5G.</w:t>
      </w:r>
    </w:p>
    <w:p w:rsidR="002C2AF3" w:rsidP="00D26F02" w14:paraId="0A426826" w14:textId="77777777">
      <w:pPr>
        <w:widowControl/>
        <w:ind w:firstLine="720"/>
      </w:pPr>
    </w:p>
    <w:p w:rsidR="002F54EE" w:rsidP="008122DF" w14:paraId="02777858" w14:textId="3AC71ECC">
      <w:pPr>
        <w:widowControl/>
        <w:ind w:firstLine="720"/>
        <w:rPr>
          <w:color w:val="231F20"/>
          <w:shd w:val="clear" w:color="auto" w:fill="FFFFFF"/>
        </w:rPr>
      </w:pPr>
      <w:r>
        <w:t>A</w:t>
      </w:r>
      <w:r w:rsidR="00DC0A76">
        <w:t>nd a</w:t>
      </w:r>
      <w:r>
        <w:t>s 5G continues to extend across remote communities, w</w:t>
      </w:r>
      <w:r w:rsidR="00777D14">
        <w:t xml:space="preserve">e need to make it easier to </w:t>
      </w:r>
      <w:r w:rsidR="00B56BE4">
        <w:t>build infrastructure on federal lands</w:t>
      </w:r>
      <w:r>
        <w:t xml:space="preserve">.  Getting approval from </w:t>
      </w:r>
      <w:r w:rsidR="004C25A5">
        <w:t xml:space="preserve">the </w:t>
      </w:r>
      <w:r>
        <w:t xml:space="preserve">federal agencies that own </w:t>
      </w:r>
      <w:r w:rsidR="006F508C">
        <w:t>those lands</w:t>
      </w:r>
      <w:r w:rsidR="1E0B4C7A">
        <w:t xml:space="preserve"> </w:t>
      </w:r>
      <w:r w:rsidR="008122DF">
        <w:t>has lon</w:t>
      </w:r>
      <w:r w:rsidR="476CFE29">
        <w:t>g</w:t>
      </w:r>
      <w:r w:rsidR="008122DF">
        <w:t xml:space="preserve"> been an impediment to reaching rural communities.  In fact, we often hold state and local governments to tighter timelines than the federal government itself.  That needs to end.  So here’s one </w:t>
      </w:r>
      <w:r w:rsidR="004C25A5">
        <w:t>thing we can do</w:t>
      </w:r>
      <w:r w:rsidR="008122DF">
        <w:t xml:space="preserve">.  We should </w:t>
      </w:r>
      <w:r w:rsidR="00FC59BF">
        <w:t xml:space="preserve">designate a team within the </w:t>
      </w:r>
      <w:r w:rsidR="24874930">
        <w:t>FCC</w:t>
      </w:r>
      <w:r w:rsidR="001F56B9">
        <w:t>—a Federal Lands Desk</w:t>
      </w:r>
      <w:r w:rsidR="7EED035E">
        <w:t>, if you will</w:t>
      </w:r>
      <w:r w:rsidR="001F56B9">
        <w:t>—that will act as lead coordinator</w:t>
      </w:r>
      <w:r w:rsidR="26997A77">
        <w:t xml:space="preserve"> with other agencies</w:t>
      </w:r>
      <w:r w:rsidR="001F56B9">
        <w:t xml:space="preserve"> on </w:t>
      </w:r>
      <w:r w:rsidR="008122DF">
        <w:t>these issues</w:t>
      </w:r>
      <w:r w:rsidR="001F56B9">
        <w:t xml:space="preserve">.  </w:t>
      </w:r>
      <w:r w:rsidR="008122DF">
        <w:t xml:space="preserve">Having a single agency contact for addressing the permitting delays that plague builds across federal lands could help break at least some of the log jams and </w:t>
      </w:r>
      <w:r w:rsidR="00960814">
        <w:rPr>
          <w:color w:val="231F20"/>
          <w:shd w:val="clear" w:color="auto" w:fill="FFFFFF"/>
        </w:rPr>
        <w:t>make a</w:t>
      </w:r>
      <w:r w:rsidR="008122DF">
        <w:rPr>
          <w:color w:val="231F20"/>
          <w:shd w:val="clear" w:color="auto" w:fill="FFFFFF"/>
        </w:rPr>
        <w:t xml:space="preserve"> </w:t>
      </w:r>
      <w:r w:rsidR="00960814">
        <w:rPr>
          <w:color w:val="231F20"/>
          <w:shd w:val="clear" w:color="auto" w:fill="FFFFFF"/>
        </w:rPr>
        <w:t xml:space="preserve">difference for rural communities.  </w:t>
      </w:r>
    </w:p>
    <w:p w:rsidR="006F508C" w:rsidP="008122DF" w14:paraId="72524E43" w14:textId="5A915C32">
      <w:pPr>
        <w:widowControl/>
        <w:ind w:firstLine="720"/>
        <w:rPr>
          <w:color w:val="231F20"/>
          <w:shd w:val="clear" w:color="auto" w:fill="FFFFFF"/>
        </w:rPr>
      </w:pPr>
    </w:p>
    <w:p w:rsidR="00582131" w:rsidP="00436BDE" w14:paraId="354E762B" w14:textId="1C0447C4">
      <w:pPr>
        <w:widowControl/>
        <w:ind w:firstLine="720"/>
        <w:rPr>
          <w:color w:val="231F20"/>
          <w:shd w:val="clear" w:color="auto" w:fill="FFFFFF"/>
        </w:rPr>
      </w:pPr>
      <w:r>
        <w:rPr>
          <w:color w:val="231F20"/>
          <w:shd w:val="clear" w:color="auto" w:fill="FFFFFF"/>
        </w:rPr>
        <w:t xml:space="preserve">We also need to </w:t>
      </w:r>
      <w:r w:rsidR="006C72BE">
        <w:rPr>
          <w:color w:val="231F20"/>
          <w:shd w:val="clear" w:color="auto" w:fill="FFFFFF"/>
        </w:rPr>
        <w:t xml:space="preserve">keep up the pace on our </w:t>
      </w:r>
      <w:r w:rsidR="00AC487D">
        <w:rPr>
          <w:color w:val="231F20"/>
          <w:shd w:val="clear" w:color="auto" w:fill="FFFFFF"/>
        </w:rPr>
        <w:t xml:space="preserve">meat-and-potatoes </w:t>
      </w:r>
      <w:r w:rsidR="006C72BE">
        <w:rPr>
          <w:color w:val="231F20"/>
          <w:shd w:val="clear" w:color="auto" w:fill="FFFFFF"/>
        </w:rPr>
        <w:t>infrastructure reforms</w:t>
      </w:r>
      <w:r w:rsidR="006F508C">
        <w:rPr>
          <w:color w:val="231F20"/>
          <w:shd w:val="clear" w:color="auto" w:fill="FFFFFF"/>
        </w:rPr>
        <w:t>.</w:t>
      </w:r>
      <w:r w:rsidR="003E5BE1">
        <w:rPr>
          <w:color w:val="231F20"/>
          <w:shd w:val="clear" w:color="auto" w:fill="FFFFFF"/>
        </w:rPr>
        <w:t xml:space="preserve"> </w:t>
      </w:r>
      <w:r w:rsidR="00D82F52">
        <w:rPr>
          <w:color w:val="231F20"/>
          <w:shd w:val="clear" w:color="auto" w:fill="FFFFFF"/>
        </w:rPr>
        <w:t xml:space="preserve"> </w:t>
      </w:r>
      <w:r w:rsidR="006F508C">
        <w:rPr>
          <w:color w:val="231F20"/>
          <w:shd w:val="clear" w:color="auto" w:fill="FFFFFF"/>
        </w:rPr>
        <w:t xml:space="preserve">For instance, </w:t>
      </w:r>
      <w:r w:rsidR="009C002C">
        <w:rPr>
          <w:color w:val="231F20"/>
          <w:shd w:val="clear" w:color="auto" w:fill="FFFFFF"/>
        </w:rPr>
        <w:t xml:space="preserve">let’s </w:t>
      </w:r>
      <w:r w:rsidR="00550BA3">
        <w:rPr>
          <w:color w:val="231F20"/>
          <w:shd w:val="clear" w:color="auto" w:fill="FFFFFF"/>
        </w:rPr>
        <w:t xml:space="preserve">make sure that </w:t>
      </w:r>
      <w:r w:rsidR="00436BDE">
        <w:rPr>
          <w:color w:val="231F20"/>
          <w:shd w:val="clear" w:color="auto" w:fill="FFFFFF"/>
        </w:rPr>
        <w:t>the FCC’s</w:t>
      </w:r>
      <w:r w:rsidR="009C002C">
        <w:rPr>
          <w:color w:val="231F20"/>
          <w:shd w:val="clear" w:color="auto" w:fill="FFFFFF"/>
        </w:rPr>
        <w:t xml:space="preserve"> </w:t>
      </w:r>
      <w:r w:rsidR="00F900CC">
        <w:rPr>
          <w:rStyle w:val="normaltextrun"/>
          <w:color w:val="000000"/>
          <w:szCs w:val="22"/>
          <w:shd w:val="clear" w:color="auto" w:fill="FFFFFF"/>
        </w:rPr>
        <w:t xml:space="preserve">cost </w:t>
      </w:r>
      <w:r w:rsidR="004649CC">
        <w:rPr>
          <w:rStyle w:val="normaltextrun"/>
          <w:color w:val="000000"/>
          <w:szCs w:val="22"/>
          <w:shd w:val="clear" w:color="auto" w:fill="FFFFFF"/>
        </w:rPr>
        <w:t>sharing</w:t>
      </w:r>
      <w:r w:rsidR="00F900CC">
        <w:rPr>
          <w:rStyle w:val="normaltextrun"/>
          <w:color w:val="000000"/>
          <w:szCs w:val="22"/>
          <w:shd w:val="clear" w:color="auto" w:fill="FFFFFF"/>
        </w:rPr>
        <w:t xml:space="preserve"> </w:t>
      </w:r>
      <w:r w:rsidR="00550BA3">
        <w:rPr>
          <w:rStyle w:val="normaltextrun"/>
          <w:color w:val="000000"/>
          <w:szCs w:val="22"/>
          <w:shd w:val="clear" w:color="auto" w:fill="FFFFFF"/>
        </w:rPr>
        <w:t>rules</w:t>
      </w:r>
      <w:r w:rsidR="009C002C">
        <w:rPr>
          <w:rStyle w:val="normaltextrun"/>
          <w:color w:val="000000"/>
          <w:szCs w:val="22"/>
          <w:shd w:val="clear" w:color="auto" w:fill="FFFFFF"/>
        </w:rPr>
        <w:t xml:space="preserve"> </w:t>
      </w:r>
      <w:r w:rsidR="00F900CC">
        <w:rPr>
          <w:rStyle w:val="normaltextrun"/>
          <w:color w:val="000000"/>
          <w:szCs w:val="22"/>
          <w:shd w:val="clear" w:color="auto" w:fill="FFFFFF"/>
        </w:rPr>
        <w:t>for pole replacements</w:t>
      </w:r>
      <w:r w:rsidR="00ED5D3F">
        <w:rPr>
          <w:rStyle w:val="normaltextrun"/>
          <w:color w:val="000000"/>
          <w:szCs w:val="22"/>
          <w:shd w:val="clear" w:color="auto" w:fill="FFFFFF"/>
        </w:rPr>
        <w:t xml:space="preserve"> aren’t inhibiting </w:t>
      </w:r>
      <w:r w:rsidR="00436BDE">
        <w:rPr>
          <w:rStyle w:val="normaltextrun"/>
          <w:color w:val="000000"/>
          <w:szCs w:val="22"/>
          <w:shd w:val="clear" w:color="auto" w:fill="FFFFFF"/>
        </w:rPr>
        <w:t xml:space="preserve">Internet </w:t>
      </w:r>
      <w:r w:rsidR="00ED5D3F">
        <w:rPr>
          <w:rStyle w:val="normaltextrun"/>
          <w:color w:val="000000"/>
          <w:szCs w:val="22"/>
          <w:shd w:val="clear" w:color="auto" w:fill="FFFFFF"/>
        </w:rPr>
        <w:t>builds</w:t>
      </w:r>
      <w:r w:rsidR="00F900CC">
        <w:rPr>
          <w:rStyle w:val="normaltextrun"/>
          <w:color w:val="000000"/>
          <w:szCs w:val="22"/>
          <w:shd w:val="clear" w:color="auto" w:fill="FFFFFF"/>
        </w:rPr>
        <w:t xml:space="preserve">, particularly in unserved areas. </w:t>
      </w:r>
      <w:r w:rsidR="00E75619">
        <w:rPr>
          <w:rStyle w:val="normaltextrun"/>
          <w:color w:val="000000"/>
          <w:szCs w:val="22"/>
          <w:shd w:val="clear" w:color="auto" w:fill="FFFFFF"/>
        </w:rPr>
        <w:t xml:space="preserve"> We’ve had a petition in front of us </w:t>
      </w:r>
      <w:r w:rsidR="00436BDE">
        <w:rPr>
          <w:rStyle w:val="normaltextrun"/>
          <w:color w:val="000000"/>
          <w:szCs w:val="22"/>
          <w:shd w:val="clear" w:color="auto" w:fill="FFFFFF"/>
        </w:rPr>
        <w:t xml:space="preserve">on this </w:t>
      </w:r>
      <w:r w:rsidR="00E75619">
        <w:rPr>
          <w:rStyle w:val="normaltextrun"/>
          <w:color w:val="000000"/>
          <w:szCs w:val="22"/>
          <w:shd w:val="clear" w:color="auto" w:fill="FFFFFF"/>
        </w:rPr>
        <w:t xml:space="preserve">since July 2020, </w:t>
      </w:r>
      <w:r w:rsidR="00F900CC">
        <w:rPr>
          <w:rStyle w:val="normaltextrun"/>
          <w:color w:val="000000"/>
          <w:szCs w:val="22"/>
          <w:shd w:val="clear" w:color="auto" w:fill="FFFFFF"/>
        </w:rPr>
        <w:t xml:space="preserve">and </w:t>
      </w:r>
      <w:r w:rsidR="00862F4A">
        <w:rPr>
          <w:rStyle w:val="normaltextrun"/>
          <w:color w:val="000000"/>
          <w:szCs w:val="22"/>
          <w:shd w:val="clear" w:color="auto" w:fill="FFFFFF"/>
        </w:rPr>
        <w:t xml:space="preserve">I have it on </w:t>
      </w:r>
      <w:r w:rsidR="00436BDE">
        <w:rPr>
          <w:rStyle w:val="normaltextrun"/>
          <w:color w:val="000000"/>
          <w:szCs w:val="22"/>
          <w:shd w:val="clear" w:color="auto" w:fill="FFFFFF"/>
        </w:rPr>
        <w:t xml:space="preserve">pretty </w:t>
      </w:r>
      <w:r w:rsidR="00862F4A">
        <w:rPr>
          <w:rStyle w:val="normaltextrun"/>
          <w:color w:val="000000"/>
          <w:szCs w:val="22"/>
          <w:shd w:val="clear" w:color="auto" w:fill="FFFFFF"/>
        </w:rPr>
        <w:t xml:space="preserve">good authority that </w:t>
      </w:r>
      <w:r w:rsidR="00436BDE">
        <w:rPr>
          <w:rStyle w:val="normaltextrun"/>
          <w:color w:val="000000"/>
          <w:szCs w:val="22"/>
          <w:shd w:val="clear" w:color="auto" w:fill="FFFFFF"/>
        </w:rPr>
        <w:t xml:space="preserve">it would not take much work or </w:t>
      </w:r>
      <w:r w:rsidR="004C25A5">
        <w:rPr>
          <w:rStyle w:val="normaltextrun"/>
          <w:color w:val="000000"/>
          <w:szCs w:val="22"/>
          <w:shd w:val="clear" w:color="auto" w:fill="FFFFFF"/>
        </w:rPr>
        <w:t xml:space="preserve">any </w:t>
      </w:r>
      <w:r w:rsidR="0041381D">
        <w:rPr>
          <w:rStyle w:val="normaltextrun"/>
          <w:color w:val="000000"/>
          <w:szCs w:val="22"/>
          <w:shd w:val="clear" w:color="auto" w:fill="FFFFFF"/>
        </w:rPr>
        <w:t>additional</w:t>
      </w:r>
      <w:r w:rsidR="00436BDE">
        <w:rPr>
          <w:rStyle w:val="normaltextrun"/>
          <w:color w:val="000000"/>
          <w:szCs w:val="22"/>
          <w:shd w:val="clear" w:color="auto" w:fill="FFFFFF"/>
        </w:rPr>
        <w:t xml:space="preserve"> drafting to circulate a</w:t>
      </w:r>
      <w:r w:rsidR="00862F4A">
        <w:rPr>
          <w:rStyle w:val="normaltextrun"/>
          <w:color w:val="000000"/>
          <w:szCs w:val="22"/>
          <w:shd w:val="clear" w:color="auto" w:fill="FFFFFF"/>
        </w:rPr>
        <w:t xml:space="preserve"> </w:t>
      </w:r>
      <w:r w:rsidR="00436BDE">
        <w:rPr>
          <w:rStyle w:val="normaltextrun"/>
          <w:color w:val="000000"/>
          <w:szCs w:val="22"/>
          <w:shd w:val="clear" w:color="auto" w:fill="FFFFFF"/>
        </w:rPr>
        <w:t>Notice of Proposed Rulemaking that would get this reform going</w:t>
      </w:r>
      <w:r w:rsidR="00F900CC">
        <w:rPr>
          <w:rStyle w:val="normaltextrun"/>
          <w:color w:val="000000"/>
          <w:szCs w:val="22"/>
          <w:shd w:val="clear" w:color="auto" w:fill="FFFFFF"/>
        </w:rPr>
        <w:t>.</w:t>
      </w:r>
      <w:r w:rsidR="00A8144C">
        <w:rPr>
          <w:rStyle w:val="normaltextrun"/>
          <w:color w:val="000000"/>
          <w:szCs w:val="22"/>
          <w:shd w:val="clear" w:color="auto" w:fill="FFFFFF"/>
        </w:rPr>
        <w:t xml:space="preserve">  </w:t>
      </w:r>
    </w:p>
    <w:p w:rsidR="00582131" w:rsidP="00582131" w14:paraId="1D8BA19B" w14:textId="77777777">
      <w:pPr>
        <w:widowControl/>
        <w:ind w:firstLine="720"/>
        <w:rPr>
          <w:color w:val="231F20"/>
          <w:shd w:val="clear" w:color="auto" w:fill="FFFFFF"/>
        </w:rPr>
      </w:pPr>
    </w:p>
    <w:p w:rsidR="000565ED" w:rsidP="004C25A5" w14:paraId="3153B6EA" w14:textId="6E2744EC">
      <w:pPr>
        <w:widowControl/>
        <w:ind w:firstLine="720"/>
      </w:pPr>
      <w:r>
        <w:t xml:space="preserve">To complete America’s 5G build, we </w:t>
      </w:r>
      <w:r w:rsidR="00A65338">
        <w:t xml:space="preserve">also </w:t>
      </w:r>
      <w:r>
        <w:t xml:space="preserve">need nearly to double the number of tower techs and telecom crews working in this country. </w:t>
      </w:r>
      <w:r w:rsidR="00AB718F">
        <w:t xml:space="preserve"> </w:t>
      </w:r>
      <w:r w:rsidR="004C25A5">
        <w:t>Doing so will not only accelerated Internet builds, since a lack of skilled workers has been slowing down efforts—it will also create thousands of good-paying jobs</w:t>
      </w:r>
      <w:r w:rsidR="00AE382A">
        <w:t xml:space="preserve">.  </w:t>
      </w:r>
      <w:r w:rsidR="00A20557">
        <w:t xml:space="preserve">I have been </w:t>
      </w:r>
      <w:r w:rsidR="004C25A5">
        <w:t xml:space="preserve">engaging </w:t>
      </w:r>
      <w:r w:rsidR="00A20557">
        <w:t xml:space="preserve">directly with a number of trade schools on this effort, </w:t>
      </w:r>
      <w:r w:rsidR="000F4F8F">
        <w:t xml:space="preserve">and </w:t>
      </w:r>
      <w:r w:rsidR="00A20557">
        <w:t xml:space="preserve">we’ve already </w:t>
      </w:r>
      <w:r w:rsidR="00F6007F">
        <w:t xml:space="preserve">seen </w:t>
      </w:r>
      <w:r w:rsidR="005423BC">
        <w:t xml:space="preserve">programs </w:t>
      </w:r>
      <w:r w:rsidR="00F6007F">
        <w:t xml:space="preserve">launch </w:t>
      </w:r>
      <w:r w:rsidR="002C1137">
        <w:t>in South Carolina, South Dakota, North Carolina, and Oklahoma</w:t>
      </w:r>
      <w:r w:rsidR="4AA1FB27">
        <w:t xml:space="preserve">.  </w:t>
      </w:r>
      <w:r w:rsidR="00485EDE">
        <w:rPr>
          <w:szCs w:val="22"/>
        </w:rPr>
        <w:t>E</w:t>
      </w:r>
      <w:r w:rsidRPr="28AB5683" w:rsidR="457B0E83">
        <w:rPr>
          <w:szCs w:val="22"/>
        </w:rPr>
        <w:t>arlier this month I was in</w:t>
      </w:r>
      <w:r w:rsidR="00AB718F">
        <w:t xml:space="preserve"> </w:t>
      </w:r>
      <w:r w:rsidR="006C3EED">
        <w:t xml:space="preserve">Mississippi to </w:t>
      </w:r>
      <w:r w:rsidR="00A20557">
        <w:t>work on</w:t>
      </w:r>
      <w:r w:rsidR="006C3EED">
        <w:t xml:space="preserve"> stand</w:t>
      </w:r>
      <w:r w:rsidR="00A20557">
        <w:t>ing</w:t>
      </w:r>
      <w:r w:rsidR="006C3EED">
        <w:t xml:space="preserve"> up another prog</w:t>
      </w:r>
      <w:r w:rsidR="00520564">
        <w:t>ram there</w:t>
      </w:r>
      <w:r w:rsidR="002C1137">
        <w:t>.</w:t>
      </w:r>
      <w:r w:rsidR="00A20557">
        <w:t xml:space="preserve">  So as we move forward at the federal level—whether through legislative efforts like the bipartisan Telecommunications Skilled Workforce Act—</w:t>
      </w:r>
      <w:r w:rsidR="003A41E7">
        <w:t>we should do so mindful of opportunities to expand this workforce.</w:t>
      </w:r>
      <w:r w:rsidR="002D3C7F">
        <w:t xml:space="preserve">  </w:t>
      </w:r>
    </w:p>
    <w:p w:rsidR="006540EB" w:rsidP="00D26F02" w14:paraId="36496FFB" w14:textId="74FE9FD0">
      <w:pPr>
        <w:keepNext/>
        <w:widowControl/>
      </w:pPr>
    </w:p>
    <w:p w:rsidR="0033155E" w:rsidP="00D26F02" w14:paraId="6745E85B" w14:textId="738C12E8">
      <w:pPr>
        <w:keepNext/>
        <w:widowControl/>
        <w:ind w:firstLine="720"/>
      </w:pPr>
      <w:r>
        <w:t>Finally</w:t>
      </w:r>
      <w:r w:rsidR="007B201E">
        <w:t>—and I think we can all agree that I need to wrap this up—</w:t>
      </w:r>
      <w:r w:rsidR="001B59D9">
        <w:t xml:space="preserve">we need to firmly reject the </w:t>
      </w:r>
      <w:r w:rsidR="002616A4">
        <w:t xml:space="preserve">chewed over ideas of the past that would </w:t>
      </w:r>
      <w:r w:rsidR="009424B3">
        <w:t xml:space="preserve">only </w:t>
      </w:r>
      <w:r w:rsidR="002616A4">
        <w:t xml:space="preserve">turn back the clock on the progress we made over the past four years.  Regulations </w:t>
      </w:r>
      <w:r w:rsidR="00A34681">
        <w:t xml:space="preserve">that would reduce </w:t>
      </w:r>
      <w:r w:rsidR="00B12335">
        <w:t>private sector investment in infrastructure and prevent families from getting the best and most affordable Internet services</w:t>
      </w:r>
      <w:r w:rsidR="002616A4">
        <w:t xml:space="preserve"> should be a non-starter</w:t>
      </w:r>
      <w:r w:rsidR="00B12335">
        <w:t>.</w:t>
      </w:r>
    </w:p>
    <w:p w:rsidR="00941F95" w:rsidP="00D26F02" w14:paraId="0BB781F7" w14:textId="77777777">
      <w:pPr>
        <w:keepNext/>
        <w:widowControl/>
        <w:ind w:firstLine="720"/>
      </w:pPr>
    </w:p>
    <w:p w:rsidR="00331B43" w:rsidP="00623153" w14:paraId="5F6DF13C" w14:textId="0F30F395">
      <w:pPr>
        <w:widowControl/>
        <w:ind w:firstLine="720"/>
      </w:pPr>
      <w:r>
        <w:t xml:space="preserve">That means we must resist the </w:t>
      </w:r>
      <w:r w:rsidR="002616A4">
        <w:t xml:space="preserve">odd </w:t>
      </w:r>
      <w:r w:rsidR="009424B3">
        <w:t>yet</w:t>
      </w:r>
      <w:r w:rsidR="002616A4">
        <w:t xml:space="preserve"> </w:t>
      </w:r>
      <w:r>
        <w:t xml:space="preserve">emerging calls for the government </w:t>
      </w:r>
      <w:r w:rsidR="75BAC365">
        <w:t xml:space="preserve">to </w:t>
      </w:r>
      <w:r w:rsidR="00CC5760">
        <w:t xml:space="preserve">subsidize overbuilding.  </w:t>
      </w:r>
      <w:r w:rsidR="000A1965">
        <w:t>This wasteful</w:t>
      </w:r>
      <w:r w:rsidR="0088197F">
        <w:t xml:space="preserve"> and unnecessary</w:t>
      </w:r>
      <w:r w:rsidR="007A3860">
        <w:t xml:space="preserve"> </w:t>
      </w:r>
      <w:r w:rsidR="00B32A70">
        <w:t>spending</w:t>
      </w:r>
      <w:r w:rsidR="007A3860">
        <w:t xml:space="preserve"> jeopardizes the operations of businesses that risked their own capital to serve</w:t>
      </w:r>
      <w:r w:rsidR="00521F05">
        <w:t xml:space="preserve"> </w:t>
      </w:r>
      <w:r w:rsidR="00B32A70">
        <w:t>local</w:t>
      </w:r>
      <w:r w:rsidR="00521F05">
        <w:t xml:space="preserve"> communities</w:t>
      </w:r>
      <w:r w:rsidR="00A675C2">
        <w:t>.</w:t>
      </w:r>
      <w:r w:rsidR="0010171B">
        <w:t xml:space="preserve">  </w:t>
      </w:r>
      <w:r w:rsidR="009919DF">
        <w:t>Indeed, e</w:t>
      </w:r>
      <w:r w:rsidR="0010171B">
        <w:t xml:space="preserve">xisting providers will be less likely to invest in new networks and upgrade existing networks if </w:t>
      </w:r>
      <w:r w:rsidR="00DA1F53">
        <w:t xml:space="preserve">they are faced with the possibility of </w:t>
      </w:r>
      <w:r w:rsidR="002F7EDC">
        <w:t xml:space="preserve">a government-subsidized new entrant.  </w:t>
      </w:r>
      <w:r w:rsidR="00A675C2">
        <w:t xml:space="preserve"> </w:t>
      </w:r>
    </w:p>
    <w:p w:rsidR="00331B43" w:rsidP="00D26F02" w14:paraId="1C53B84E" w14:textId="77777777">
      <w:pPr>
        <w:widowControl/>
        <w:ind w:firstLine="720"/>
      </w:pPr>
    </w:p>
    <w:p w:rsidR="00D315FD" w:rsidP="00D26F02" w14:paraId="1728ED92" w14:textId="24494543">
      <w:pPr>
        <w:widowControl/>
        <w:ind w:firstLine="720"/>
      </w:pPr>
      <w:r>
        <w:t xml:space="preserve">We </w:t>
      </w:r>
      <w:r w:rsidR="00361A12">
        <w:t xml:space="preserve">should </w:t>
      </w:r>
      <w:r w:rsidR="00197324">
        <w:t xml:space="preserve">also </w:t>
      </w:r>
      <w:r>
        <w:t>see the push for</w:t>
      </w:r>
      <w:r w:rsidR="00437319">
        <w:t xml:space="preserve"> a return to Title II</w:t>
      </w:r>
      <w:r>
        <w:t xml:space="preserve"> “net neutrality” for what it is</w:t>
      </w:r>
      <w:r w:rsidR="00C31605">
        <w:t>—</w:t>
      </w:r>
      <w:r w:rsidR="00606F49">
        <w:t xml:space="preserve">a </w:t>
      </w:r>
      <w:r w:rsidR="008B3FFF">
        <w:t xml:space="preserve">push </w:t>
      </w:r>
      <w:r w:rsidR="00606F49">
        <w:t xml:space="preserve">for </w:t>
      </w:r>
      <w:r w:rsidR="00C31605">
        <w:t xml:space="preserve">rate regulation.  </w:t>
      </w:r>
      <w:r w:rsidR="280E7828">
        <w:t>T</w:t>
      </w:r>
      <w:r w:rsidR="002D0875">
        <w:t xml:space="preserve">hose </w:t>
      </w:r>
      <w:r w:rsidR="00026BB3">
        <w:t>backing this misguided</w:t>
      </w:r>
      <w:r w:rsidR="005A5901">
        <w:t xml:space="preserve"> </w:t>
      </w:r>
      <w:r w:rsidR="00192F23">
        <w:t xml:space="preserve">policy </w:t>
      </w:r>
      <w:r w:rsidR="005A5901">
        <w:t>simply refuse to accept the reality that th</w:t>
      </w:r>
      <w:r w:rsidR="00DD71AA">
        <w:t>e Internet has flourished since we repealed the ill-advised Title II regulation</w:t>
      </w:r>
      <w:r w:rsidR="0012298E">
        <w:t>s</w:t>
      </w:r>
      <w:r w:rsidR="00E73E19">
        <w:t>.  S</w:t>
      </w:r>
      <w:r w:rsidR="003C3DF5">
        <w:t xml:space="preserve">peeds and investment are up, prices are down, </w:t>
      </w:r>
      <w:r w:rsidR="00361A12">
        <w:t xml:space="preserve">competition has increased, </w:t>
      </w:r>
      <w:r w:rsidR="003C3DF5">
        <w:t>and the resiliency of our network</w:t>
      </w:r>
      <w:r w:rsidR="00797C66">
        <w:t>s</w:t>
      </w:r>
      <w:r w:rsidR="003C3DF5">
        <w:t xml:space="preserve"> </w:t>
      </w:r>
      <w:r w:rsidR="00797C66">
        <w:t>are</w:t>
      </w:r>
      <w:r w:rsidR="003C3DF5">
        <w:t xml:space="preserve"> unmatched throughout the world.</w:t>
      </w:r>
      <w:r w:rsidR="00857689">
        <w:t xml:space="preserve">  </w:t>
      </w:r>
    </w:p>
    <w:p w:rsidR="00562E21" w:rsidP="00D26F02" w14:paraId="072252A5" w14:textId="47188CFA">
      <w:pPr>
        <w:widowControl/>
        <w:ind w:firstLine="720"/>
      </w:pPr>
    </w:p>
    <w:p w:rsidR="00562E21" w:rsidP="00D26F02" w14:paraId="13E522B2" w14:textId="4FB745CB">
      <w:pPr>
        <w:widowControl/>
        <w:ind w:firstLine="720"/>
      </w:pPr>
      <w:r>
        <w:t xml:space="preserve">Indeed, </w:t>
      </w:r>
      <w:r w:rsidR="0015495B">
        <w:t xml:space="preserve">COVID-19 was the ultimate </w:t>
      </w:r>
      <w:r w:rsidR="00196E5B">
        <w:t>stress</w:t>
      </w:r>
      <w:r w:rsidR="0015495B">
        <w:t xml:space="preserve"> test for</w:t>
      </w:r>
      <w:r w:rsidR="004B708F">
        <w:t xml:space="preserve"> global</w:t>
      </w:r>
      <w:r w:rsidR="00ED6A3B">
        <w:t xml:space="preserve"> </w:t>
      </w:r>
      <w:r w:rsidR="003E0A71">
        <w:t xml:space="preserve">telecom policies.  </w:t>
      </w:r>
      <w:r w:rsidR="006F0319">
        <w:t>With the pandemic e</w:t>
      </w:r>
      <w:r w:rsidR="003E035F">
        <w:t>very aspect of our lives shifted online in an instant.  T</w:t>
      </w:r>
      <w:r>
        <w:t>hroughout all this change, America’s networks fared exceptionally well.</w:t>
      </w:r>
      <w:r w:rsidR="00AB6FBD">
        <w:t xml:space="preserve"> </w:t>
      </w:r>
      <w:r>
        <w:t xml:space="preserve"> </w:t>
      </w:r>
      <w:r w:rsidR="00A56492">
        <w:t>O</w:t>
      </w:r>
      <w:r>
        <w:t>ur networks delivered high quality ser</w:t>
      </w:r>
      <w:r>
        <w:t xml:space="preserve">vice despite elevated traffic levels, </w:t>
      </w:r>
      <w:r w:rsidR="00A56492">
        <w:t xml:space="preserve">while </w:t>
      </w:r>
      <w:r>
        <w:t xml:space="preserve">our friends in other advanced economies were not so fortunate. </w:t>
      </w:r>
      <w:r w:rsidR="00B84837">
        <w:t xml:space="preserve"> </w:t>
      </w:r>
      <w:r>
        <w:t>Their networks</w:t>
      </w:r>
      <w:r w:rsidR="00B84837">
        <w:t xml:space="preserve">—burdened by heavy-handed </w:t>
      </w:r>
      <w:r w:rsidR="001372A2">
        <w:t>regulations—</w:t>
      </w:r>
      <w:r>
        <w:t xml:space="preserve">strained to maintain quality and speed. </w:t>
      </w:r>
      <w:r w:rsidR="001372A2">
        <w:t xml:space="preserve"> </w:t>
      </w:r>
      <w:r>
        <w:t>In Europe, EU officials asked Netflix and other streami</w:t>
      </w:r>
      <w:r>
        <w:t xml:space="preserve">ng platforms to significantly reduce their video quality to prevent the continent’s networks from breaking. </w:t>
      </w:r>
      <w:r w:rsidR="004812DF">
        <w:t xml:space="preserve"> </w:t>
      </w:r>
      <w:r>
        <w:t xml:space="preserve">Australia made a similar request. </w:t>
      </w:r>
      <w:r w:rsidR="001372A2">
        <w:t xml:space="preserve"> </w:t>
      </w:r>
      <w:r>
        <w:t xml:space="preserve">Yet our networks showed no significant reduction in speed or increase in latency. </w:t>
      </w:r>
      <w:r w:rsidR="001372A2">
        <w:t xml:space="preserve"> </w:t>
      </w:r>
      <w:r>
        <w:t>In fact, U.S. wireless networ</w:t>
      </w:r>
      <w:r>
        <w:t xml:space="preserve">ks saw speed increases despite the significant jump in data usage. </w:t>
      </w:r>
      <w:r w:rsidR="001372A2">
        <w:t xml:space="preserve"> </w:t>
      </w:r>
      <w:r>
        <w:t>By contrast, China saw up to 40 percent reductions in download speeds, and countries all across Europe and Asia also experienced significant declines.</w:t>
      </w:r>
    </w:p>
    <w:p w:rsidR="00CF0113" w:rsidP="00D26F02" w14:paraId="52D4961A" w14:textId="408F5244">
      <w:pPr>
        <w:widowControl/>
        <w:ind w:firstLine="720"/>
      </w:pPr>
    </w:p>
    <w:p w:rsidR="00CF0113" w:rsidP="00D26F02" w14:paraId="5553C6FB" w14:textId="1B726210">
      <w:pPr>
        <w:widowControl/>
        <w:ind w:firstLine="720"/>
      </w:pPr>
      <w:r>
        <w:t>In the end, our light touch</w:t>
      </w:r>
      <w:r w:rsidR="001D3413">
        <w:t xml:space="preserve"> approach</w:t>
      </w:r>
      <w:r w:rsidR="008B3FFF">
        <w:t xml:space="preserve"> </w:t>
      </w:r>
      <w:r w:rsidR="002104B7">
        <w:t xml:space="preserve">prevailed.  </w:t>
      </w:r>
      <w:r w:rsidR="00A56492">
        <w:t>T</w:t>
      </w:r>
      <w:r w:rsidR="007E30F4">
        <w:t xml:space="preserve">here is </w:t>
      </w:r>
      <w:r w:rsidR="009369E9">
        <w:t xml:space="preserve">simply </w:t>
      </w:r>
      <w:r w:rsidR="007E30F4">
        <w:t xml:space="preserve">no justification for </w:t>
      </w:r>
      <w:r w:rsidR="005C2B4D">
        <w:t>taking U.S. telecom policy</w:t>
      </w:r>
      <w:r w:rsidR="007E30F4">
        <w:t xml:space="preserve"> backward</w:t>
      </w:r>
      <w:r w:rsidR="00525AAC">
        <w:t xml:space="preserve">s to a point in time where our </w:t>
      </w:r>
      <w:r w:rsidR="008270E8">
        <w:t xml:space="preserve">global </w:t>
      </w:r>
      <w:r w:rsidR="00525AAC">
        <w:t xml:space="preserve">leadership </w:t>
      </w:r>
      <w:r w:rsidR="008270E8">
        <w:t>looked to be in retreat</w:t>
      </w:r>
      <w:r w:rsidR="007E30F4">
        <w:t xml:space="preserve">. </w:t>
      </w:r>
      <w:r w:rsidR="00521754">
        <w:t xml:space="preserve"> </w:t>
      </w:r>
      <w:r w:rsidR="002104B7">
        <w:t>We need to keep moving forward.</w:t>
      </w:r>
      <w:r w:rsidR="008270E8">
        <w:t xml:space="preserve">  The 5G agenda I’ve laid out today would allow us to do just that. </w:t>
      </w:r>
    </w:p>
    <w:p w:rsidR="00474A7B" w:rsidRPr="00474A7B" w:rsidP="00D26F02" w14:paraId="726794FE" w14:textId="77777777">
      <w:pPr>
        <w:widowControl/>
        <w:rPr>
          <w:b/>
          <w:bCs/>
          <w:u w:val="single"/>
        </w:rPr>
      </w:pPr>
    </w:p>
    <w:p w:rsidR="002C00E8" w:rsidRPr="009C4BC7" w:rsidP="00D26F02" w14:paraId="699C8D03" w14:textId="04AB9C8E">
      <w:pPr>
        <w:widowControl/>
        <w:ind w:firstLine="720"/>
      </w:pPr>
      <w:r>
        <w:t>So t</w:t>
      </w:r>
      <w:r w:rsidR="00160839">
        <w:t>hank you</w:t>
      </w:r>
      <w:r w:rsidR="00E710EE">
        <w:t>, again,</w:t>
      </w:r>
      <w:r w:rsidR="002101DE">
        <w:t xml:space="preserve"> </w:t>
      </w:r>
      <w:r w:rsidR="00FE6FF0">
        <w:t xml:space="preserve">to </w:t>
      </w:r>
      <w:r w:rsidR="009C7ADC">
        <w:t>Shane and AEI for the opportunity to speak with you today</w:t>
      </w:r>
      <w:r w:rsidR="00241F90">
        <w:t xml:space="preserve">.  I look forward to </w:t>
      </w:r>
      <w:r w:rsidR="00274592">
        <w:t>taking some questions</w:t>
      </w:r>
      <w:r w:rsidR="00241F90">
        <w:t>.</w:t>
      </w:r>
      <w:r w:rsidR="00160839">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D1C" w:rsidP="0055614C" w14:paraId="4AF68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3D1C" w14:paraId="6F687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D1C" w:rsidP="0055614C" w14:paraId="46600C9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D3D1C" w14:paraId="6DD048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D1C" w14:paraId="300D93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D1C" w14:paraId="76F649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3D1C" w:rsidRPr="00E96CEA" w:rsidP="00E96CEA" w14:paraId="5C663877" w14:textId="7FEC9EA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2E5443"/>
    <w:multiLevelType w:val="hybridMultilevel"/>
    <w:tmpl w:val="C2CCB3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3476541"/>
    <w:multiLevelType w:val="hybridMultilevel"/>
    <w:tmpl w:val="5798F63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4251A2A"/>
    <w:multiLevelType w:val="hybridMultilevel"/>
    <w:tmpl w:val="CF0A3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2E4596"/>
    <w:multiLevelType w:val="hybridMultilevel"/>
    <w:tmpl w:val="BB089A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7405095"/>
    <w:multiLevelType w:val="hybridMultilevel"/>
    <w:tmpl w:val="55505E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E130E10"/>
    <w:multiLevelType w:val="hybridMultilevel"/>
    <w:tmpl w:val="5B9A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7CA51D6"/>
    <w:multiLevelType w:val="hybridMultilevel"/>
    <w:tmpl w:val="868084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6D4D20"/>
    <w:multiLevelType w:val="hybridMultilevel"/>
    <w:tmpl w:val="2B5236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hybridMultilevel"/>
    <w:tmpl w:val="A9EE9842"/>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2"/>
  </w:num>
  <w:num w:numId="2">
    <w:abstractNumId w:val="9"/>
  </w:num>
  <w:num w:numId="3">
    <w:abstractNumId w:val="2"/>
  </w:num>
  <w:num w:numId="4">
    <w:abstractNumId w:val="13"/>
  </w:num>
  <w:num w:numId="5">
    <w:abstractNumId w:val="4"/>
  </w:num>
  <w:num w:numId="6">
    <w:abstractNumId w:val="11"/>
  </w:num>
  <w:num w:numId="7">
    <w:abstractNumId w:val="3"/>
  </w:num>
  <w:num w:numId="8">
    <w:abstractNumId w:val="0"/>
  </w:num>
  <w:num w:numId="9">
    <w:abstractNumId w:val="7"/>
  </w:num>
  <w:num w:numId="10">
    <w:abstractNumId w:val="6"/>
  </w:num>
  <w:num w:numId="11">
    <w:abstractNumId w:val="5"/>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19"/>
    <w:rsid w:val="00002657"/>
    <w:rsid w:val="00002E75"/>
    <w:rsid w:val="000041B7"/>
    <w:rsid w:val="0000484D"/>
    <w:rsid w:val="00005916"/>
    <w:rsid w:val="00010FE6"/>
    <w:rsid w:val="00011BA5"/>
    <w:rsid w:val="00011FB5"/>
    <w:rsid w:val="00013997"/>
    <w:rsid w:val="00013E45"/>
    <w:rsid w:val="000141BC"/>
    <w:rsid w:val="000152A6"/>
    <w:rsid w:val="0001631F"/>
    <w:rsid w:val="0001655F"/>
    <w:rsid w:val="00021744"/>
    <w:rsid w:val="000231D3"/>
    <w:rsid w:val="00023490"/>
    <w:rsid w:val="000246BE"/>
    <w:rsid w:val="00024B31"/>
    <w:rsid w:val="00025EB0"/>
    <w:rsid w:val="00026955"/>
    <w:rsid w:val="00026BB3"/>
    <w:rsid w:val="00027EBD"/>
    <w:rsid w:val="0003101C"/>
    <w:rsid w:val="00031AA4"/>
    <w:rsid w:val="00031D46"/>
    <w:rsid w:val="00032D54"/>
    <w:rsid w:val="000339C3"/>
    <w:rsid w:val="00034281"/>
    <w:rsid w:val="00036039"/>
    <w:rsid w:val="0003674C"/>
    <w:rsid w:val="0003695E"/>
    <w:rsid w:val="00036977"/>
    <w:rsid w:val="00037012"/>
    <w:rsid w:val="00037F90"/>
    <w:rsid w:val="00043429"/>
    <w:rsid w:val="00045390"/>
    <w:rsid w:val="00045586"/>
    <w:rsid w:val="00050630"/>
    <w:rsid w:val="00051084"/>
    <w:rsid w:val="00052E50"/>
    <w:rsid w:val="00053A9F"/>
    <w:rsid w:val="00055965"/>
    <w:rsid w:val="000565ED"/>
    <w:rsid w:val="00056898"/>
    <w:rsid w:val="00063C36"/>
    <w:rsid w:val="00064C65"/>
    <w:rsid w:val="0006617A"/>
    <w:rsid w:val="00066C31"/>
    <w:rsid w:val="00066C44"/>
    <w:rsid w:val="00070C26"/>
    <w:rsid w:val="00072802"/>
    <w:rsid w:val="0007371C"/>
    <w:rsid w:val="0007439E"/>
    <w:rsid w:val="00075226"/>
    <w:rsid w:val="00077385"/>
    <w:rsid w:val="00080F38"/>
    <w:rsid w:val="000846E6"/>
    <w:rsid w:val="00085012"/>
    <w:rsid w:val="00086998"/>
    <w:rsid w:val="000875BF"/>
    <w:rsid w:val="000947D1"/>
    <w:rsid w:val="000966F4"/>
    <w:rsid w:val="00096D8C"/>
    <w:rsid w:val="000A13B1"/>
    <w:rsid w:val="000A1965"/>
    <w:rsid w:val="000A3588"/>
    <w:rsid w:val="000A747A"/>
    <w:rsid w:val="000B111D"/>
    <w:rsid w:val="000B2735"/>
    <w:rsid w:val="000B5606"/>
    <w:rsid w:val="000B712A"/>
    <w:rsid w:val="000B7AAD"/>
    <w:rsid w:val="000C0B65"/>
    <w:rsid w:val="000C5684"/>
    <w:rsid w:val="000C5C2D"/>
    <w:rsid w:val="000C659D"/>
    <w:rsid w:val="000D0B97"/>
    <w:rsid w:val="000D14A4"/>
    <w:rsid w:val="000D1BBF"/>
    <w:rsid w:val="000D2F60"/>
    <w:rsid w:val="000D3D5A"/>
    <w:rsid w:val="000D4C8C"/>
    <w:rsid w:val="000D5DFF"/>
    <w:rsid w:val="000E05FE"/>
    <w:rsid w:val="000E157A"/>
    <w:rsid w:val="000E1B9B"/>
    <w:rsid w:val="000E3D42"/>
    <w:rsid w:val="000E64B9"/>
    <w:rsid w:val="000E7E99"/>
    <w:rsid w:val="000F16F7"/>
    <w:rsid w:val="000F4F8F"/>
    <w:rsid w:val="000F6EE2"/>
    <w:rsid w:val="000F7B88"/>
    <w:rsid w:val="000F7EA3"/>
    <w:rsid w:val="0010171B"/>
    <w:rsid w:val="001049CF"/>
    <w:rsid w:val="00105DB0"/>
    <w:rsid w:val="0010759A"/>
    <w:rsid w:val="00107D50"/>
    <w:rsid w:val="00111215"/>
    <w:rsid w:val="00112ED3"/>
    <w:rsid w:val="00114C14"/>
    <w:rsid w:val="00114F26"/>
    <w:rsid w:val="00115232"/>
    <w:rsid w:val="001152E9"/>
    <w:rsid w:val="001164FA"/>
    <w:rsid w:val="00120762"/>
    <w:rsid w:val="00120F5D"/>
    <w:rsid w:val="00121B3A"/>
    <w:rsid w:val="0012298E"/>
    <w:rsid w:val="00122BD5"/>
    <w:rsid w:val="00125868"/>
    <w:rsid w:val="00126600"/>
    <w:rsid w:val="00126B24"/>
    <w:rsid w:val="001274AB"/>
    <w:rsid w:val="00130B5B"/>
    <w:rsid w:val="00130F88"/>
    <w:rsid w:val="00133F79"/>
    <w:rsid w:val="001372A2"/>
    <w:rsid w:val="00137565"/>
    <w:rsid w:val="00137C1A"/>
    <w:rsid w:val="001428C3"/>
    <w:rsid w:val="0014389C"/>
    <w:rsid w:val="001439BC"/>
    <w:rsid w:val="00144013"/>
    <w:rsid w:val="00144C48"/>
    <w:rsid w:val="00146437"/>
    <w:rsid w:val="00146FA0"/>
    <w:rsid w:val="00153442"/>
    <w:rsid w:val="00153F14"/>
    <w:rsid w:val="0015495B"/>
    <w:rsid w:val="00154A65"/>
    <w:rsid w:val="001553BB"/>
    <w:rsid w:val="001559FA"/>
    <w:rsid w:val="001561C3"/>
    <w:rsid w:val="0015623F"/>
    <w:rsid w:val="00160726"/>
    <w:rsid w:val="00160839"/>
    <w:rsid w:val="00164676"/>
    <w:rsid w:val="001672E3"/>
    <w:rsid w:val="001711B9"/>
    <w:rsid w:val="00173A2F"/>
    <w:rsid w:val="00173D52"/>
    <w:rsid w:val="00175F71"/>
    <w:rsid w:val="00180B74"/>
    <w:rsid w:val="001812CB"/>
    <w:rsid w:val="00183B97"/>
    <w:rsid w:val="00185ADA"/>
    <w:rsid w:val="00185B76"/>
    <w:rsid w:val="00190084"/>
    <w:rsid w:val="001903CA"/>
    <w:rsid w:val="0019119D"/>
    <w:rsid w:val="00192F23"/>
    <w:rsid w:val="00194A66"/>
    <w:rsid w:val="00196950"/>
    <w:rsid w:val="00196E5B"/>
    <w:rsid w:val="00197324"/>
    <w:rsid w:val="001A029C"/>
    <w:rsid w:val="001A25D3"/>
    <w:rsid w:val="001A2930"/>
    <w:rsid w:val="001A5869"/>
    <w:rsid w:val="001A6D79"/>
    <w:rsid w:val="001B012F"/>
    <w:rsid w:val="001B5724"/>
    <w:rsid w:val="001B59D9"/>
    <w:rsid w:val="001B5B7D"/>
    <w:rsid w:val="001B5E8E"/>
    <w:rsid w:val="001B6594"/>
    <w:rsid w:val="001B6785"/>
    <w:rsid w:val="001B7CFA"/>
    <w:rsid w:val="001C21A8"/>
    <w:rsid w:val="001C2ED4"/>
    <w:rsid w:val="001C403B"/>
    <w:rsid w:val="001C6083"/>
    <w:rsid w:val="001C6AEC"/>
    <w:rsid w:val="001D0248"/>
    <w:rsid w:val="001D06D0"/>
    <w:rsid w:val="001D2924"/>
    <w:rsid w:val="001D3413"/>
    <w:rsid w:val="001D68CF"/>
    <w:rsid w:val="001D6BCF"/>
    <w:rsid w:val="001E01CA"/>
    <w:rsid w:val="001E0483"/>
    <w:rsid w:val="001E1E92"/>
    <w:rsid w:val="001F009B"/>
    <w:rsid w:val="001F0FB1"/>
    <w:rsid w:val="001F116F"/>
    <w:rsid w:val="001F4E0D"/>
    <w:rsid w:val="001F5183"/>
    <w:rsid w:val="001F56B9"/>
    <w:rsid w:val="001F6D32"/>
    <w:rsid w:val="001F7785"/>
    <w:rsid w:val="001F7E31"/>
    <w:rsid w:val="00201CB3"/>
    <w:rsid w:val="00201E17"/>
    <w:rsid w:val="002029B8"/>
    <w:rsid w:val="002032C6"/>
    <w:rsid w:val="002040EB"/>
    <w:rsid w:val="002043EB"/>
    <w:rsid w:val="00205E48"/>
    <w:rsid w:val="002077E7"/>
    <w:rsid w:val="002101DE"/>
    <w:rsid w:val="002104B7"/>
    <w:rsid w:val="002104EC"/>
    <w:rsid w:val="0021470E"/>
    <w:rsid w:val="00221E5C"/>
    <w:rsid w:val="0022344E"/>
    <w:rsid w:val="00223D92"/>
    <w:rsid w:val="0022424C"/>
    <w:rsid w:val="0022728F"/>
    <w:rsid w:val="00227664"/>
    <w:rsid w:val="002304C7"/>
    <w:rsid w:val="002331DB"/>
    <w:rsid w:val="00235CFD"/>
    <w:rsid w:val="00240CD2"/>
    <w:rsid w:val="00241693"/>
    <w:rsid w:val="00241F90"/>
    <w:rsid w:val="00243378"/>
    <w:rsid w:val="00246192"/>
    <w:rsid w:val="00247F85"/>
    <w:rsid w:val="002512DC"/>
    <w:rsid w:val="00252059"/>
    <w:rsid w:val="0025263A"/>
    <w:rsid w:val="002550CF"/>
    <w:rsid w:val="0025686F"/>
    <w:rsid w:val="0026062A"/>
    <w:rsid w:val="002616A4"/>
    <w:rsid w:val="00261EDE"/>
    <w:rsid w:val="002657A1"/>
    <w:rsid w:val="002661A1"/>
    <w:rsid w:val="00270E09"/>
    <w:rsid w:val="00274178"/>
    <w:rsid w:val="00274592"/>
    <w:rsid w:val="00274FFF"/>
    <w:rsid w:val="00275CF5"/>
    <w:rsid w:val="00277ED8"/>
    <w:rsid w:val="00280B7C"/>
    <w:rsid w:val="00282943"/>
    <w:rsid w:val="0028301F"/>
    <w:rsid w:val="00285017"/>
    <w:rsid w:val="00286667"/>
    <w:rsid w:val="00290832"/>
    <w:rsid w:val="00292656"/>
    <w:rsid w:val="00292821"/>
    <w:rsid w:val="0029362B"/>
    <w:rsid w:val="00293750"/>
    <w:rsid w:val="002A1182"/>
    <w:rsid w:val="002A1519"/>
    <w:rsid w:val="002A287A"/>
    <w:rsid w:val="002A2D2E"/>
    <w:rsid w:val="002A39B2"/>
    <w:rsid w:val="002A6B7E"/>
    <w:rsid w:val="002A706A"/>
    <w:rsid w:val="002A792D"/>
    <w:rsid w:val="002B216E"/>
    <w:rsid w:val="002B6627"/>
    <w:rsid w:val="002B7EDD"/>
    <w:rsid w:val="002C00E8"/>
    <w:rsid w:val="002C1137"/>
    <w:rsid w:val="002C1C46"/>
    <w:rsid w:val="002C2AF3"/>
    <w:rsid w:val="002C3AB1"/>
    <w:rsid w:val="002C4D1F"/>
    <w:rsid w:val="002C4FCB"/>
    <w:rsid w:val="002C514D"/>
    <w:rsid w:val="002C78D5"/>
    <w:rsid w:val="002D0875"/>
    <w:rsid w:val="002D3C7F"/>
    <w:rsid w:val="002D56E6"/>
    <w:rsid w:val="002D6A40"/>
    <w:rsid w:val="002D75E5"/>
    <w:rsid w:val="002E0E96"/>
    <w:rsid w:val="002E249A"/>
    <w:rsid w:val="002E3849"/>
    <w:rsid w:val="002E7392"/>
    <w:rsid w:val="002F1410"/>
    <w:rsid w:val="002F3427"/>
    <w:rsid w:val="002F48FD"/>
    <w:rsid w:val="002F54EE"/>
    <w:rsid w:val="002F56BA"/>
    <w:rsid w:val="002F6479"/>
    <w:rsid w:val="002F7CC3"/>
    <w:rsid w:val="002F7EDC"/>
    <w:rsid w:val="00301370"/>
    <w:rsid w:val="00301C4A"/>
    <w:rsid w:val="00301E64"/>
    <w:rsid w:val="003067FE"/>
    <w:rsid w:val="00307C86"/>
    <w:rsid w:val="003103AD"/>
    <w:rsid w:val="00310E47"/>
    <w:rsid w:val="00311711"/>
    <w:rsid w:val="00312407"/>
    <w:rsid w:val="003128E9"/>
    <w:rsid w:val="00314C52"/>
    <w:rsid w:val="003155CD"/>
    <w:rsid w:val="00317DE7"/>
    <w:rsid w:val="00320D79"/>
    <w:rsid w:val="0032420A"/>
    <w:rsid w:val="00324865"/>
    <w:rsid w:val="00324CAD"/>
    <w:rsid w:val="0033155E"/>
    <w:rsid w:val="00331B43"/>
    <w:rsid w:val="00333100"/>
    <w:rsid w:val="0033360D"/>
    <w:rsid w:val="003339C6"/>
    <w:rsid w:val="003350E3"/>
    <w:rsid w:val="00335C94"/>
    <w:rsid w:val="00340833"/>
    <w:rsid w:val="0034358C"/>
    <w:rsid w:val="00343749"/>
    <w:rsid w:val="00345B58"/>
    <w:rsid w:val="003464EC"/>
    <w:rsid w:val="003502A9"/>
    <w:rsid w:val="0035040B"/>
    <w:rsid w:val="0035152E"/>
    <w:rsid w:val="00352363"/>
    <w:rsid w:val="00352489"/>
    <w:rsid w:val="00354453"/>
    <w:rsid w:val="00357686"/>
    <w:rsid w:val="0036084A"/>
    <w:rsid w:val="00361A12"/>
    <w:rsid w:val="00362B1B"/>
    <w:rsid w:val="003659BF"/>
    <w:rsid w:val="003660ED"/>
    <w:rsid w:val="003664EF"/>
    <w:rsid w:val="003769C3"/>
    <w:rsid w:val="00380651"/>
    <w:rsid w:val="00384957"/>
    <w:rsid w:val="00384E5F"/>
    <w:rsid w:val="00385356"/>
    <w:rsid w:val="00386A62"/>
    <w:rsid w:val="00387B46"/>
    <w:rsid w:val="00392940"/>
    <w:rsid w:val="00393354"/>
    <w:rsid w:val="00393680"/>
    <w:rsid w:val="00393F24"/>
    <w:rsid w:val="003A3B37"/>
    <w:rsid w:val="003A4165"/>
    <w:rsid w:val="003A41E7"/>
    <w:rsid w:val="003A490E"/>
    <w:rsid w:val="003A5378"/>
    <w:rsid w:val="003A7CD9"/>
    <w:rsid w:val="003B0550"/>
    <w:rsid w:val="003B656F"/>
    <w:rsid w:val="003B6745"/>
    <w:rsid w:val="003B6772"/>
    <w:rsid w:val="003B694F"/>
    <w:rsid w:val="003B6F47"/>
    <w:rsid w:val="003B72DD"/>
    <w:rsid w:val="003B7EA6"/>
    <w:rsid w:val="003C3DF5"/>
    <w:rsid w:val="003D0509"/>
    <w:rsid w:val="003D2303"/>
    <w:rsid w:val="003D2458"/>
    <w:rsid w:val="003D353A"/>
    <w:rsid w:val="003D76C6"/>
    <w:rsid w:val="003D7B31"/>
    <w:rsid w:val="003E035F"/>
    <w:rsid w:val="003E0A71"/>
    <w:rsid w:val="003E1FA3"/>
    <w:rsid w:val="003E381E"/>
    <w:rsid w:val="003E3CEC"/>
    <w:rsid w:val="003E3D3C"/>
    <w:rsid w:val="003E4E36"/>
    <w:rsid w:val="003E5BE1"/>
    <w:rsid w:val="003E75AC"/>
    <w:rsid w:val="003F171C"/>
    <w:rsid w:val="003F2AAE"/>
    <w:rsid w:val="003F45EC"/>
    <w:rsid w:val="003F693A"/>
    <w:rsid w:val="003F7CD9"/>
    <w:rsid w:val="00400BB4"/>
    <w:rsid w:val="004030E0"/>
    <w:rsid w:val="00403CB1"/>
    <w:rsid w:val="0040458E"/>
    <w:rsid w:val="00404B04"/>
    <w:rsid w:val="00407570"/>
    <w:rsid w:val="0041093A"/>
    <w:rsid w:val="00412FC5"/>
    <w:rsid w:val="0041381D"/>
    <w:rsid w:val="00417715"/>
    <w:rsid w:val="00421C36"/>
    <w:rsid w:val="00422276"/>
    <w:rsid w:val="00422970"/>
    <w:rsid w:val="004242F1"/>
    <w:rsid w:val="0042506E"/>
    <w:rsid w:val="00425970"/>
    <w:rsid w:val="00425D88"/>
    <w:rsid w:val="00426D81"/>
    <w:rsid w:val="0043513D"/>
    <w:rsid w:val="00435BFD"/>
    <w:rsid w:val="00436042"/>
    <w:rsid w:val="00436BDE"/>
    <w:rsid w:val="00437319"/>
    <w:rsid w:val="00445A00"/>
    <w:rsid w:val="00445C31"/>
    <w:rsid w:val="00446138"/>
    <w:rsid w:val="004518F9"/>
    <w:rsid w:val="00451B0F"/>
    <w:rsid w:val="0045296C"/>
    <w:rsid w:val="004550E6"/>
    <w:rsid w:val="0046047F"/>
    <w:rsid w:val="00462508"/>
    <w:rsid w:val="00463549"/>
    <w:rsid w:val="004644DF"/>
    <w:rsid w:val="004649CC"/>
    <w:rsid w:val="00464AF4"/>
    <w:rsid w:val="004700C3"/>
    <w:rsid w:val="004716F9"/>
    <w:rsid w:val="00471F78"/>
    <w:rsid w:val="00473219"/>
    <w:rsid w:val="00474A7B"/>
    <w:rsid w:val="00475026"/>
    <w:rsid w:val="0047586A"/>
    <w:rsid w:val="00475D6A"/>
    <w:rsid w:val="00476E83"/>
    <w:rsid w:val="00477F93"/>
    <w:rsid w:val="004812DF"/>
    <w:rsid w:val="00481624"/>
    <w:rsid w:val="00483A22"/>
    <w:rsid w:val="00485EDE"/>
    <w:rsid w:val="00486C67"/>
    <w:rsid w:val="00490E89"/>
    <w:rsid w:val="00492A36"/>
    <w:rsid w:val="004958A2"/>
    <w:rsid w:val="00497CBF"/>
    <w:rsid w:val="004A08CA"/>
    <w:rsid w:val="004A0BB6"/>
    <w:rsid w:val="004A42F8"/>
    <w:rsid w:val="004A4D34"/>
    <w:rsid w:val="004B39EC"/>
    <w:rsid w:val="004B485D"/>
    <w:rsid w:val="004B52D8"/>
    <w:rsid w:val="004B708F"/>
    <w:rsid w:val="004B79E2"/>
    <w:rsid w:val="004C086E"/>
    <w:rsid w:val="004C25A5"/>
    <w:rsid w:val="004C2EE3"/>
    <w:rsid w:val="004C5466"/>
    <w:rsid w:val="004C55B8"/>
    <w:rsid w:val="004D0A3E"/>
    <w:rsid w:val="004D1BAB"/>
    <w:rsid w:val="004D23DA"/>
    <w:rsid w:val="004D3BEE"/>
    <w:rsid w:val="004D3E99"/>
    <w:rsid w:val="004D3EF0"/>
    <w:rsid w:val="004D4021"/>
    <w:rsid w:val="004D4855"/>
    <w:rsid w:val="004D50FC"/>
    <w:rsid w:val="004E14E2"/>
    <w:rsid w:val="004E21A5"/>
    <w:rsid w:val="004E25AF"/>
    <w:rsid w:val="004E4A22"/>
    <w:rsid w:val="004E4A71"/>
    <w:rsid w:val="004E4ABE"/>
    <w:rsid w:val="004E4B9F"/>
    <w:rsid w:val="004E6400"/>
    <w:rsid w:val="004E75D3"/>
    <w:rsid w:val="004E7738"/>
    <w:rsid w:val="004F0921"/>
    <w:rsid w:val="004F4189"/>
    <w:rsid w:val="004F6879"/>
    <w:rsid w:val="004F6F46"/>
    <w:rsid w:val="005032B7"/>
    <w:rsid w:val="0050383D"/>
    <w:rsid w:val="00503DB1"/>
    <w:rsid w:val="00505DCD"/>
    <w:rsid w:val="00507124"/>
    <w:rsid w:val="00510263"/>
    <w:rsid w:val="00510D48"/>
    <w:rsid w:val="00511968"/>
    <w:rsid w:val="0051352F"/>
    <w:rsid w:val="00515E48"/>
    <w:rsid w:val="00517045"/>
    <w:rsid w:val="005178D2"/>
    <w:rsid w:val="00520296"/>
    <w:rsid w:val="00520564"/>
    <w:rsid w:val="00520D97"/>
    <w:rsid w:val="00521754"/>
    <w:rsid w:val="00521991"/>
    <w:rsid w:val="00521F05"/>
    <w:rsid w:val="00523747"/>
    <w:rsid w:val="00523E3E"/>
    <w:rsid w:val="00525AAC"/>
    <w:rsid w:val="00526872"/>
    <w:rsid w:val="005276DB"/>
    <w:rsid w:val="00527913"/>
    <w:rsid w:val="00535587"/>
    <w:rsid w:val="00535998"/>
    <w:rsid w:val="005418A6"/>
    <w:rsid w:val="005423BC"/>
    <w:rsid w:val="00542838"/>
    <w:rsid w:val="00542C2C"/>
    <w:rsid w:val="005440F9"/>
    <w:rsid w:val="00544F4E"/>
    <w:rsid w:val="00547A2D"/>
    <w:rsid w:val="005509F0"/>
    <w:rsid w:val="00550BA3"/>
    <w:rsid w:val="00552B94"/>
    <w:rsid w:val="0055614C"/>
    <w:rsid w:val="00557573"/>
    <w:rsid w:val="00557678"/>
    <w:rsid w:val="005577AD"/>
    <w:rsid w:val="00557CFB"/>
    <w:rsid w:val="005602B6"/>
    <w:rsid w:val="0056286A"/>
    <w:rsid w:val="00562E21"/>
    <w:rsid w:val="00565FA5"/>
    <w:rsid w:val="00566E8D"/>
    <w:rsid w:val="00572F38"/>
    <w:rsid w:val="00574A4D"/>
    <w:rsid w:val="00577785"/>
    <w:rsid w:val="00577C3D"/>
    <w:rsid w:val="00582131"/>
    <w:rsid w:val="005833BB"/>
    <w:rsid w:val="00592A79"/>
    <w:rsid w:val="00594685"/>
    <w:rsid w:val="005978DD"/>
    <w:rsid w:val="005A1F5B"/>
    <w:rsid w:val="005A3E87"/>
    <w:rsid w:val="005A4148"/>
    <w:rsid w:val="005A5901"/>
    <w:rsid w:val="005A5B55"/>
    <w:rsid w:val="005B175F"/>
    <w:rsid w:val="005B1DED"/>
    <w:rsid w:val="005B2A76"/>
    <w:rsid w:val="005B3C0F"/>
    <w:rsid w:val="005B766D"/>
    <w:rsid w:val="005C091F"/>
    <w:rsid w:val="005C1B89"/>
    <w:rsid w:val="005C2B4D"/>
    <w:rsid w:val="005C33EF"/>
    <w:rsid w:val="005C78E3"/>
    <w:rsid w:val="005D0AEE"/>
    <w:rsid w:val="005D10C7"/>
    <w:rsid w:val="005D22A4"/>
    <w:rsid w:val="005D2AFC"/>
    <w:rsid w:val="005D3648"/>
    <w:rsid w:val="005D3E5C"/>
    <w:rsid w:val="005D56D5"/>
    <w:rsid w:val="005D70AC"/>
    <w:rsid w:val="005D7EBC"/>
    <w:rsid w:val="005E060D"/>
    <w:rsid w:val="005E14C2"/>
    <w:rsid w:val="005E42DD"/>
    <w:rsid w:val="005E51C0"/>
    <w:rsid w:val="005E7196"/>
    <w:rsid w:val="005E7744"/>
    <w:rsid w:val="005F00DD"/>
    <w:rsid w:val="005F1F74"/>
    <w:rsid w:val="005F5A70"/>
    <w:rsid w:val="005F632E"/>
    <w:rsid w:val="0060115E"/>
    <w:rsid w:val="0060175C"/>
    <w:rsid w:val="00601C51"/>
    <w:rsid w:val="00601D11"/>
    <w:rsid w:val="00602D53"/>
    <w:rsid w:val="00603AF2"/>
    <w:rsid w:val="006063FB"/>
    <w:rsid w:val="006066F8"/>
    <w:rsid w:val="00606B6D"/>
    <w:rsid w:val="00606F49"/>
    <w:rsid w:val="00607BA5"/>
    <w:rsid w:val="0061180A"/>
    <w:rsid w:val="006129D0"/>
    <w:rsid w:val="0061482E"/>
    <w:rsid w:val="0061585D"/>
    <w:rsid w:val="00620E81"/>
    <w:rsid w:val="00622F0D"/>
    <w:rsid w:val="00623153"/>
    <w:rsid w:val="00624F63"/>
    <w:rsid w:val="0062568D"/>
    <w:rsid w:val="00626EB6"/>
    <w:rsid w:val="00626F9F"/>
    <w:rsid w:val="00641095"/>
    <w:rsid w:val="006425F2"/>
    <w:rsid w:val="00642EE4"/>
    <w:rsid w:val="006431C5"/>
    <w:rsid w:val="00651350"/>
    <w:rsid w:val="00653A6D"/>
    <w:rsid w:val="006540EB"/>
    <w:rsid w:val="00654C84"/>
    <w:rsid w:val="0065561C"/>
    <w:rsid w:val="00655D03"/>
    <w:rsid w:val="006560CD"/>
    <w:rsid w:val="00656715"/>
    <w:rsid w:val="00656939"/>
    <w:rsid w:val="006579A5"/>
    <w:rsid w:val="00657E94"/>
    <w:rsid w:val="006603F7"/>
    <w:rsid w:val="006625CF"/>
    <w:rsid w:val="0066261C"/>
    <w:rsid w:val="00665264"/>
    <w:rsid w:val="006659DB"/>
    <w:rsid w:val="00667D77"/>
    <w:rsid w:val="006714B2"/>
    <w:rsid w:val="006764E1"/>
    <w:rsid w:val="006776A9"/>
    <w:rsid w:val="00681268"/>
    <w:rsid w:val="00683388"/>
    <w:rsid w:val="00683F84"/>
    <w:rsid w:val="00686EB4"/>
    <w:rsid w:val="006A2A2F"/>
    <w:rsid w:val="006A2F56"/>
    <w:rsid w:val="006A4840"/>
    <w:rsid w:val="006A6A81"/>
    <w:rsid w:val="006A71D4"/>
    <w:rsid w:val="006B12E2"/>
    <w:rsid w:val="006B1784"/>
    <w:rsid w:val="006B3BBA"/>
    <w:rsid w:val="006B42FD"/>
    <w:rsid w:val="006C3017"/>
    <w:rsid w:val="006C3EED"/>
    <w:rsid w:val="006C45FD"/>
    <w:rsid w:val="006C4757"/>
    <w:rsid w:val="006C556B"/>
    <w:rsid w:val="006C72BE"/>
    <w:rsid w:val="006C7404"/>
    <w:rsid w:val="006D0349"/>
    <w:rsid w:val="006D382C"/>
    <w:rsid w:val="006D40D0"/>
    <w:rsid w:val="006D7B8B"/>
    <w:rsid w:val="006E11B3"/>
    <w:rsid w:val="006E28C8"/>
    <w:rsid w:val="006F01EE"/>
    <w:rsid w:val="006F0319"/>
    <w:rsid w:val="006F0B7E"/>
    <w:rsid w:val="006F508C"/>
    <w:rsid w:val="006F6A20"/>
    <w:rsid w:val="006F7238"/>
    <w:rsid w:val="006F7393"/>
    <w:rsid w:val="007001E5"/>
    <w:rsid w:val="00700F36"/>
    <w:rsid w:val="0070224F"/>
    <w:rsid w:val="007036B7"/>
    <w:rsid w:val="00704255"/>
    <w:rsid w:val="0070446D"/>
    <w:rsid w:val="00706D05"/>
    <w:rsid w:val="00710041"/>
    <w:rsid w:val="007115F7"/>
    <w:rsid w:val="00711947"/>
    <w:rsid w:val="00713505"/>
    <w:rsid w:val="00714F2A"/>
    <w:rsid w:val="00720719"/>
    <w:rsid w:val="007230A0"/>
    <w:rsid w:val="00726178"/>
    <w:rsid w:val="00726AF9"/>
    <w:rsid w:val="00726BA1"/>
    <w:rsid w:val="00730E16"/>
    <w:rsid w:val="007333EB"/>
    <w:rsid w:val="007342A1"/>
    <w:rsid w:val="00734E80"/>
    <w:rsid w:val="00735C57"/>
    <w:rsid w:val="00737071"/>
    <w:rsid w:val="007410A1"/>
    <w:rsid w:val="0074273D"/>
    <w:rsid w:val="007429D9"/>
    <w:rsid w:val="0074529D"/>
    <w:rsid w:val="00747254"/>
    <w:rsid w:val="00752FF0"/>
    <w:rsid w:val="00753C82"/>
    <w:rsid w:val="00753DF2"/>
    <w:rsid w:val="00755028"/>
    <w:rsid w:val="00756BBC"/>
    <w:rsid w:val="007601E3"/>
    <w:rsid w:val="00760880"/>
    <w:rsid w:val="00763B61"/>
    <w:rsid w:val="00763D37"/>
    <w:rsid w:val="00765877"/>
    <w:rsid w:val="00766129"/>
    <w:rsid w:val="0076639D"/>
    <w:rsid w:val="0077163B"/>
    <w:rsid w:val="00771DD9"/>
    <w:rsid w:val="00773344"/>
    <w:rsid w:val="00774918"/>
    <w:rsid w:val="0077624A"/>
    <w:rsid w:val="00776BA3"/>
    <w:rsid w:val="00777258"/>
    <w:rsid w:val="00777470"/>
    <w:rsid w:val="00777999"/>
    <w:rsid w:val="007779BD"/>
    <w:rsid w:val="00777D14"/>
    <w:rsid w:val="0078450B"/>
    <w:rsid w:val="00785540"/>
    <w:rsid w:val="00785689"/>
    <w:rsid w:val="00785780"/>
    <w:rsid w:val="007915FD"/>
    <w:rsid w:val="00791764"/>
    <w:rsid w:val="00793FE6"/>
    <w:rsid w:val="0079560D"/>
    <w:rsid w:val="00796A3B"/>
    <w:rsid w:val="0079754B"/>
    <w:rsid w:val="00797C66"/>
    <w:rsid w:val="007A0656"/>
    <w:rsid w:val="007A1E6D"/>
    <w:rsid w:val="007A3860"/>
    <w:rsid w:val="007B0EB2"/>
    <w:rsid w:val="007B201E"/>
    <w:rsid w:val="007B25A5"/>
    <w:rsid w:val="007B357C"/>
    <w:rsid w:val="007C06FC"/>
    <w:rsid w:val="007C2879"/>
    <w:rsid w:val="007C46DF"/>
    <w:rsid w:val="007C5C1C"/>
    <w:rsid w:val="007C6EF8"/>
    <w:rsid w:val="007D41E9"/>
    <w:rsid w:val="007E0092"/>
    <w:rsid w:val="007E23DB"/>
    <w:rsid w:val="007E30F4"/>
    <w:rsid w:val="007E49E6"/>
    <w:rsid w:val="007E54F7"/>
    <w:rsid w:val="007E7B0F"/>
    <w:rsid w:val="007E7B14"/>
    <w:rsid w:val="007F10DC"/>
    <w:rsid w:val="007F1AC2"/>
    <w:rsid w:val="007F31BA"/>
    <w:rsid w:val="007F37EE"/>
    <w:rsid w:val="007F3D14"/>
    <w:rsid w:val="007F7BA2"/>
    <w:rsid w:val="00805A42"/>
    <w:rsid w:val="00810B6F"/>
    <w:rsid w:val="008122DF"/>
    <w:rsid w:val="00813DFE"/>
    <w:rsid w:val="00814FE4"/>
    <w:rsid w:val="00815BD7"/>
    <w:rsid w:val="00822CE0"/>
    <w:rsid w:val="00823B45"/>
    <w:rsid w:val="008241C4"/>
    <w:rsid w:val="008270E8"/>
    <w:rsid w:val="0083108C"/>
    <w:rsid w:val="00833AE1"/>
    <w:rsid w:val="00834ACC"/>
    <w:rsid w:val="00840646"/>
    <w:rsid w:val="00840EA5"/>
    <w:rsid w:val="00841AB1"/>
    <w:rsid w:val="00842303"/>
    <w:rsid w:val="008434D9"/>
    <w:rsid w:val="00844829"/>
    <w:rsid w:val="00845D72"/>
    <w:rsid w:val="00847468"/>
    <w:rsid w:val="0085045C"/>
    <w:rsid w:val="00855462"/>
    <w:rsid w:val="00856233"/>
    <w:rsid w:val="00857689"/>
    <w:rsid w:val="00857B5F"/>
    <w:rsid w:val="00857C74"/>
    <w:rsid w:val="008600A6"/>
    <w:rsid w:val="00860768"/>
    <w:rsid w:val="0086233F"/>
    <w:rsid w:val="00862F4A"/>
    <w:rsid w:val="00863BE2"/>
    <w:rsid w:val="00863FD6"/>
    <w:rsid w:val="00870254"/>
    <w:rsid w:val="008708D8"/>
    <w:rsid w:val="00871166"/>
    <w:rsid w:val="00871B03"/>
    <w:rsid w:val="00872878"/>
    <w:rsid w:val="008730A2"/>
    <w:rsid w:val="0087528A"/>
    <w:rsid w:val="00875C51"/>
    <w:rsid w:val="00875DB8"/>
    <w:rsid w:val="00875F95"/>
    <w:rsid w:val="008777AF"/>
    <w:rsid w:val="00877F97"/>
    <w:rsid w:val="00881937"/>
    <w:rsid w:val="0088197F"/>
    <w:rsid w:val="00882FCC"/>
    <w:rsid w:val="00883AD8"/>
    <w:rsid w:val="008848F0"/>
    <w:rsid w:val="00884F72"/>
    <w:rsid w:val="008904A8"/>
    <w:rsid w:val="00890763"/>
    <w:rsid w:val="00892478"/>
    <w:rsid w:val="00892BF6"/>
    <w:rsid w:val="00897AF8"/>
    <w:rsid w:val="008A547A"/>
    <w:rsid w:val="008B308B"/>
    <w:rsid w:val="008B3218"/>
    <w:rsid w:val="008B3FFF"/>
    <w:rsid w:val="008B45D5"/>
    <w:rsid w:val="008B5438"/>
    <w:rsid w:val="008C3A94"/>
    <w:rsid w:val="008C4202"/>
    <w:rsid w:val="008C6084"/>
    <w:rsid w:val="008C64E7"/>
    <w:rsid w:val="008C68F1"/>
    <w:rsid w:val="008D06E6"/>
    <w:rsid w:val="008D30AD"/>
    <w:rsid w:val="008D76EE"/>
    <w:rsid w:val="008E2DFF"/>
    <w:rsid w:val="008E448B"/>
    <w:rsid w:val="008E4843"/>
    <w:rsid w:val="008E7CF8"/>
    <w:rsid w:val="008E7F04"/>
    <w:rsid w:val="008F0221"/>
    <w:rsid w:val="008F51B2"/>
    <w:rsid w:val="008F6ADE"/>
    <w:rsid w:val="008F7734"/>
    <w:rsid w:val="0090219A"/>
    <w:rsid w:val="00902479"/>
    <w:rsid w:val="0090415D"/>
    <w:rsid w:val="00906DE4"/>
    <w:rsid w:val="009100BD"/>
    <w:rsid w:val="0091153F"/>
    <w:rsid w:val="00912157"/>
    <w:rsid w:val="00912258"/>
    <w:rsid w:val="00912E8D"/>
    <w:rsid w:val="00913CD3"/>
    <w:rsid w:val="00915DCF"/>
    <w:rsid w:val="00916514"/>
    <w:rsid w:val="00916ADF"/>
    <w:rsid w:val="00920EEA"/>
    <w:rsid w:val="00921803"/>
    <w:rsid w:val="00921DCE"/>
    <w:rsid w:val="00923822"/>
    <w:rsid w:val="00923A6E"/>
    <w:rsid w:val="00923EE9"/>
    <w:rsid w:val="00926503"/>
    <w:rsid w:val="00926F52"/>
    <w:rsid w:val="00926F74"/>
    <w:rsid w:val="0093106B"/>
    <w:rsid w:val="0093108E"/>
    <w:rsid w:val="00933B0F"/>
    <w:rsid w:val="00934012"/>
    <w:rsid w:val="009369E9"/>
    <w:rsid w:val="00941F95"/>
    <w:rsid w:val="009424B3"/>
    <w:rsid w:val="00943026"/>
    <w:rsid w:val="00947F05"/>
    <w:rsid w:val="00950B5C"/>
    <w:rsid w:val="00952031"/>
    <w:rsid w:val="00952933"/>
    <w:rsid w:val="00952B4B"/>
    <w:rsid w:val="00956471"/>
    <w:rsid w:val="00956512"/>
    <w:rsid w:val="009569FF"/>
    <w:rsid w:val="00957047"/>
    <w:rsid w:val="00957952"/>
    <w:rsid w:val="009579F6"/>
    <w:rsid w:val="00957C2E"/>
    <w:rsid w:val="00960814"/>
    <w:rsid w:val="00961086"/>
    <w:rsid w:val="009650DF"/>
    <w:rsid w:val="00965D49"/>
    <w:rsid w:val="009667DE"/>
    <w:rsid w:val="0096682A"/>
    <w:rsid w:val="0097192A"/>
    <w:rsid w:val="00971C49"/>
    <w:rsid w:val="009726D8"/>
    <w:rsid w:val="0097336C"/>
    <w:rsid w:val="00973A56"/>
    <w:rsid w:val="00980E13"/>
    <w:rsid w:val="009821AF"/>
    <w:rsid w:val="0098241C"/>
    <w:rsid w:val="00986606"/>
    <w:rsid w:val="00986B6E"/>
    <w:rsid w:val="00990E72"/>
    <w:rsid w:val="009919DF"/>
    <w:rsid w:val="00992576"/>
    <w:rsid w:val="00993B1C"/>
    <w:rsid w:val="00997AED"/>
    <w:rsid w:val="009A22C6"/>
    <w:rsid w:val="009A5227"/>
    <w:rsid w:val="009A57BF"/>
    <w:rsid w:val="009A7928"/>
    <w:rsid w:val="009A7CB9"/>
    <w:rsid w:val="009B220F"/>
    <w:rsid w:val="009B75A7"/>
    <w:rsid w:val="009B7AE7"/>
    <w:rsid w:val="009C002C"/>
    <w:rsid w:val="009C346F"/>
    <w:rsid w:val="009C4BC7"/>
    <w:rsid w:val="009C6F95"/>
    <w:rsid w:val="009C75B1"/>
    <w:rsid w:val="009C7ADC"/>
    <w:rsid w:val="009D22D4"/>
    <w:rsid w:val="009D24C2"/>
    <w:rsid w:val="009D2D5A"/>
    <w:rsid w:val="009D4217"/>
    <w:rsid w:val="009D5173"/>
    <w:rsid w:val="009D6D6B"/>
    <w:rsid w:val="009D72CB"/>
    <w:rsid w:val="009E5FFD"/>
    <w:rsid w:val="009E6723"/>
    <w:rsid w:val="009F1178"/>
    <w:rsid w:val="009F139C"/>
    <w:rsid w:val="009F3130"/>
    <w:rsid w:val="009F5E92"/>
    <w:rsid w:val="009F76DB"/>
    <w:rsid w:val="00A045DC"/>
    <w:rsid w:val="00A05650"/>
    <w:rsid w:val="00A0659B"/>
    <w:rsid w:val="00A07EAD"/>
    <w:rsid w:val="00A1063B"/>
    <w:rsid w:val="00A10870"/>
    <w:rsid w:val="00A11DC6"/>
    <w:rsid w:val="00A126BD"/>
    <w:rsid w:val="00A13388"/>
    <w:rsid w:val="00A161E4"/>
    <w:rsid w:val="00A16B50"/>
    <w:rsid w:val="00A20439"/>
    <w:rsid w:val="00A20557"/>
    <w:rsid w:val="00A207A4"/>
    <w:rsid w:val="00A2137D"/>
    <w:rsid w:val="00A222AD"/>
    <w:rsid w:val="00A234AD"/>
    <w:rsid w:val="00A2467E"/>
    <w:rsid w:val="00A25A20"/>
    <w:rsid w:val="00A25A4C"/>
    <w:rsid w:val="00A27B49"/>
    <w:rsid w:val="00A30042"/>
    <w:rsid w:val="00A32C3B"/>
    <w:rsid w:val="00A34681"/>
    <w:rsid w:val="00A3584A"/>
    <w:rsid w:val="00A36A61"/>
    <w:rsid w:val="00A37842"/>
    <w:rsid w:val="00A37CED"/>
    <w:rsid w:val="00A40580"/>
    <w:rsid w:val="00A413B9"/>
    <w:rsid w:val="00A45F4F"/>
    <w:rsid w:val="00A4617E"/>
    <w:rsid w:val="00A46F8F"/>
    <w:rsid w:val="00A5117C"/>
    <w:rsid w:val="00A558AB"/>
    <w:rsid w:val="00A56372"/>
    <w:rsid w:val="00A56492"/>
    <w:rsid w:val="00A5774E"/>
    <w:rsid w:val="00A57A81"/>
    <w:rsid w:val="00A600A9"/>
    <w:rsid w:val="00A65338"/>
    <w:rsid w:val="00A65BA8"/>
    <w:rsid w:val="00A65C94"/>
    <w:rsid w:val="00A675C2"/>
    <w:rsid w:val="00A67BAB"/>
    <w:rsid w:val="00A70124"/>
    <w:rsid w:val="00A718B5"/>
    <w:rsid w:val="00A71A1C"/>
    <w:rsid w:val="00A73074"/>
    <w:rsid w:val="00A74B47"/>
    <w:rsid w:val="00A74C8D"/>
    <w:rsid w:val="00A8144C"/>
    <w:rsid w:val="00A83701"/>
    <w:rsid w:val="00A8652D"/>
    <w:rsid w:val="00A87284"/>
    <w:rsid w:val="00A87617"/>
    <w:rsid w:val="00A92380"/>
    <w:rsid w:val="00A94621"/>
    <w:rsid w:val="00A9576B"/>
    <w:rsid w:val="00AA061B"/>
    <w:rsid w:val="00AA19C1"/>
    <w:rsid w:val="00AA4B2D"/>
    <w:rsid w:val="00AA55B7"/>
    <w:rsid w:val="00AA5B9E"/>
    <w:rsid w:val="00AA6AC5"/>
    <w:rsid w:val="00AA732E"/>
    <w:rsid w:val="00AB171E"/>
    <w:rsid w:val="00AB2407"/>
    <w:rsid w:val="00AB53DF"/>
    <w:rsid w:val="00AB6E36"/>
    <w:rsid w:val="00AB6FBD"/>
    <w:rsid w:val="00AB718F"/>
    <w:rsid w:val="00AC4459"/>
    <w:rsid w:val="00AC487D"/>
    <w:rsid w:val="00AC63F9"/>
    <w:rsid w:val="00AC7204"/>
    <w:rsid w:val="00AD06BA"/>
    <w:rsid w:val="00AD3D1C"/>
    <w:rsid w:val="00AD5FA0"/>
    <w:rsid w:val="00AD6557"/>
    <w:rsid w:val="00AE1CEA"/>
    <w:rsid w:val="00AE24B6"/>
    <w:rsid w:val="00AE382A"/>
    <w:rsid w:val="00AE56BB"/>
    <w:rsid w:val="00AE6A9E"/>
    <w:rsid w:val="00AE6CF2"/>
    <w:rsid w:val="00AF0836"/>
    <w:rsid w:val="00AF17DF"/>
    <w:rsid w:val="00AF3386"/>
    <w:rsid w:val="00AF373E"/>
    <w:rsid w:val="00B01A46"/>
    <w:rsid w:val="00B03C86"/>
    <w:rsid w:val="00B05380"/>
    <w:rsid w:val="00B062CC"/>
    <w:rsid w:val="00B07E5C"/>
    <w:rsid w:val="00B12335"/>
    <w:rsid w:val="00B124E5"/>
    <w:rsid w:val="00B14F9C"/>
    <w:rsid w:val="00B15480"/>
    <w:rsid w:val="00B176B7"/>
    <w:rsid w:val="00B21E96"/>
    <w:rsid w:val="00B231D0"/>
    <w:rsid w:val="00B234CD"/>
    <w:rsid w:val="00B24615"/>
    <w:rsid w:val="00B24BF3"/>
    <w:rsid w:val="00B302E2"/>
    <w:rsid w:val="00B31FAF"/>
    <w:rsid w:val="00B32A70"/>
    <w:rsid w:val="00B32AB8"/>
    <w:rsid w:val="00B32C12"/>
    <w:rsid w:val="00B333DF"/>
    <w:rsid w:val="00B34F3B"/>
    <w:rsid w:val="00B361E9"/>
    <w:rsid w:val="00B40209"/>
    <w:rsid w:val="00B4163D"/>
    <w:rsid w:val="00B418DA"/>
    <w:rsid w:val="00B424DB"/>
    <w:rsid w:val="00B43A6F"/>
    <w:rsid w:val="00B4524C"/>
    <w:rsid w:val="00B46621"/>
    <w:rsid w:val="00B52A17"/>
    <w:rsid w:val="00B54354"/>
    <w:rsid w:val="00B553A4"/>
    <w:rsid w:val="00B55965"/>
    <w:rsid w:val="00B56BE4"/>
    <w:rsid w:val="00B57568"/>
    <w:rsid w:val="00B577B4"/>
    <w:rsid w:val="00B61228"/>
    <w:rsid w:val="00B62A03"/>
    <w:rsid w:val="00B62EFB"/>
    <w:rsid w:val="00B63C10"/>
    <w:rsid w:val="00B65BB2"/>
    <w:rsid w:val="00B67EE5"/>
    <w:rsid w:val="00B70A7D"/>
    <w:rsid w:val="00B713CB"/>
    <w:rsid w:val="00B71686"/>
    <w:rsid w:val="00B73731"/>
    <w:rsid w:val="00B73C13"/>
    <w:rsid w:val="00B74F01"/>
    <w:rsid w:val="00B75413"/>
    <w:rsid w:val="00B75470"/>
    <w:rsid w:val="00B80E56"/>
    <w:rsid w:val="00B811F7"/>
    <w:rsid w:val="00B835FA"/>
    <w:rsid w:val="00B84837"/>
    <w:rsid w:val="00B85B21"/>
    <w:rsid w:val="00B918A5"/>
    <w:rsid w:val="00B93B05"/>
    <w:rsid w:val="00B97030"/>
    <w:rsid w:val="00BA06EA"/>
    <w:rsid w:val="00BA5DC6"/>
    <w:rsid w:val="00BA5FAF"/>
    <w:rsid w:val="00BA6196"/>
    <w:rsid w:val="00BA7212"/>
    <w:rsid w:val="00BB0344"/>
    <w:rsid w:val="00BB1911"/>
    <w:rsid w:val="00BB2A34"/>
    <w:rsid w:val="00BB2E59"/>
    <w:rsid w:val="00BB323B"/>
    <w:rsid w:val="00BB4311"/>
    <w:rsid w:val="00BC051A"/>
    <w:rsid w:val="00BC24E8"/>
    <w:rsid w:val="00BC6CD9"/>
    <w:rsid w:val="00BC6D8C"/>
    <w:rsid w:val="00BC76B5"/>
    <w:rsid w:val="00BD107D"/>
    <w:rsid w:val="00BD265B"/>
    <w:rsid w:val="00BD2A4B"/>
    <w:rsid w:val="00BD3CFE"/>
    <w:rsid w:val="00BD43E8"/>
    <w:rsid w:val="00BD7BA5"/>
    <w:rsid w:val="00BE1CCA"/>
    <w:rsid w:val="00BE1F3F"/>
    <w:rsid w:val="00BE6451"/>
    <w:rsid w:val="00BF392F"/>
    <w:rsid w:val="00BF3A02"/>
    <w:rsid w:val="00BF57BE"/>
    <w:rsid w:val="00BF6245"/>
    <w:rsid w:val="00C00DED"/>
    <w:rsid w:val="00C02414"/>
    <w:rsid w:val="00C036C9"/>
    <w:rsid w:val="00C04546"/>
    <w:rsid w:val="00C12A4B"/>
    <w:rsid w:val="00C13411"/>
    <w:rsid w:val="00C16017"/>
    <w:rsid w:val="00C2048F"/>
    <w:rsid w:val="00C216A7"/>
    <w:rsid w:val="00C22497"/>
    <w:rsid w:val="00C22E8C"/>
    <w:rsid w:val="00C2417E"/>
    <w:rsid w:val="00C250B4"/>
    <w:rsid w:val="00C27CF0"/>
    <w:rsid w:val="00C30F45"/>
    <w:rsid w:val="00C31605"/>
    <w:rsid w:val="00C34006"/>
    <w:rsid w:val="00C35770"/>
    <w:rsid w:val="00C426B1"/>
    <w:rsid w:val="00C450B8"/>
    <w:rsid w:val="00C5004D"/>
    <w:rsid w:val="00C51D03"/>
    <w:rsid w:val="00C52319"/>
    <w:rsid w:val="00C552CB"/>
    <w:rsid w:val="00C57FD5"/>
    <w:rsid w:val="00C60130"/>
    <w:rsid w:val="00C602B8"/>
    <w:rsid w:val="00C60E65"/>
    <w:rsid w:val="00C61CEB"/>
    <w:rsid w:val="00C626F4"/>
    <w:rsid w:val="00C643AA"/>
    <w:rsid w:val="00C66160"/>
    <w:rsid w:val="00C6662B"/>
    <w:rsid w:val="00C66C1D"/>
    <w:rsid w:val="00C6BFA1"/>
    <w:rsid w:val="00C721AC"/>
    <w:rsid w:val="00C7437B"/>
    <w:rsid w:val="00C74CB3"/>
    <w:rsid w:val="00C75DAB"/>
    <w:rsid w:val="00C773BA"/>
    <w:rsid w:val="00C80E5A"/>
    <w:rsid w:val="00C81B5A"/>
    <w:rsid w:val="00C90D6A"/>
    <w:rsid w:val="00C93084"/>
    <w:rsid w:val="00C9415C"/>
    <w:rsid w:val="00CA0798"/>
    <w:rsid w:val="00CA096F"/>
    <w:rsid w:val="00CA1588"/>
    <w:rsid w:val="00CA2185"/>
    <w:rsid w:val="00CA247E"/>
    <w:rsid w:val="00CA256C"/>
    <w:rsid w:val="00CA265E"/>
    <w:rsid w:val="00CA4A77"/>
    <w:rsid w:val="00CA612D"/>
    <w:rsid w:val="00CA6612"/>
    <w:rsid w:val="00CA6A89"/>
    <w:rsid w:val="00CA710E"/>
    <w:rsid w:val="00CB4EFE"/>
    <w:rsid w:val="00CC1CFC"/>
    <w:rsid w:val="00CC1D94"/>
    <w:rsid w:val="00CC24F0"/>
    <w:rsid w:val="00CC2572"/>
    <w:rsid w:val="00CC290C"/>
    <w:rsid w:val="00CC3083"/>
    <w:rsid w:val="00CC43C3"/>
    <w:rsid w:val="00CC5419"/>
    <w:rsid w:val="00CC5760"/>
    <w:rsid w:val="00CC5A2D"/>
    <w:rsid w:val="00CC65DC"/>
    <w:rsid w:val="00CC72B6"/>
    <w:rsid w:val="00CD4003"/>
    <w:rsid w:val="00CD76C0"/>
    <w:rsid w:val="00CE3498"/>
    <w:rsid w:val="00CE4AD7"/>
    <w:rsid w:val="00CE67C4"/>
    <w:rsid w:val="00CE6ACB"/>
    <w:rsid w:val="00CF0113"/>
    <w:rsid w:val="00CF3350"/>
    <w:rsid w:val="00CF4A2C"/>
    <w:rsid w:val="00CF6A60"/>
    <w:rsid w:val="00D00567"/>
    <w:rsid w:val="00D005A6"/>
    <w:rsid w:val="00D010E8"/>
    <w:rsid w:val="00D01B57"/>
    <w:rsid w:val="00D0218D"/>
    <w:rsid w:val="00D022EF"/>
    <w:rsid w:val="00D03727"/>
    <w:rsid w:val="00D03D3D"/>
    <w:rsid w:val="00D043A6"/>
    <w:rsid w:val="00D04D84"/>
    <w:rsid w:val="00D054E7"/>
    <w:rsid w:val="00D0619D"/>
    <w:rsid w:val="00D078A3"/>
    <w:rsid w:val="00D111FC"/>
    <w:rsid w:val="00D118FD"/>
    <w:rsid w:val="00D1199A"/>
    <w:rsid w:val="00D127F3"/>
    <w:rsid w:val="00D145BC"/>
    <w:rsid w:val="00D14736"/>
    <w:rsid w:val="00D14861"/>
    <w:rsid w:val="00D172D7"/>
    <w:rsid w:val="00D17F91"/>
    <w:rsid w:val="00D2115E"/>
    <w:rsid w:val="00D2139A"/>
    <w:rsid w:val="00D230A6"/>
    <w:rsid w:val="00D24C9E"/>
    <w:rsid w:val="00D25FB5"/>
    <w:rsid w:val="00D266D2"/>
    <w:rsid w:val="00D269B9"/>
    <w:rsid w:val="00D26C24"/>
    <w:rsid w:val="00D26F02"/>
    <w:rsid w:val="00D278B4"/>
    <w:rsid w:val="00D27F53"/>
    <w:rsid w:val="00D315FD"/>
    <w:rsid w:val="00D31D93"/>
    <w:rsid w:val="00D34BF0"/>
    <w:rsid w:val="00D407F9"/>
    <w:rsid w:val="00D4177F"/>
    <w:rsid w:val="00D419B7"/>
    <w:rsid w:val="00D42DC0"/>
    <w:rsid w:val="00D43380"/>
    <w:rsid w:val="00D4402A"/>
    <w:rsid w:val="00D44223"/>
    <w:rsid w:val="00D46A58"/>
    <w:rsid w:val="00D47BDC"/>
    <w:rsid w:val="00D5193D"/>
    <w:rsid w:val="00D530A0"/>
    <w:rsid w:val="00D54DB4"/>
    <w:rsid w:val="00D55AB3"/>
    <w:rsid w:val="00D560F5"/>
    <w:rsid w:val="00D562CF"/>
    <w:rsid w:val="00D6433E"/>
    <w:rsid w:val="00D65A8F"/>
    <w:rsid w:val="00D678B3"/>
    <w:rsid w:val="00D70285"/>
    <w:rsid w:val="00D7208A"/>
    <w:rsid w:val="00D7239B"/>
    <w:rsid w:val="00D7609C"/>
    <w:rsid w:val="00D77567"/>
    <w:rsid w:val="00D82F52"/>
    <w:rsid w:val="00D8381B"/>
    <w:rsid w:val="00D85B2B"/>
    <w:rsid w:val="00D86660"/>
    <w:rsid w:val="00D90053"/>
    <w:rsid w:val="00D929E7"/>
    <w:rsid w:val="00D93263"/>
    <w:rsid w:val="00D9655A"/>
    <w:rsid w:val="00D96DED"/>
    <w:rsid w:val="00DA1EB0"/>
    <w:rsid w:val="00DA1F53"/>
    <w:rsid w:val="00DA2529"/>
    <w:rsid w:val="00DA257F"/>
    <w:rsid w:val="00DA408A"/>
    <w:rsid w:val="00DA4ADE"/>
    <w:rsid w:val="00DA7DEB"/>
    <w:rsid w:val="00DB130A"/>
    <w:rsid w:val="00DB22DF"/>
    <w:rsid w:val="00DB2EBB"/>
    <w:rsid w:val="00DB31C3"/>
    <w:rsid w:val="00DB33AC"/>
    <w:rsid w:val="00DB37F5"/>
    <w:rsid w:val="00DC0A76"/>
    <w:rsid w:val="00DC10A1"/>
    <w:rsid w:val="00DC14BA"/>
    <w:rsid w:val="00DC5EE5"/>
    <w:rsid w:val="00DC655F"/>
    <w:rsid w:val="00DC7C84"/>
    <w:rsid w:val="00DD0B59"/>
    <w:rsid w:val="00DD3C8F"/>
    <w:rsid w:val="00DD4A12"/>
    <w:rsid w:val="00DD669E"/>
    <w:rsid w:val="00DD6DDF"/>
    <w:rsid w:val="00DD71AA"/>
    <w:rsid w:val="00DD77D2"/>
    <w:rsid w:val="00DD7EBD"/>
    <w:rsid w:val="00DE2520"/>
    <w:rsid w:val="00DE43D9"/>
    <w:rsid w:val="00DF1E5D"/>
    <w:rsid w:val="00DF3953"/>
    <w:rsid w:val="00DF5134"/>
    <w:rsid w:val="00DF56B5"/>
    <w:rsid w:val="00DF62B6"/>
    <w:rsid w:val="00DF777B"/>
    <w:rsid w:val="00E057B1"/>
    <w:rsid w:val="00E06C53"/>
    <w:rsid w:val="00E07225"/>
    <w:rsid w:val="00E107BB"/>
    <w:rsid w:val="00E10D07"/>
    <w:rsid w:val="00E13350"/>
    <w:rsid w:val="00E13461"/>
    <w:rsid w:val="00E14BDA"/>
    <w:rsid w:val="00E20D86"/>
    <w:rsid w:val="00E20DBE"/>
    <w:rsid w:val="00E2143B"/>
    <w:rsid w:val="00E257CD"/>
    <w:rsid w:val="00E27B4D"/>
    <w:rsid w:val="00E3097A"/>
    <w:rsid w:val="00E31440"/>
    <w:rsid w:val="00E34016"/>
    <w:rsid w:val="00E4178A"/>
    <w:rsid w:val="00E41CD0"/>
    <w:rsid w:val="00E44684"/>
    <w:rsid w:val="00E466DC"/>
    <w:rsid w:val="00E471A4"/>
    <w:rsid w:val="00E47466"/>
    <w:rsid w:val="00E478BB"/>
    <w:rsid w:val="00E50874"/>
    <w:rsid w:val="00E5265D"/>
    <w:rsid w:val="00E5409F"/>
    <w:rsid w:val="00E54865"/>
    <w:rsid w:val="00E54DC5"/>
    <w:rsid w:val="00E55BEE"/>
    <w:rsid w:val="00E5619C"/>
    <w:rsid w:val="00E57DD1"/>
    <w:rsid w:val="00E61119"/>
    <w:rsid w:val="00E63730"/>
    <w:rsid w:val="00E6380E"/>
    <w:rsid w:val="00E64FF1"/>
    <w:rsid w:val="00E65073"/>
    <w:rsid w:val="00E67301"/>
    <w:rsid w:val="00E710EE"/>
    <w:rsid w:val="00E71951"/>
    <w:rsid w:val="00E7258E"/>
    <w:rsid w:val="00E72D63"/>
    <w:rsid w:val="00E73E19"/>
    <w:rsid w:val="00E748F3"/>
    <w:rsid w:val="00E75031"/>
    <w:rsid w:val="00E75619"/>
    <w:rsid w:val="00E75E3C"/>
    <w:rsid w:val="00E76BF2"/>
    <w:rsid w:val="00E77202"/>
    <w:rsid w:val="00E8088A"/>
    <w:rsid w:val="00E856E5"/>
    <w:rsid w:val="00E929A9"/>
    <w:rsid w:val="00E94608"/>
    <w:rsid w:val="00E9688D"/>
    <w:rsid w:val="00E96CEA"/>
    <w:rsid w:val="00EA16D8"/>
    <w:rsid w:val="00EA255E"/>
    <w:rsid w:val="00EA346F"/>
    <w:rsid w:val="00EA4A7E"/>
    <w:rsid w:val="00EA5B9F"/>
    <w:rsid w:val="00EB0EE0"/>
    <w:rsid w:val="00EB0FD6"/>
    <w:rsid w:val="00EB283A"/>
    <w:rsid w:val="00EB6FB8"/>
    <w:rsid w:val="00EB7067"/>
    <w:rsid w:val="00EB7299"/>
    <w:rsid w:val="00EC253B"/>
    <w:rsid w:val="00EC418C"/>
    <w:rsid w:val="00EC4664"/>
    <w:rsid w:val="00EC5055"/>
    <w:rsid w:val="00EC6943"/>
    <w:rsid w:val="00ED044C"/>
    <w:rsid w:val="00ED1A51"/>
    <w:rsid w:val="00ED3020"/>
    <w:rsid w:val="00ED3392"/>
    <w:rsid w:val="00ED351E"/>
    <w:rsid w:val="00ED4F11"/>
    <w:rsid w:val="00ED590C"/>
    <w:rsid w:val="00ED5D3F"/>
    <w:rsid w:val="00ED6A3B"/>
    <w:rsid w:val="00ED7188"/>
    <w:rsid w:val="00EE1983"/>
    <w:rsid w:val="00EE2185"/>
    <w:rsid w:val="00EE4ACA"/>
    <w:rsid w:val="00EE55C4"/>
    <w:rsid w:val="00EE6488"/>
    <w:rsid w:val="00EE6B0D"/>
    <w:rsid w:val="00EE76BD"/>
    <w:rsid w:val="00EF2E91"/>
    <w:rsid w:val="00EF310A"/>
    <w:rsid w:val="00EF31AF"/>
    <w:rsid w:val="00EF3C60"/>
    <w:rsid w:val="00EF40BC"/>
    <w:rsid w:val="00EF4795"/>
    <w:rsid w:val="00EF5135"/>
    <w:rsid w:val="00EF7224"/>
    <w:rsid w:val="00F01F6F"/>
    <w:rsid w:val="00F021FA"/>
    <w:rsid w:val="00F022EE"/>
    <w:rsid w:val="00F06BEE"/>
    <w:rsid w:val="00F10B52"/>
    <w:rsid w:val="00F11E25"/>
    <w:rsid w:val="00F149AE"/>
    <w:rsid w:val="00F1588A"/>
    <w:rsid w:val="00F21D21"/>
    <w:rsid w:val="00F25D37"/>
    <w:rsid w:val="00F26004"/>
    <w:rsid w:val="00F26BD9"/>
    <w:rsid w:val="00F27F40"/>
    <w:rsid w:val="00F302B3"/>
    <w:rsid w:val="00F317F4"/>
    <w:rsid w:val="00F31E29"/>
    <w:rsid w:val="00F34C30"/>
    <w:rsid w:val="00F372AE"/>
    <w:rsid w:val="00F4196D"/>
    <w:rsid w:val="00F41E6D"/>
    <w:rsid w:val="00F43575"/>
    <w:rsid w:val="00F4632B"/>
    <w:rsid w:val="00F50FEB"/>
    <w:rsid w:val="00F51565"/>
    <w:rsid w:val="00F51F10"/>
    <w:rsid w:val="00F529AD"/>
    <w:rsid w:val="00F531E5"/>
    <w:rsid w:val="00F54CCE"/>
    <w:rsid w:val="00F555D5"/>
    <w:rsid w:val="00F563B7"/>
    <w:rsid w:val="00F57ABE"/>
    <w:rsid w:val="00F6007F"/>
    <w:rsid w:val="00F6172E"/>
    <w:rsid w:val="00F62E97"/>
    <w:rsid w:val="00F64209"/>
    <w:rsid w:val="00F642F3"/>
    <w:rsid w:val="00F64487"/>
    <w:rsid w:val="00F65B76"/>
    <w:rsid w:val="00F6641C"/>
    <w:rsid w:val="00F66A11"/>
    <w:rsid w:val="00F72391"/>
    <w:rsid w:val="00F739C4"/>
    <w:rsid w:val="00F73F33"/>
    <w:rsid w:val="00F75DCE"/>
    <w:rsid w:val="00F76EFC"/>
    <w:rsid w:val="00F83087"/>
    <w:rsid w:val="00F83A9A"/>
    <w:rsid w:val="00F83E6A"/>
    <w:rsid w:val="00F84A95"/>
    <w:rsid w:val="00F84D47"/>
    <w:rsid w:val="00F900CC"/>
    <w:rsid w:val="00F9349F"/>
    <w:rsid w:val="00F93876"/>
    <w:rsid w:val="00F93BF5"/>
    <w:rsid w:val="00F94795"/>
    <w:rsid w:val="00F94EB2"/>
    <w:rsid w:val="00FA0169"/>
    <w:rsid w:val="00FA1884"/>
    <w:rsid w:val="00FA2034"/>
    <w:rsid w:val="00FA2DB6"/>
    <w:rsid w:val="00FA3A3E"/>
    <w:rsid w:val="00FA3CC7"/>
    <w:rsid w:val="00FA4273"/>
    <w:rsid w:val="00FA4C97"/>
    <w:rsid w:val="00FB17AC"/>
    <w:rsid w:val="00FB2E34"/>
    <w:rsid w:val="00FB5BC7"/>
    <w:rsid w:val="00FB640D"/>
    <w:rsid w:val="00FB65DC"/>
    <w:rsid w:val="00FB6BA8"/>
    <w:rsid w:val="00FB7AE1"/>
    <w:rsid w:val="00FC027B"/>
    <w:rsid w:val="00FC2BB4"/>
    <w:rsid w:val="00FC2DF4"/>
    <w:rsid w:val="00FC309E"/>
    <w:rsid w:val="00FC3452"/>
    <w:rsid w:val="00FC59BF"/>
    <w:rsid w:val="00FC5C33"/>
    <w:rsid w:val="00FC5D74"/>
    <w:rsid w:val="00FC71B4"/>
    <w:rsid w:val="00FC7223"/>
    <w:rsid w:val="00FD3993"/>
    <w:rsid w:val="00FD3E5E"/>
    <w:rsid w:val="00FD633F"/>
    <w:rsid w:val="00FE0D1D"/>
    <w:rsid w:val="00FE66AF"/>
    <w:rsid w:val="00FE68F6"/>
    <w:rsid w:val="00FE6ADF"/>
    <w:rsid w:val="00FE6FF0"/>
    <w:rsid w:val="00FF1025"/>
    <w:rsid w:val="00FF2B04"/>
    <w:rsid w:val="00FF6794"/>
    <w:rsid w:val="027D0CFD"/>
    <w:rsid w:val="037F3F84"/>
    <w:rsid w:val="038C3B23"/>
    <w:rsid w:val="03FE6063"/>
    <w:rsid w:val="048D4574"/>
    <w:rsid w:val="06A824CD"/>
    <w:rsid w:val="06BA67EA"/>
    <w:rsid w:val="06BC4FE4"/>
    <w:rsid w:val="0823B9A0"/>
    <w:rsid w:val="0867C9A0"/>
    <w:rsid w:val="08BF9F9B"/>
    <w:rsid w:val="09105668"/>
    <w:rsid w:val="0935B033"/>
    <w:rsid w:val="097F1F12"/>
    <w:rsid w:val="09CCFA9F"/>
    <w:rsid w:val="09E6A866"/>
    <w:rsid w:val="0A839139"/>
    <w:rsid w:val="0CEE9A38"/>
    <w:rsid w:val="0D8B3254"/>
    <w:rsid w:val="1027E7B3"/>
    <w:rsid w:val="109EDEEA"/>
    <w:rsid w:val="10DBD121"/>
    <w:rsid w:val="12954D5A"/>
    <w:rsid w:val="13C7EC12"/>
    <w:rsid w:val="164ACFA0"/>
    <w:rsid w:val="168D9B80"/>
    <w:rsid w:val="16AFA1EF"/>
    <w:rsid w:val="17091013"/>
    <w:rsid w:val="187AB011"/>
    <w:rsid w:val="18AA5671"/>
    <w:rsid w:val="18E2F48C"/>
    <w:rsid w:val="19C63861"/>
    <w:rsid w:val="1A8478D4"/>
    <w:rsid w:val="1B98D9FA"/>
    <w:rsid w:val="1CA64E46"/>
    <w:rsid w:val="1D0E63EE"/>
    <w:rsid w:val="1D40B8D5"/>
    <w:rsid w:val="1DFEA6DB"/>
    <w:rsid w:val="1E0B4C7A"/>
    <w:rsid w:val="1F38A88A"/>
    <w:rsid w:val="21CDA1CB"/>
    <w:rsid w:val="2304C22B"/>
    <w:rsid w:val="244317D9"/>
    <w:rsid w:val="24863CE9"/>
    <w:rsid w:val="24874930"/>
    <w:rsid w:val="24BBCA25"/>
    <w:rsid w:val="25149639"/>
    <w:rsid w:val="26997A77"/>
    <w:rsid w:val="26C83F1B"/>
    <w:rsid w:val="26F6C9E2"/>
    <w:rsid w:val="280E7828"/>
    <w:rsid w:val="28929A43"/>
    <w:rsid w:val="28AB5683"/>
    <w:rsid w:val="29BDE3CF"/>
    <w:rsid w:val="29BF8B53"/>
    <w:rsid w:val="2BD06223"/>
    <w:rsid w:val="2C0F1DB3"/>
    <w:rsid w:val="2C9E8DBD"/>
    <w:rsid w:val="2C9F09FC"/>
    <w:rsid w:val="2E92FC76"/>
    <w:rsid w:val="2ED8EF84"/>
    <w:rsid w:val="2EDBBB60"/>
    <w:rsid w:val="302ECCD7"/>
    <w:rsid w:val="3042972D"/>
    <w:rsid w:val="30823EBB"/>
    <w:rsid w:val="31ABC0F4"/>
    <w:rsid w:val="325DD747"/>
    <w:rsid w:val="32BCC1FC"/>
    <w:rsid w:val="33684457"/>
    <w:rsid w:val="34676894"/>
    <w:rsid w:val="34A3C17D"/>
    <w:rsid w:val="34D30039"/>
    <w:rsid w:val="353688F4"/>
    <w:rsid w:val="3541ECAF"/>
    <w:rsid w:val="355D6AEB"/>
    <w:rsid w:val="3572874B"/>
    <w:rsid w:val="35947BEA"/>
    <w:rsid w:val="359AB25E"/>
    <w:rsid w:val="364024DD"/>
    <w:rsid w:val="3711ED7F"/>
    <w:rsid w:val="37815AAB"/>
    <w:rsid w:val="37E1435E"/>
    <w:rsid w:val="396D2A83"/>
    <w:rsid w:val="39B34D1F"/>
    <w:rsid w:val="3A608648"/>
    <w:rsid w:val="3BD7BA08"/>
    <w:rsid w:val="3BF92541"/>
    <w:rsid w:val="3E083E82"/>
    <w:rsid w:val="3E375C85"/>
    <w:rsid w:val="3E8C70A4"/>
    <w:rsid w:val="3F5E749B"/>
    <w:rsid w:val="3FDF659F"/>
    <w:rsid w:val="400ADDEA"/>
    <w:rsid w:val="407469CA"/>
    <w:rsid w:val="421E7073"/>
    <w:rsid w:val="435A926A"/>
    <w:rsid w:val="43C102B8"/>
    <w:rsid w:val="43F0C2F1"/>
    <w:rsid w:val="4411D7D9"/>
    <w:rsid w:val="446CF72C"/>
    <w:rsid w:val="457B0E83"/>
    <w:rsid w:val="45EAD06A"/>
    <w:rsid w:val="4656CE0C"/>
    <w:rsid w:val="4672A743"/>
    <w:rsid w:val="476CFE29"/>
    <w:rsid w:val="482E038D"/>
    <w:rsid w:val="49E2707E"/>
    <w:rsid w:val="4AA1FB27"/>
    <w:rsid w:val="4BF57769"/>
    <w:rsid w:val="4C00FAE6"/>
    <w:rsid w:val="4C16787E"/>
    <w:rsid w:val="4DEAAFCF"/>
    <w:rsid w:val="4E59EC51"/>
    <w:rsid w:val="4E5AC42F"/>
    <w:rsid w:val="4E799685"/>
    <w:rsid w:val="4F662585"/>
    <w:rsid w:val="4FCE299A"/>
    <w:rsid w:val="4FDA3A6D"/>
    <w:rsid w:val="508E1848"/>
    <w:rsid w:val="50D99481"/>
    <w:rsid w:val="52AA6A09"/>
    <w:rsid w:val="52DC1944"/>
    <w:rsid w:val="5465CE8B"/>
    <w:rsid w:val="548A4524"/>
    <w:rsid w:val="552306E0"/>
    <w:rsid w:val="55F9B7F4"/>
    <w:rsid w:val="574C7E80"/>
    <w:rsid w:val="57C17AB8"/>
    <w:rsid w:val="580BF976"/>
    <w:rsid w:val="5827A6AD"/>
    <w:rsid w:val="5A4EB3CE"/>
    <w:rsid w:val="5AC04E53"/>
    <w:rsid w:val="5AE72B29"/>
    <w:rsid w:val="5C37AACA"/>
    <w:rsid w:val="5ECEC6DF"/>
    <w:rsid w:val="5ED32795"/>
    <w:rsid w:val="5F128EDE"/>
    <w:rsid w:val="5FD1CB70"/>
    <w:rsid w:val="60F543D4"/>
    <w:rsid w:val="614FB7CE"/>
    <w:rsid w:val="61564771"/>
    <w:rsid w:val="61B3F52C"/>
    <w:rsid w:val="63208C45"/>
    <w:rsid w:val="643B4DD5"/>
    <w:rsid w:val="64A0D8B8"/>
    <w:rsid w:val="6693424B"/>
    <w:rsid w:val="671BD3B5"/>
    <w:rsid w:val="68713863"/>
    <w:rsid w:val="68E62CC4"/>
    <w:rsid w:val="694E936E"/>
    <w:rsid w:val="69ED8BEC"/>
    <w:rsid w:val="6ADDB3F9"/>
    <w:rsid w:val="6BE67B01"/>
    <w:rsid w:val="6C345898"/>
    <w:rsid w:val="6C44FF9C"/>
    <w:rsid w:val="6D1FC743"/>
    <w:rsid w:val="6DD028F9"/>
    <w:rsid w:val="6DF4A47A"/>
    <w:rsid w:val="6EFAD84F"/>
    <w:rsid w:val="6F58D0DD"/>
    <w:rsid w:val="70460A0D"/>
    <w:rsid w:val="70F4B68F"/>
    <w:rsid w:val="719666CB"/>
    <w:rsid w:val="71CEDDA8"/>
    <w:rsid w:val="72472B0D"/>
    <w:rsid w:val="72C04D44"/>
    <w:rsid w:val="72D42ECA"/>
    <w:rsid w:val="72E15877"/>
    <w:rsid w:val="738C3230"/>
    <w:rsid w:val="741BEF1F"/>
    <w:rsid w:val="742E61C9"/>
    <w:rsid w:val="746ACEBA"/>
    <w:rsid w:val="7470825A"/>
    <w:rsid w:val="7493F281"/>
    <w:rsid w:val="7515C103"/>
    <w:rsid w:val="75BAC365"/>
    <w:rsid w:val="785AC44D"/>
    <w:rsid w:val="7891F508"/>
    <w:rsid w:val="78E07934"/>
    <w:rsid w:val="7A1D6B12"/>
    <w:rsid w:val="7A4FD1F5"/>
    <w:rsid w:val="7A63B82F"/>
    <w:rsid w:val="7B328F67"/>
    <w:rsid w:val="7BAF867E"/>
    <w:rsid w:val="7BF5FAD9"/>
    <w:rsid w:val="7CCBC47F"/>
    <w:rsid w:val="7DF25203"/>
    <w:rsid w:val="7E5CE571"/>
    <w:rsid w:val="7E750200"/>
    <w:rsid w:val="7EC4853C"/>
    <w:rsid w:val="7EED035E"/>
    <w:rsid w:val="7F7AC716"/>
    <w:rsid w:val="7FF32B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451E21-4706-4830-91B4-B9897DB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5"/>
      </w:numPr>
      <w:spacing w:after="120"/>
      <w:outlineLvl w:val="1"/>
    </w:pPr>
    <w:rPr>
      <w:b/>
    </w:rPr>
  </w:style>
  <w:style w:type="paragraph" w:styleId="Heading3">
    <w:name w:val="heading 3"/>
    <w:basedOn w:val="Normal"/>
    <w:next w:val="ParaNum"/>
    <w:qFormat/>
    <w:rsid w:val="00BA6196"/>
    <w:pPr>
      <w:keepNext/>
      <w:numPr>
        <w:ilvl w:val="2"/>
        <w:numId w:val="5"/>
      </w:numPr>
      <w:tabs>
        <w:tab w:val="left" w:pos="2160"/>
      </w:tabs>
      <w:spacing w:after="120"/>
      <w:outlineLvl w:val="2"/>
    </w:pPr>
    <w:rPr>
      <w:b/>
    </w:rPr>
  </w:style>
  <w:style w:type="paragraph" w:styleId="Heading4">
    <w:name w:val="heading 4"/>
    <w:basedOn w:val="Normal"/>
    <w:next w:val="ParaNum"/>
    <w:qFormat/>
    <w:rsid w:val="00C426B1"/>
    <w:pPr>
      <w:keepNext/>
      <w:numPr>
        <w:ilvl w:val="3"/>
        <w:numId w:val="5"/>
      </w:numPr>
      <w:tabs>
        <w:tab w:val="left" w:pos="2880"/>
      </w:tabs>
      <w:spacing w:after="120"/>
      <w:outlineLvl w:val="3"/>
    </w:pPr>
    <w:rPr>
      <w:b/>
    </w:rPr>
  </w:style>
  <w:style w:type="paragraph" w:styleId="Heading5">
    <w:name w:val="heading 5"/>
    <w:basedOn w:val="Normal"/>
    <w:next w:val="ParaNum"/>
    <w:qFormat/>
    <w:rsid w:val="00511968"/>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5"/>
      </w:numPr>
      <w:tabs>
        <w:tab w:val="left" w:pos="4320"/>
      </w:tabs>
      <w:spacing w:after="120"/>
      <w:outlineLvl w:val="5"/>
    </w:pPr>
    <w:rPr>
      <w:b/>
    </w:rPr>
  </w:style>
  <w:style w:type="paragraph" w:styleId="Heading7">
    <w:name w:val="heading 7"/>
    <w:basedOn w:val="Normal"/>
    <w:next w:val="ParaNum"/>
    <w:qFormat/>
    <w:rsid w:val="00036039"/>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4"/>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10263"/>
    <w:pPr>
      <w:tabs>
        <w:tab w:val="center" w:pos="4680"/>
        <w:tab w:val="right" w:pos="9360"/>
      </w:tabs>
      <w:jc w:val="center"/>
    </w:pPr>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B73731"/>
    <w:rPr>
      <w:sz w:val="16"/>
      <w:szCs w:val="16"/>
    </w:rPr>
  </w:style>
  <w:style w:type="paragraph" w:styleId="CommentText">
    <w:name w:val="annotation text"/>
    <w:basedOn w:val="Normal"/>
    <w:link w:val="CommentTextChar"/>
    <w:rsid w:val="00B73731"/>
    <w:rPr>
      <w:sz w:val="20"/>
    </w:rPr>
  </w:style>
  <w:style w:type="character" w:customStyle="1" w:styleId="CommentTextChar">
    <w:name w:val="Comment Text Char"/>
    <w:basedOn w:val="DefaultParagraphFont"/>
    <w:link w:val="CommentText"/>
    <w:rsid w:val="00B73731"/>
    <w:rPr>
      <w:snapToGrid w:val="0"/>
      <w:kern w:val="28"/>
    </w:rPr>
  </w:style>
  <w:style w:type="paragraph" w:styleId="CommentSubject">
    <w:name w:val="annotation subject"/>
    <w:basedOn w:val="CommentText"/>
    <w:next w:val="CommentText"/>
    <w:link w:val="CommentSubjectChar"/>
    <w:rsid w:val="00B73731"/>
    <w:rPr>
      <w:b/>
      <w:bCs/>
    </w:rPr>
  </w:style>
  <w:style w:type="character" w:customStyle="1" w:styleId="CommentSubjectChar">
    <w:name w:val="Comment Subject Char"/>
    <w:basedOn w:val="CommentTextChar"/>
    <w:link w:val="CommentSubject"/>
    <w:rsid w:val="00B73731"/>
    <w:rPr>
      <w:b/>
      <w:bCs/>
      <w:snapToGrid w:val="0"/>
      <w:kern w:val="28"/>
    </w:rPr>
  </w:style>
  <w:style w:type="paragraph" w:styleId="BalloonText">
    <w:name w:val="Balloon Text"/>
    <w:basedOn w:val="Normal"/>
    <w:link w:val="BalloonTextChar"/>
    <w:semiHidden/>
    <w:unhideWhenUsed/>
    <w:rsid w:val="00B73731"/>
    <w:rPr>
      <w:rFonts w:ascii="Segoe UI" w:hAnsi="Segoe UI" w:cs="Segoe UI"/>
      <w:sz w:val="18"/>
      <w:szCs w:val="18"/>
    </w:rPr>
  </w:style>
  <w:style w:type="character" w:customStyle="1" w:styleId="BalloonTextChar">
    <w:name w:val="Balloon Text Char"/>
    <w:basedOn w:val="DefaultParagraphFont"/>
    <w:link w:val="BalloonText"/>
    <w:semiHidden/>
    <w:rsid w:val="00B73731"/>
    <w:rPr>
      <w:rFonts w:ascii="Segoe UI" w:hAnsi="Segoe UI" w:cs="Segoe UI"/>
      <w:snapToGrid w:val="0"/>
      <w:kern w:val="28"/>
      <w:sz w:val="18"/>
      <w:szCs w:val="18"/>
    </w:rPr>
  </w:style>
  <w:style w:type="paragraph" w:styleId="ListParagraph">
    <w:name w:val="List Paragraph"/>
    <w:basedOn w:val="Normal"/>
    <w:uiPriority w:val="34"/>
    <w:qFormat/>
    <w:rsid w:val="00947F05"/>
    <w:pPr>
      <w:ind w:left="720"/>
      <w:contextualSpacing/>
    </w:pPr>
  </w:style>
  <w:style w:type="paragraph" w:styleId="Revision">
    <w:name w:val="Revision"/>
    <w:hidden/>
    <w:uiPriority w:val="99"/>
    <w:semiHidden/>
    <w:rsid w:val="00623153"/>
    <w:rPr>
      <w:snapToGrid w:val="0"/>
      <w:kern w:val="28"/>
      <w:sz w:val="22"/>
    </w:rPr>
  </w:style>
  <w:style w:type="character" w:customStyle="1" w:styleId="normaltextrun">
    <w:name w:val="normaltextrun"/>
    <w:basedOn w:val="DefaultParagraphFont"/>
    <w:rsid w:val="00F900CC"/>
  </w:style>
  <w:style w:type="character" w:customStyle="1" w:styleId="spellingerror">
    <w:name w:val="spellingerror"/>
    <w:basedOn w:val="DefaultParagraphFont"/>
    <w:rsid w:val="00F900CC"/>
  </w:style>
  <w:style w:type="character" w:customStyle="1" w:styleId="eop">
    <w:name w:val="eop"/>
    <w:basedOn w:val="DefaultParagraphFont"/>
    <w:rsid w:val="00F9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