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743391" w:rsidRPr="0056210E" w:rsidP="00743391" w14:paraId="77C182DC" w14:textId="366A429B">
      <w:pPr>
        <w:spacing w:after="0" w:line="240" w:lineRule="auto"/>
        <w:jc w:val="center"/>
        <w:rPr>
          <w:rFonts w:ascii="Times New Roman" w:hAnsi="Times New Roman" w:cs="Times New Roman"/>
          <w:b/>
          <w:bCs/>
        </w:rPr>
      </w:pPr>
      <w:r w:rsidRPr="0056210E">
        <w:rPr>
          <w:rFonts w:ascii="Times New Roman" w:hAnsi="Times New Roman" w:cs="Times New Roman"/>
          <w:b/>
          <w:bCs/>
        </w:rPr>
        <w:t>STATEMENT OF</w:t>
      </w:r>
    </w:p>
    <w:p w:rsidR="00743391" w:rsidRPr="0056210E" w:rsidP="00743391" w14:paraId="55C622D6" w14:textId="77777777">
      <w:pPr>
        <w:spacing w:after="0" w:line="240" w:lineRule="auto"/>
        <w:jc w:val="center"/>
        <w:rPr>
          <w:rFonts w:ascii="Times New Roman" w:hAnsi="Times New Roman" w:cs="Times New Roman"/>
          <w:b/>
          <w:bCs/>
        </w:rPr>
      </w:pPr>
      <w:r w:rsidRPr="0056210E">
        <w:rPr>
          <w:rFonts w:ascii="Times New Roman" w:hAnsi="Times New Roman" w:cs="Times New Roman"/>
          <w:b/>
          <w:bCs/>
        </w:rPr>
        <w:t>ACTING CHAIRWOMAN JESSICA ROSENWORCEL</w:t>
      </w:r>
    </w:p>
    <w:p w:rsidR="00743391" w:rsidRPr="0056210E" w:rsidP="00743391" w14:paraId="2D3361C1" w14:textId="77777777">
      <w:pPr>
        <w:spacing w:after="0" w:line="240" w:lineRule="auto"/>
        <w:jc w:val="center"/>
        <w:rPr>
          <w:rFonts w:ascii="Times New Roman" w:hAnsi="Times New Roman" w:cs="Times New Roman"/>
        </w:rPr>
      </w:pPr>
    </w:p>
    <w:p w:rsidR="004C5F22" w:rsidRPr="0056210E" w:rsidP="00743391" w14:paraId="0A8AC4AC" w14:textId="3AB46E41">
      <w:pPr>
        <w:tabs>
          <w:tab w:val="left" w:pos="720"/>
        </w:tabs>
        <w:spacing w:after="0" w:line="240" w:lineRule="auto"/>
        <w:ind w:left="720" w:hanging="720"/>
        <w:rPr>
          <w:rFonts w:ascii="Times New Roman" w:hAnsi="Times New Roman" w:cs="Times New Roman"/>
        </w:rPr>
      </w:pPr>
      <w:r w:rsidRPr="0056210E">
        <w:rPr>
          <w:rFonts w:ascii="Times New Roman" w:hAnsi="Times New Roman" w:cs="Times New Roman"/>
        </w:rPr>
        <w:t>Re:</w:t>
      </w:r>
      <w:r w:rsidRPr="0056210E">
        <w:rPr>
          <w:rFonts w:ascii="Times New Roman" w:hAnsi="Times New Roman" w:cs="Times New Roman"/>
        </w:rPr>
        <w:tab/>
      </w:r>
      <w:r w:rsidRPr="0056210E">
        <w:rPr>
          <w:rFonts w:ascii="Times New Roman" w:hAnsi="Times New Roman" w:cs="Times New Roman"/>
          <w:i/>
          <w:iCs/>
        </w:rPr>
        <w:t>Facilitating Shared Use in the 3100-3550 MHz Band</w:t>
      </w:r>
      <w:r w:rsidRPr="0056210E">
        <w:rPr>
          <w:rFonts w:ascii="Times New Roman" w:hAnsi="Times New Roman" w:cs="Times New Roman"/>
          <w:iCs/>
        </w:rPr>
        <w:t>,</w:t>
      </w:r>
      <w:r w:rsidRPr="0056210E">
        <w:rPr>
          <w:rFonts w:ascii="Times New Roman" w:hAnsi="Times New Roman" w:cs="Times New Roman"/>
          <w:i/>
          <w:iCs/>
        </w:rPr>
        <w:t xml:space="preserve"> </w:t>
      </w:r>
      <w:r w:rsidRPr="0056210E">
        <w:rPr>
          <w:rFonts w:ascii="Times New Roman" w:hAnsi="Times New Roman" w:cs="Times New Roman"/>
        </w:rPr>
        <w:t>WT Docket No. 19-348</w:t>
      </w:r>
      <w:r w:rsidR="0056210E">
        <w:rPr>
          <w:rFonts w:ascii="Times New Roman" w:hAnsi="Times New Roman" w:cs="Times New Roman"/>
        </w:rPr>
        <w:t xml:space="preserve">; </w:t>
      </w:r>
      <w:bookmarkStart w:id="0" w:name="_GoBack"/>
      <w:bookmarkEnd w:id="0"/>
    </w:p>
    <w:p w:rsidR="004C5F22" w:rsidRPr="0056210E" w:rsidP="0056210E" w14:paraId="23EC067D" w14:textId="1FE6635B">
      <w:pPr>
        <w:tabs>
          <w:tab w:val="left" w:pos="720"/>
        </w:tabs>
        <w:spacing w:after="0" w:line="240" w:lineRule="auto"/>
        <w:ind w:left="720" w:hanging="720"/>
        <w:rPr>
          <w:rFonts w:ascii="Times New Roman" w:hAnsi="Times New Roman" w:cs="Times New Roman"/>
        </w:rPr>
      </w:pPr>
      <w:r w:rsidRPr="0056210E">
        <w:rPr>
          <w:rFonts w:ascii="Times New Roman" w:hAnsi="Times New Roman" w:cs="Times New Roman"/>
        </w:rPr>
        <w:tab/>
      </w:r>
      <w:r w:rsidRPr="0056210E">
        <w:rPr>
          <w:rFonts w:ascii="Times New Roman" w:hAnsi="Times New Roman" w:cs="Times New Roman"/>
          <w:i/>
          <w:iCs/>
        </w:rPr>
        <w:t>Auction of Flexible-Use Service Licenses in the 3.45-3.55 GHz Band</w:t>
      </w:r>
    </w:p>
    <w:p w:rsidR="00743391" w:rsidRPr="0056210E" w:rsidP="00473137" w14:paraId="1C3A6799" w14:textId="77777777">
      <w:pPr>
        <w:spacing w:after="0" w:line="240" w:lineRule="auto"/>
        <w:rPr>
          <w:rFonts w:ascii="Times New Roman" w:hAnsi="Times New Roman" w:cs="Times New Roman"/>
        </w:rPr>
      </w:pPr>
    </w:p>
    <w:p w:rsidR="00DF7936" w:rsidRPr="0056210E" w:rsidP="00743391" w14:paraId="2FD25DC7" w14:textId="4CAA250F">
      <w:pPr>
        <w:spacing w:after="0" w:line="240" w:lineRule="auto"/>
        <w:ind w:firstLine="720"/>
        <w:rPr>
          <w:rFonts w:ascii="Times New Roman" w:hAnsi="Times New Roman" w:cs="Times New Roman"/>
        </w:rPr>
      </w:pPr>
      <w:r w:rsidRPr="0056210E">
        <w:rPr>
          <w:rFonts w:ascii="Times New Roman" w:hAnsi="Times New Roman" w:cs="Times New Roman"/>
        </w:rPr>
        <w:t>As the Acting Chairwoman of the Federal Communications Commission, I know firsthand that our nation’s economic recovery and security in a post-pandemic world depend</w:t>
      </w:r>
      <w:r w:rsidRPr="0056210E" w:rsidR="004C5F22">
        <w:rPr>
          <w:rFonts w:ascii="Times New Roman" w:hAnsi="Times New Roman" w:cs="Times New Roman"/>
        </w:rPr>
        <w:t>s</w:t>
      </w:r>
      <w:r w:rsidRPr="0056210E">
        <w:rPr>
          <w:rFonts w:ascii="Times New Roman" w:hAnsi="Times New Roman" w:cs="Times New Roman"/>
        </w:rPr>
        <w:t xml:space="preserve"> on our ability to lead in fifth-generation wireless technologies, or 5G.  </w:t>
      </w:r>
    </w:p>
    <w:p w:rsidR="00DF7936" w:rsidRPr="0056210E" w:rsidP="00473137" w14:paraId="08A17C8F" w14:textId="77777777">
      <w:pPr>
        <w:spacing w:after="0" w:line="240" w:lineRule="auto"/>
        <w:rPr>
          <w:rFonts w:ascii="Times New Roman" w:hAnsi="Times New Roman" w:cs="Times New Roman"/>
        </w:rPr>
      </w:pPr>
    </w:p>
    <w:p w:rsidR="004C5F22" w:rsidRPr="0056210E" w:rsidP="00473137" w14:paraId="2B17A269" w14:textId="4BDB70F8">
      <w:pPr>
        <w:spacing w:after="0" w:line="240" w:lineRule="auto"/>
        <w:rPr>
          <w:rFonts w:ascii="Times New Roman" w:hAnsi="Times New Roman" w:cs="Times New Roman"/>
        </w:rPr>
      </w:pPr>
      <w:r w:rsidRPr="0056210E">
        <w:rPr>
          <w:rFonts w:ascii="Times New Roman" w:hAnsi="Times New Roman" w:cs="Times New Roman"/>
        </w:rPr>
        <w:tab/>
      </w:r>
      <w:r w:rsidRPr="0056210E" w:rsidR="007F376C">
        <w:rPr>
          <w:rFonts w:ascii="Times New Roman" w:hAnsi="Times New Roman" w:cs="Times New Roman"/>
        </w:rPr>
        <w:t xml:space="preserve">Every day I see this technology </w:t>
      </w:r>
      <w:r w:rsidRPr="0056210E">
        <w:rPr>
          <w:rFonts w:ascii="Times New Roman" w:hAnsi="Times New Roman" w:cs="Times New Roman"/>
        </w:rPr>
        <w:t xml:space="preserve">advancing and the innovation it can deliver growing.  And every day I am reminded that we have more work to do before the benefits of this service can reach everyone, everywhere.  </w:t>
      </w:r>
    </w:p>
    <w:p w:rsidR="00B10179" w:rsidRPr="0056210E" w:rsidP="00473137" w14:paraId="4446ABCF" w14:textId="663A0F1F">
      <w:pPr>
        <w:spacing w:after="0" w:line="240" w:lineRule="auto"/>
        <w:rPr>
          <w:rFonts w:ascii="Times New Roman" w:hAnsi="Times New Roman" w:cs="Times New Roman"/>
        </w:rPr>
      </w:pPr>
    </w:p>
    <w:p w:rsidR="0005262E" w:rsidRPr="0056210E" w:rsidP="00473137" w14:paraId="50BADAAE" w14:textId="7364C072">
      <w:pPr>
        <w:spacing w:after="0" w:line="240" w:lineRule="auto"/>
        <w:rPr>
          <w:rFonts w:ascii="Times New Roman" w:hAnsi="Times New Roman" w:cs="Times New Roman"/>
        </w:rPr>
      </w:pPr>
      <w:r w:rsidRPr="0056210E">
        <w:rPr>
          <w:rFonts w:ascii="Times New Roman" w:hAnsi="Times New Roman" w:cs="Times New Roman"/>
        </w:rPr>
        <w:tab/>
      </w:r>
      <w:r w:rsidRPr="0056210E" w:rsidR="004C5F22">
        <w:rPr>
          <w:rFonts w:ascii="Times New Roman" w:hAnsi="Times New Roman" w:cs="Times New Roman"/>
        </w:rPr>
        <w:t>That might sound like a lofty goal</w:t>
      </w:r>
      <w:r w:rsidRPr="0056210E" w:rsidR="006A7FC5">
        <w:rPr>
          <w:rFonts w:ascii="Times New Roman" w:hAnsi="Times New Roman" w:cs="Times New Roman"/>
        </w:rPr>
        <w:t>, but I am an optimist</w:t>
      </w:r>
      <w:r w:rsidRPr="0056210E" w:rsidR="00D462B0">
        <w:rPr>
          <w:rFonts w:ascii="Times New Roman" w:hAnsi="Times New Roman" w:cs="Times New Roman"/>
        </w:rPr>
        <w:t>.</w:t>
      </w:r>
      <w:r w:rsidRPr="0056210E" w:rsidR="00B10179">
        <w:rPr>
          <w:rFonts w:ascii="Times New Roman" w:hAnsi="Times New Roman" w:cs="Times New Roman"/>
        </w:rPr>
        <w:t xml:space="preserve">  </w:t>
      </w:r>
      <w:r w:rsidRPr="0056210E" w:rsidR="004C5F22">
        <w:rPr>
          <w:rFonts w:ascii="Times New Roman" w:hAnsi="Times New Roman" w:cs="Times New Roman"/>
        </w:rPr>
        <w:t>While</w:t>
      </w:r>
      <w:r w:rsidRPr="0056210E" w:rsidR="00B10179">
        <w:rPr>
          <w:rFonts w:ascii="Times New Roman" w:hAnsi="Times New Roman" w:cs="Times New Roman"/>
        </w:rPr>
        <w:t xml:space="preserve"> we may disagree on some details from time to time, I know that each </w:t>
      </w:r>
      <w:r w:rsidRPr="0056210E" w:rsidR="00C52E38">
        <w:rPr>
          <w:rFonts w:ascii="Times New Roman" w:hAnsi="Times New Roman" w:cs="Times New Roman"/>
        </w:rPr>
        <w:t xml:space="preserve">one </w:t>
      </w:r>
      <w:r w:rsidRPr="0056210E" w:rsidR="00B10179">
        <w:rPr>
          <w:rFonts w:ascii="Times New Roman" w:hAnsi="Times New Roman" w:cs="Times New Roman"/>
        </w:rPr>
        <w:t xml:space="preserve">of my colleagues at the Federal Communications Commission </w:t>
      </w:r>
      <w:r w:rsidRPr="0056210E" w:rsidR="00C52E38">
        <w:rPr>
          <w:rFonts w:ascii="Times New Roman" w:hAnsi="Times New Roman" w:cs="Times New Roman"/>
        </w:rPr>
        <w:t xml:space="preserve">is equally committed to ensuring that the United States leads in 5G.  </w:t>
      </w:r>
      <w:r w:rsidRPr="0056210E" w:rsidR="00B10179">
        <w:rPr>
          <w:rFonts w:ascii="Times New Roman" w:hAnsi="Times New Roman" w:cs="Times New Roman"/>
        </w:rPr>
        <w:t xml:space="preserve">I </w:t>
      </w:r>
      <w:r w:rsidRPr="0056210E" w:rsidR="005E3646">
        <w:rPr>
          <w:rFonts w:ascii="Times New Roman" w:hAnsi="Times New Roman" w:cs="Times New Roman"/>
        </w:rPr>
        <w:t>welcome</w:t>
      </w:r>
      <w:r w:rsidRPr="0056210E" w:rsidR="00B10179">
        <w:rPr>
          <w:rFonts w:ascii="Times New Roman" w:hAnsi="Times New Roman" w:cs="Times New Roman"/>
        </w:rPr>
        <w:t xml:space="preserve"> their ideas, their resolve</w:t>
      </w:r>
      <w:r w:rsidRPr="0056210E" w:rsidR="00C67F2D">
        <w:rPr>
          <w:rFonts w:ascii="Times New Roman" w:hAnsi="Times New Roman" w:cs="Times New Roman"/>
        </w:rPr>
        <w:t xml:space="preserve">, and their partnership, </w:t>
      </w:r>
      <w:r w:rsidRPr="0056210E" w:rsidR="00B10179">
        <w:rPr>
          <w:rFonts w:ascii="Times New Roman" w:hAnsi="Times New Roman" w:cs="Times New Roman"/>
        </w:rPr>
        <w:t xml:space="preserve">and </w:t>
      </w:r>
      <w:r w:rsidRPr="0056210E" w:rsidR="005E3646">
        <w:rPr>
          <w:rFonts w:ascii="Times New Roman" w:hAnsi="Times New Roman" w:cs="Times New Roman"/>
        </w:rPr>
        <w:t xml:space="preserve">I look forward to building </w:t>
      </w:r>
      <w:r w:rsidRPr="0056210E" w:rsidR="0066760C">
        <w:rPr>
          <w:rFonts w:ascii="Times New Roman" w:hAnsi="Times New Roman" w:cs="Times New Roman"/>
        </w:rPr>
        <w:t>this future for</w:t>
      </w:r>
      <w:r w:rsidRPr="0056210E" w:rsidR="001A045E">
        <w:rPr>
          <w:rFonts w:ascii="Times New Roman" w:hAnsi="Times New Roman" w:cs="Times New Roman"/>
        </w:rPr>
        <w:t xml:space="preserve"> the benefit of the American people</w:t>
      </w:r>
      <w:r w:rsidRPr="0056210E" w:rsidR="00C52E38">
        <w:rPr>
          <w:rFonts w:ascii="Times New Roman" w:hAnsi="Times New Roman" w:cs="Times New Roman"/>
        </w:rPr>
        <w:t>.</w:t>
      </w:r>
    </w:p>
    <w:p w:rsidR="0066760C" w:rsidRPr="0056210E" w:rsidP="00473137" w14:paraId="1B70635D" w14:textId="41A0B456">
      <w:pPr>
        <w:spacing w:after="0" w:line="240" w:lineRule="auto"/>
        <w:rPr>
          <w:rFonts w:ascii="Times New Roman" w:hAnsi="Times New Roman" w:cs="Times New Roman"/>
        </w:rPr>
      </w:pPr>
    </w:p>
    <w:p w:rsidR="000550A1" w:rsidRPr="0056210E" w:rsidP="00473137" w14:paraId="679476DB" w14:textId="5F9212C7">
      <w:pPr>
        <w:spacing w:after="0" w:line="240" w:lineRule="auto"/>
        <w:rPr>
          <w:rFonts w:ascii="Times New Roman" w:hAnsi="Times New Roman" w:cs="Times New Roman"/>
        </w:rPr>
      </w:pPr>
      <w:r w:rsidRPr="0056210E">
        <w:rPr>
          <w:rFonts w:ascii="Times New Roman" w:hAnsi="Times New Roman" w:cs="Times New Roman"/>
        </w:rPr>
        <w:tab/>
        <w:t xml:space="preserve">Back to the here and now.  Most of the country has yet to experience the benefits of a true 5G network.  The out-there innovations it can deliver are still a </w:t>
      </w:r>
      <w:r w:rsidRPr="0056210E">
        <w:rPr>
          <w:rFonts w:ascii="Times New Roman" w:hAnsi="Times New Roman" w:cs="Times New Roman"/>
        </w:rPr>
        <w:t>ways</w:t>
      </w:r>
      <w:r w:rsidRPr="0056210E">
        <w:rPr>
          <w:rFonts w:ascii="Times New Roman" w:hAnsi="Times New Roman" w:cs="Times New Roman"/>
        </w:rPr>
        <w:t xml:space="preserve"> off because so many of them are not about connectivity delivered via phones.  Plus, for so many consumers, </w:t>
      </w:r>
      <w:r w:rsidRPr="0056210E">
        <w:rPr>
          <w:rFonts w:ascii="Times New Roman" w:hAnsi="Times New Roman" w:cs="Times New Roman"/>
        </w:rPr>
        <w:t xml:space="preserve">the present is confusing, with carriers providing different versions of 5G, which can </w:t>
      </w:r>
      <w:r w:rsidRPr="0056210E" w:rsidR="001F34B0">
        <w:rPr>
          <w:rFonts w:ascii="Times New Roman" w:hAnsi="Times New Roman" w:cs="Times New Roman"/>
        </w:rPr>
        <w:t xml:space="preserve">sometimes </w:t>
      </w:r>
      <w:r w:rsidRPr="0056210E">
        <w:rPr>
          <w:rFonts w:ascii="Times New Roman" w:hAnsi="Times New Roman" w:cs="Times New Roman"/>
        </w:rPr>
        <w:t xml:space="preserve">feel a lot like the 4G they already have.  In part, this is </w:t>
      </w:r>
      <w:r w:rsidRPr="0056210E">
        <w:rPr>
          <w:rFonts w:ascii="Times New Roman" w:hAnsi="Times New Roman" w:cs="Times New Roman"/>
        </w:rPr>
        <w:t xml:space="preserve">due to the fact </w:t>
      </w:r>
      <w:r w:rsidRPr="0056210E" w:rsidR="00B6354E">
        <w:rPr>
          <w:rFonts w:ascii="Times New Roman" w:hAnsi="Times New Roman" w:cs="Times New Roman"/>
        </w:rPr>
        <w:t>that</w:t>
      </w:r>
      <w:r w:rsidRPr="0056210E" w:rsidR="00B6354E">
        <w:rPr>
          <w:rFonts w:ascii="Times New Roman" w:hAnsi="Times New Roman" w:cs="Times New Roman"/>
        </w:rPr>
        <w:t xml:space="preserve"> carriers</w:t>
      </w:r>
      <w:r w:rsidRPr="0056210E">
        <w:rPr>
          <w:rFonts w:ascii="Times New Roman" w:hAnsi="Times New Roman" w:cs="Times New Roman"/>
        </w:rPr>
        <w:t xml:space="preserve"> don’t always have the airwaves they need to provide consistent and widespread coverage at this time.  </w:t>
      </w:r>
    </w:p>
    <w:p w:rsidR="00C52E38" w:rsidRPr="0056210E" w:rsidP="00473137" w14:paraId="6D8062EC" w14:textId="715FD6AA">
      <w:pPr>
        <w:spacing w:after="0" w:line="240" w:lineRule="auto"/>
        <w:rPr>
          <w:rFonts w:ascii="Times New Roman" w:hAnsi="Times New Roman" w:cs="Times New Roman"/>
        </w:rPr>
      </w:pPr>
    </w:p>
    <w:p w:rsidR="00C52E38" w:rsidRPr="0056210E" w:rsidP="00473137" w14:paraId="04BB3D5C" w14:textId="67502299">
      <w:pPr>
        <w:spacing w:after="0" w:line="240" w:lineRule="auto"/>
        <w:rPr>
          <w:rFonts w:ascii="Times New Roman" w:hAnsi="Times New Roman" w:cs="Times New Roman"/>
        </w:rPr>
      </w:pPr>
      <w:r w:rsidRPr="0056210E">
        <w:rPr>
          <w:rFonts w:ascii="Times New Roman" w:hAnsi="Times New Roman" w:cs="Times New Roman"/>
        </w:rPr>
        <w:tab/>
        <w:t xml:space="preserve">Today we take action to change that.  We take action that will move us closer to 5G service that is fast, secure, resilient, and—most importantly—available everywhere in the country.  </w:t>
      </w:r>
      <w:r w:rsidRPr="0056210E" w:rsidR="00D462B0">
        <w:rPr>
          <w:rFonts w:ascii="Times New Roman" w:hAnsi="Times New Roman" w:cs="Times New Roman"/>
        </w:rPr>
        <w:t xml:space="preserve">We accomplish that by </w:t>
      </w:r>
      <w:r w:rsidRPr="0056210E" w:rsidR="000550A1">
        <w:rPr>
          <w:rFonts w:ascii="Times New Roman" w:hAnsi="Times New Roman" w:cs="Times New Roman"/>
        </w:rPr>
        <w:t xml:space="preserve">adopting rules and auction procedures that will make </w:t>
      </w:r>
      <w:r w:rsidRPr="0056210E">
        <w:rPr>
          <w:rFonts w:ascii="Times New Roman" w:hAnsi="Times New Roman" w:cs="Times New Roman"/>
        </w:rPr>
        <w:t>available 100 megahertz of</w:t>
      </w:r>
      <w:r w:rsidRPr="0056210E" w:rsidR="0044043F">
        <w:rPr>
          <w:rFonts w:ascii="Times New Roman" w:hAnsi="Times New Roman" w:cs="Times New Roman"/>
        </w:rPr>
        <w:t xml:space="preserve"> prime</w:t>
      </w:r>
      <w:r w:rsidRPr="0056210E">
        <w:rPr>
          <w:rFonts w:ascii="Times New Roman" w:hAnsi="Times New Roman" w:cs="Times New Roman"/>
        </w:rPr>
        <w:t xml:space="preserve"> mid-band spectrum in the 3.45-3.55 GHz</w:t>
      </w:r>
      <w:r w:rsidRPr="0056210E" w:rsidR="0044043F">
        <w:rPr>
          <w:rFonts w:ascii="Times New Roman" w:hAnsi="Times New Roman" w:cs="Times New Roman"/>
        </w:rPr>
        <w:t xml:space="preserve"> band</w:t>
      </w:r>
      <w:r w:rsidRPr="0056210E">
        <w:rPr>
          <w:rFonts w:ascii="Times New Roman" w:hAnsi="Times New Roman" w:cs="Times New Roman"/>
        </w:rPr>
        <w:t xml:space="preserve"> </w:t>
      </w:r>
      <w:r w:rsidRPr="0056210E" w:rsidR="000550A1">
        <w:rPr>
          <w:rFonts w:ascii="Times New Roman" w:hAnsi="Times New Roman" w:cs="Times New Roman"/>
        </w:rPr>
        <w:t>available f</w:t>
      </w:r>
      <w:r w:rsidRPr="0056210E" w:rsidR="0044043F">
        <w:rPr>
          <w:rFonts w:ascii="Times New Roman" w:hAnsi="Times New Roman" w:cs="Times New Roman"/>
        </w:rPr>
        <w:t xml:space="preserve">or 5G this year.  This </w:t>
      </w:r>
      <w:r w:rsidRPr="0056210E" w:rsidR="00D22212">
        <w:rPr>
          <w:rFonts w:ascii="Times New Roman" w:hAnsi="Times New Roman" w:cs="Times New Roman"/>
        </w:rPr>
        <w:t>offers real</w:t>
      </w:r>
      <w:r w:rsidRPr="0056210E" w:rsidR="0044043F">
        <w:rPr>
          <w:rFonts w:ascii="Times New Roman" w:hAnsi="Times New Roman" w:cs="Times New Roman"/>
        </w:rPr>
        <w:t xml:space="preserve"> opportunity because </w:t>
      </w:r>
      <w:r w:rsidRPr="0056210E" w:rsidR="0066760C">
        <w:rPr>
          <w:rFonts w:ascii="Times New Roman" w:hAnsi="Times New Roman" w:cs="Times New Roman"/>
        </w:rPr>
        <w:t xml:space="preserve">during the past few years the United States was </w:t>
      </w:r>
      <w:r w:rsidRPr="0056210E" w:rsidR="00D462B0">
        <w:rPr>
          <w:rFonts w:ascii="Times New Roman" w:hAnsi="Times New Roman" w:cs="Times New Roman"/>
        </w:rPr>
        <w:t>slow, relative to other countries, to recognize the importance of mid-band spectrum for 5G</w:t>
      </w:r>
      <w:r w:rsidRPr="0056210E" w:rsidR="0066760C">
        <w:rPr>
          <w:rFonts w:ascii="Times New Roman" w:hAnsi="Times New Roman" w:cs="Times New Roman"/>
        </w:rPr>
        <w:t xml:space="preserve">.  This meant we were </w:t>
      </w:r>
      <w:r w:rsidRPr="0056210E" w:rsidR="00D462B0">
        <w:rPr>
          <w:rFonts w:ascii="Times New Roman" w:hAnsi="Times New Roman" w:cs="Times New Roman"/>
        </w:rPr>
        <w:t xml:space="preserve">late to bring these airwaves </w:t>
      </w:r>
      <w:r w:rsidRPr="0056210E" w:rsidR="005E3646">
        <w:rPr>
          <w:rFonts w:ascii="Times New Roman" w:hAnsi="Times New Roman" w:cs="Times New Roman"/>
        </w:rPr>
        <w:t>to</w:t>
      </w:r>
      <w:r w:rsidRPr="0056210E" w:rsidR="00D462B0">
        <w:rPr>
          <w:rFonts w:ascii="Times New Roman" w:hAnsi="Times New Roman" w:cs="Times New Roman"/>
        </w:rPr>
        <w:t xml:space="preserve"> market.  So </w:t>
      </w:r>
      <w:r w:rsidRPr="0056210E" w:rsidR="0044043F">
        <w:rPr>
          <w:rFonts w:ascii="Times New Roman" w:hAnsi="Times New Roman" w:cs="Times New Roman"/>
        </w:rPr>
        <w:t xml:space="preserve">mid-band spectrum has been the critical component that is </w:t>
      </w:r>
      <w:r w:rsidRPr="0056210E" w:rsidR="0044043F">
        <w:rPr>
          <w:rFonts w:ascii="Times New Roman" w:hAnsi="Times New Roman" w:cs="Times New Roman"/>
        </w:rPr>
        <w:t>missing</w:t>
      </w:r>
      <w:r w:rsidRPr="0056210E" w:rsidR="0044043F">
        <w:rPr>
          <w:rFonts w:ascii="Times New Roman" w:hAnsi="Times New Roman" w:cs="Times New Roman"/>
        </w:rPr>
        <w:t xml:space="preserve"> </w:t>
      </w:r>
      <w:r w:rsidRPr="0056210E" w:rsidR="0066760C">
        <w:rPr>
          <w:rFonts w:ascii="Times New Roman" w:hAnsi="Times New Roman" w:cs="Times New Roman"/>
        </w:rPr>
        <w:t xml:space="preserve">and our action here helps fix that.  </w:t>
      </w:r>
    </w:p>
    <w:p w:rsidR="00743391" w:rsidRPr="0056210E" w:rsidP="00473137" w14:paraId="1F8022AC" w14:textId="11BEE68C">
      <w:pPr>
        <w:spacing w:after="0" w:line="240" w:lineRule="auto"/>
        <w:rPr>
          <w:rFonts w:ascii="Times New Roman" w:hAnsi="Times New Roman" w:cs="Times New Roman"/>
        </w:rPr>
      </w:pPr>
    </w:p>
    <w:p w:rsidR="00D462B0" w:rsidRPr="0056210E" w:rsidP="00AC07CC" w14:paraId="0F40E7DB" w14:textId="34754056">
      <w:pPr>
        <w:spacing w:after="0" w:line="240" w:lineRule="auto"/>
        <w:ind w:firstLine="720"/>
        <w:rPr>
          <w:rFonts w:ascii="Times New Roman" w:hAnsi="Times New Roman" w:cs="Times New Roman"/>
        </w:rPr>
      </w:pPr>
      <w:r w:rsidRPr="0056210E">
        <w:rPr>
          <w:rFonts w:ascii="Times New Roman" w:hAnsi="Times New Roman" w:cs="Times New Roman"/>
        </w:rPr>
        <w:t>Of course</w:t>
      </w:r>
      <w:r w:rsidRPr="0056210E" w:rsidR="0066760C">
        <w:rPr>
          <w:rFonts w:ascii="Times New Roman" w:hAnsi="Times New Roman" w:cs="Times New Roman"/>
        </w:rPr>
        <w:t>,</w:t>
      </w:r>
      <w:r w:rsidRPr="0056210E">
        <w:rPr>
          <w:rFonts w:ascii="Times New Roman" w:hAnsi="Times New Roman" w:cs="Times New Roman"/>
        </w:rPr>
        <w:t xml:space="preserve"> </w:t>
      </w:r>
      <w:r w:rsidRPr="0056210E" w:rsidR="000550A1">
        <w:rPr>
          <w:rFonts w:ascii="Times New Roman" w:hAnsi="Times New Roman" w:cs="Times New Roman"/>
        </w:rPr>
        <w:t>our actions today are</w:t>
      </w:r>
      <w:r w:rsidRPr="0056210E">
        <w:rPr>
          <w:rFonts w:ascii="Times New Roman" w:hAnsi="Times New Roman" w:cs="Times New Roman"/>
        </w:rPr>
        <w:t xml:space="preserve"> about much more than just spectrum.  </w:t>
      </w:r>
      <w:r w:rsidRPr="0056210E" w:rsidR="000550A1">
        <w:rPr>
          <w:rFonts w:ascii="Times New Roman" w:hAnsi="Times New Roman" w:cs="Times New Roman"/>
        </w:rPr>
        <w:t>They’re also</w:t>
      </w:r>
      <w:r w:rsidRPr="0056210E" w:rsidR="003862D1">
        <w:rPr>
          <w:rFonts w:ascii="Times New Roman" w:hAnsi="Times New Roman" w:cs="Times New Roman"/>
        </w:rPr>
        <w:t xml:space="preserve"> </w:t>
      </w:r>
      <w:r w:rsidRPr="0056210E">
        <w:rPr>
          <w:rFonts w:ascii="Times New Roman" w:hAnsi="Times New Roman" w:cs="Times New Roman"/>
        </w:rPr>
        <w:t xml:space="preserve">about how we advance new network technology to </w:t>
      </w:r>
      <w:r w:rsidRPr="0056210E" w:rsidR="0066760C">
        <w:rPr>
          <w:rFonts w:ascii="Times New Roman" w:hAnsi="Times New Roman" w:cs="Times New Roman"/>
        </w:rPr>
        <w:t>build a better future</w:t>
      </w:r>
      <w:r w:rsidRPr="0056210E">
        <w:rPr>
          <w:rFonts w:ascii="Times New Roman" w:hAnsi="Times New Roman" w:cs="Times New Roman"/>
        </w:rPr>
        <w:t xml:space="preserve">.  </w:t>
      </w:r>
      <w:r w:rsidRPr="0056210E" w:rsidR="0066760C">
        <w:rPr>
          <w:rFonts w:ascii="Times New Roman" w:hAnsi="Times New Roman" w:cs="Times New Roman"/>
        </w:rPr>
        <w:t>So r</w:t>
      </w:r>
      <w:r w:rsidRPr="0056210E" w:rsidR="00743391">
        <w:rPr>
          <w:rFonts w:ascii="Times New Roman" w:hAnsi="Times New Roman" w:cs="Times New Roman"/>
        </w:rPr>
        <w:t>ather than</w:t>
      </w:r>
      <w:r w:rsidRPr="0056210E">
        <w:rPr>
          <w:rFonts w:ascii="Times New Roman" w:hAnsi="Times New Roman" w:cs="Times New Roman"/>
        </w:rPr>
        <w:t xml:space="preserve"> </w:t>
      </w:r>
      <w:r w:rsidRPr="0056210E" w:rsidR="007B4EF2">
        <w:rPr>
          <w:rFonts w:ascii="Times New Roman" w:hAnsi="Times New Roman" w:cs="Times New Roman"/>
        </w:rPr>
        <w:t xml:space="preserve">just </w:t>
      </w:r>
      <w:r w:rsidRPr="0056210E">
        <w:rPr>
          <w:rFonts w:ascii="Times New Roman" w:hAnsi="Times New Roman" w:cs="Times New Roman"/>
        </w:rPr>
        <w:t xml:space="preserve">extending the same-old, same-old policies of the past, we </w:t>
      </w:r>
      <w:r w:rsidRPr="0056210E" w:rsidR="0066760C">
        <w:rPr>
          <w:rFonts w:ascii="Times New Roman" w:hAnsi="Times New Roman" w:cs="Times New Roman"/>
        </w:rPr>
        <w:t>are doing some things differently.</w:t>
      </w:r>
      <w:r w:rsidRPr="0056210E">
        <w:rPr>
          <w:rFonts w:ascii="Times New Roman" w:hAnsi="Times New Roman" w:cs="Times New Roman"/>
        </w:rPr>
        <w:tab/>
      </w:r>
    </w:p>
    <w:p w:rsidR="003862D1" w:rsidRPr="0056210E" w:rsidP="00473137" w14:paraId="1CC44325" w14:textId="30509997">
      <w:pPr>
        <w:spacing w:after="0" w:line="240" w:lineRule="auto"/>
        <w:rPr>
          <w:rFonts w:ascii="Times New Roman" w:hAnsi="Times New Roman" w:cs="Times New Roman"/>
        </w:rPr>
      </w:pPr>
    </w:p>
    <w:p w:rsidR="003862D1" w:rsidRPr="0056210E" w:rsidP="00473137" w14:paraId="1F2103B5" w14:textId="67F8FAA7">
      <w:pPr>
        <w:spacing w:after="0" w:line="240" w:lineRule="auto"/>
        <w:rPr>
          <w:rFonts w:ascii="Times New Roman" w:hAnsi="Times New Roman" w:cs="Times New Roman"/>
        </w:rPr>
      </w:pPr>
      <w:r w:rsidRPr="0056210E">
        <w:rPr>
          <w:rFonts w:ascii="Times New Roman" w:hAnsi="Times New Roman" w:cs="Times New Roman"/>
        </w:rPr>
        <w:tab/>
      </w:r>
      <w:r w:rsidRPr="0056210E">
        <w:rPr>
          <w:rFonts w:ascii="Times New Roman" w:hAnsi="Times New Roman" w:cs="Times New Roman"/>
          <w:i/>
          <w:iCs/>
        </w:rPr>
        <w:t>First</w:t>
      </w:r>
      <w:r w:rsidRPr="0056210E">
        <w:rPr>
          <w:rFonts w:ascii="Times New Roman" w:hAnsi="Times New Roman" w:cs="Times New Roman"/>
        </w:rPr>
        <w:t xml:space="preserve">, today’s </w:t>
      </w:r>
      <w:r w:rsidRPr="0056210E" w:rsidR="0066760C">
        <w:rPr>
          <w:rFonts w:ascii="Times New Roman" w:hAnsi="Times New Roman" w:cs="Times New Roman"/>
        </w:rPr>
        <w:t xml:space="preserve">decision </w:t>
      </w:r>
      <w:r w:rsidRPr="0056210E">
        <w:rPr>
          <w:rFonts w:ascii="Times New Roman" w:hAnsi="Times New Roman" w:cs="Times New Roman"/>
        </w:rPr>
        <w:t xml:space="preserve">includes the most aggressive build-out obligations of any spectrum </w:t>
      </w:r>
      <w:r w:rsidRPr="0056210E" w:rsidR="00AC0261">
        <w:rPr>
          <w:rFonts w:ascii="Times New Roman" w:hAnsi="Times New Roman" w:cs="Times New Roman"/>
        </w:rPr>
        <w:t>auctioned</w:t>
      </w:r>
      <w:r w:rsidRPr="0056210E">
        <w:rPr>
          <w:rFonts w:ascii="Times New Roman" w:hAnsi="Times New Roman" w:cs="Times New Roman"/>
        </w:rPr>
        <w:t xml:space="preserve"> for 5G to date.  </w:t>
      </w:r>
      <w:r w:rsidRPr="0056210E" w:rsidR="0066760C">
        <w:rPr>
          <w:rFonts w:ascii="Times New Roman" w:hAnsi="Times New Roman" w:cs="Times New Roman"/>
        </w:rPr>
        <w:t xml:space="preserve">As a result, we </w:t>
      </w:r>
      <w:r w:rsidRPr="0056210E" w:rsidR="009949EB">
        <w:rPr>
          <w:rFonts w:ascii="Times New Roman" w:hAnsi="Times New Roman" w:cs="Times New Roman"/>
        </w:rPr>
        <w:t xml:space="preserve">insist on getting infrastructure built </w:t>
      </w:r>
      <w:r w:rsidRPr="0056210E" w:rsidR="009949EB">
        <w:rPr>
          <w:rFonts w:ascii="Times New Roman" w:hAnsi="Times New Roman" w:cs="Times New Roman"/>
          <w:i/>
          <w:iCs/>
        </w:rPr>
        <w:t>twice as fast</w:t>
      </w:r>
      <w:r w:rsidRPr="0056210E" w:rsidR="009949EB">
        <w:rPr>
          <w:rFonts w:ascii="Times New Roman" w:hAnsi="Times New Roman" w:cs="Times New Roman"/>
        </w:rPr>
        <w:t xml:space="preserve"> as </w:t>
      </w:r>
      <w:r w:rsidRPr="0056210E" w:rsidR="001A045E">
        <w:rPr>
          <w:rFonts w:ascii="Times New Roman" w:hAnsi="Times New Roman" w:cs="Times New Roman"/>
        </w:rPr>
        <w:t xml:space="preserve">what the agency has required in other </w:t>
      </w:r>
      <w:r w:rsidRPr="0056210E" w:rsidR="00AC0261">
        <w:rPr>
          <w:rFonts w:ascii="Times New Roman" w:hAnsi="Times New Roman" w:cs="Times New Roman"/>
        </w:rPr>
        <w:t xml:space="preserve">recent 5G </w:t>
      </w:r>
      <w:r w:rsidRPr="0056210E" w:rsidR="001A045E">
        <w:rPr>
          <w:rFonts w:ascii="Times New Roman" w:hAnsi="Times New Roman" w:cs="Times New Roman"/>
        </w:rPr>
        <w:t>bands.</w:t>
      </w:r>
      <w:r w:rsidRPr="0056210E">
        <w:rPr>
          <w:rFonts w:ascii="Times New Roman" w:hAnsi="Times New Roman" w:cs="Times New Roman"/>
        </w:rPr>
        <w:t xml:space="preserve"> </w:t>
      </w:r>
    </w:p>
    <w:p w:rsidR="003862D1" w:rsidRPr="0056210E" w:rsidP="00473137" w14:paraId="6652C0BD" w14:textId="0FB90321">
      <w:pPr>
        <w:spacing w:after="0" w:line="240" w:lineRule="auto"/>
        <w:rPr>
          <w:rFonts w:ascii="Times New Roman" w:hAnsi="Times New Roman" w:cs="Times New Roman"/>
        </w:rPr>
      </w:pPr>
    </w:p>
    <w:p w:rsidR="003862D1" w:rsidRPr="0056210E" w:rsidP="00473137" w14:paraId="47B9D51E" w14:textId="59610DE8">
      <w:pPr>
        <w:spacing w:after="0" w:line="240" w:lineRule="auto"/>
        <w:rPr>
          <w:rFonts w:ascii="Times New Roman" w:hAnsi="Times New Roman" w:cs="Times New Roman"/>
        </w:rPr>
      </w:pPr>
      <w:r w:rsidRPr="0056210E">
        <w:rPr>
          <w:rFonts w:ascii="Times New Roman" w:hAnsi="Times New Roman" w:cs="Times New Roman"/>
        </w:rPr>
        <w:tab/>
      </w:r>
      <w:r w:rsidRPr="0056210E">
        <w:rPr>
          <w:rFonts w:ascii="Times New Roman" w:hAnsi="Times New Roman" w:cs="Times New Roman"/>
          <w:i/>
          <w:iCs/>
        </w:rPr>
        <w:t>Second</w:t>
      </w:r>
      <w:r w:rsidRPr="0056210E">
        <w:rPr>
          <w:rFonts w:ascii="Times New Roman" w:hAnsi="Times New Roman" w:cs="Times New Roman"/>
        </w:rPr>
        <w:t xml:space="preserve">, today’s </w:t>
      </w:r>
      <w:r w:rsidRPr="0056210E" w:rsidR="0066760C">
        <w:rPr>
          <w:rFonts w:ascii="Times New Roman" w:hAnsi="Times New Roman" w:cs="Times New Roman"/>
        </w:rPr>
        <w:t xml:space="preserve">decision </w:t>
      </w:r>
      <w:r w:rsidRPr="0056210E" w:rsidR="009949EB">
        <w:rPr>
          <w:rFonts w:ascii="Times New Roman" w:hAnsi="Times New Roman" w:cs="Times New Roman"/>
        </w:rPr>
        <w:t xml:space="preserve">commits to the idea that successful auctions have many bidders.  </w:t>
      </w:r>
      <w:r w:rsidRPr="0056210E" w:rsidR="007B4EF2">
        <w:rPr>
          <w:rFonts w:ascii="Times New Roman" w:hAnsi="Times New Roman" w:cs="Times New Roman"/>
        </w:rPr>
        <w:t xml:space="preserve">To understand why this is important, take the </w:t>
      </w:r>
      <w:r w:rsidRPr="0056210E" w:rsidR="005E3646">
        <w:rPr>
          <w:rFonts w:ascii="Times New Roman" w:hAnsi="Times New Roman" w:cs="Times New Roman"/>
        </w:rPr>
        <w:t>FCC’s</w:t>
      </w:r>
      <w:r w:rsidRPr="0056210E" w:rsidR="001A045E">
        <w:rPr>
          <w:rFonts w:ascii="Times New Roman" w:hAnsi="Times New Roman" w:cs="Times New Roman"/>
        </w:rPr>
        <w:t xml:space="preserve"> recent</w:t>
      </w:r>
      <w:r w:rsidRPr="0056210E" w:rsidR="005E3646">
        <w:rPr>
          <w:rFonts w:ascii="Times New Roman" w:hAnsi="Times New Roman" w:cs="Times New Roman"/>
        </w:rPr>
        <w:t xml:space="preserve"> </w:t>
      </w:r>
      <w:r w:rsidRPr="0056210E" w:rsidR="001A045E">
        <w:rPr>
          <w:rFonts w:ascii="Times New Roman" w:hAnsi="Times New Roman" w:cs="Times New Roman"/>
        </w:rPr>
        <w:t>C-Band auction</w:t>
      </w:r>
      <w:r w:rsidRPr="0056210E" w:rsidR="007B4EF2">
        <w:rPr>
          <w:rFonts w:ascii="Times New Roman" w:hAnsi="Times New Roman" w:cs="Times New Roman"/>
        </w:rPr>
        <w:t>.</w:t>
      </w:r>
      <w:r w:rsidRPr="0056210E" w:rsidR="005E3646">
        <w:rPr>
          <w:rFonts w:ascii="Times New Roman" w:hAnsi="Times New Roman" w:cs="Times New Roman"/>
        </w:rPr>
        <w:t xml:space="preserve"> </w:t>
      </w:r>
      <w:r w:rsidRPr="0056210E" w:rsidR="007B4EF2">
        <w:rPr>
          <w:rFonts w:ascii="Times New Roman" w:hAnsi="Times New Roman" w:cs="Times New Roman"/>
        </w:rPr>
        <w:t xml:space="preserve"> M</w:t>
      </w:r>
      <w:r w:rsidRPr="0056210E" w:rsidR="005E3646">
        <w:rPr>
          <w:rFonts w:ascii="Times New Roman" w:hAnsi="Times New Roman" w:cs="Times New Roman"/>
        </w:rPr>
        <w:t>ore than 90 percent of the 5,684 licenses</w:t>
      </w:r>
      <w:r w:rsidRPr="0056210E" w:rsidR="007B4EF2">
        <w:rPr>
          <w:rFonts w:ascii="Times New Roman" w:hAnsi="Times New Roman" w:cs="Times New Roman"/>
        </w:rPr>
        <w:t xml:space="preserve"> that were available in that auction</w:t>
      </w:r>
      <w:r w:rsidRPr="0056210E" w:rsidR="005E3646">
        <w:rPr>
          <w:rFonts w:ascii="Times New Roman" w:hAnsi="Times New Roman" w:cs="Times New Roman"/>
        </w:rPr>
        <w:t xml:space="preserve"> we</w:t>
      </w:r>
      <w:r w:rsidRPr="0056210E" w:rsidR="001A045E">
        <w:rPr>
          <w:rFonts w:ascii="Times New Roman" w:hAnsi="Times New Roman" w:cs="Times New Roman"/>
        </w:rPr>
        <w:t xml:space="preserve">re </w:t>
      </w:r>
      <w:r w:rsidRPr="0056210E" w:rsidR="007B4EF2">
        <w:rPr>
          <w:rFonts w:ascii="Times New Roman" w:hAnsi="Times New Roman" w:cs="Times New Roman"/>
        </w:rPr>
        <w:t>won</w:t>
      </w:r>
      <w:r w:rsidRPr="0056210E" w:rsidR="001A045E">
        <w:rPr>
          <w:rFonts w:ascii="Times New Roman" w:hAnsi="Times New Roman" w:cs="Times New Roman"/>
        </w:rPr>
        <w:t xml:space="preserve"> by</w:t>
      </w:r>
      <w:r w:rsidRPr="0056210E" w:rsidR="005E3646">
        <w:rPr>
          <w:rFonts w:ascii="Times New Roman" w:hAnsi="Times New Roman" w:cs="Times New Roman"/>
        </w:rPr>
        <w:t xml:space="preserve"> </w:t>
      </w:r>
      <w:r w:rsidRPr="0056210E" w:rsidR="007B4EF2">
        <w:rPr>
          <w:rFonts w:ascii="Times New Roman" w:hAnsi="Times New Roman" w:cs="Times New Roman"/>
        </w:rPr>
        <w:t xml:space="preserve">the top </w:t>
      </w:r>
      <w:r w:rsidRPr="0056210E" w:rsidR="005E3646">
        <w:rPr>
          <w:rFonts w:ascii="Times New Roman" w:hAnsi="Times New Roman" w:cs="Times New Roman"/>
        </w:rPr>
        <w:t xml:space="preserve">two bidders.  So </w:t>
      </w:r>
      <w:r w:rsidRPr="0056210E" w:rsidR="0066760C">
        <w:rPr>
          <w:rFonts w:ascii="Times New Roman" w:hAnsi="Times New Roman" w:cs="Times New Roman"/>
        </w:rPr>
        <w:t xml:space="preserve">here </w:t>
      </w:r>
      <w:r w:rsidRPr="0056210E" w:rsidR="005E3646">
        <w:rPr>
          <w:rFonts w:ascii="Times New Roman" w:hAnsi="Times New Roman" w:cs="Times New Roman"/>
        </w:rPr>
        <w:t xml:space="preserve">we take steps to increase the range of actors willing to participate in our auctions.  We do this by adopting a pre-auction spectrum aggregation limit that will </w:t>
      </w:r>
      <w:r w:rsidRPr="0056210E" w:rsidR="0066760C">
        <w:rPr>
          <w:rFonts w:ascii="Times New Roman" w:hAnsi="Times New Roman" w:cs="Times New Roman"/>
        </w:rPr>
        <w:t>expand</w:t>
      </w:r>
      <w:r w:rsidRPr="0056210E" w:rsidR="005E3646">
        <w:rPr>
          <w:rFonts w:ascii="Times New Roman" w:hAnsi="Times New Roman" w:cs="Times New Roman"/>
        </w:rPr>
        <w:t xml:space="preserve"> opportunity for</w:t>
      </w:r>
      <w:r w:rsidRPr="0056210E" w:rsidR="00A4203C">
        <w:rPr>
          <w:rFonts w:ascii="Times New Roman" w:hAnsi="Times New Roman" w:cs="Times New Roman"/>
        </w:rPr>
        <w:t xml:space="preserve"> service providers in every market in the United States</w:t>
      </w:r>
      <w:r w:rsidRPr="0056210E" w:rsidR="005E3646">
        <w:rPr>
          <w:rFonts w:ascii="Times New Roman" w:hAnsi="Times New Roman" w:cs="Times New Roman"/>
        </w:rPr>
        <w:t xml:space="preserve">.  In addition, thanks to the leadership of my colleague, Commissioner Starks, we </w:t>
      </w:r>
      <w:r w:rsidRPr="0056210E" w:rsidR="00C67F2D">
        <w:rPr>
          <w:rFonts w:ascii="Times New Roman" w:hAnsi="Times New Roman" w:cs="Times New Roman"/>
        </w:rPr>
        <w:t>will auction this spectrum in smaller blocks in order to encourage broader participation from smaller providers and create more opportunities to win licenses.</w:t>
      </w:r>
    </w:p>
    <w:p w:rsidR="00C67F2D" w:rsidRPr="0056210E" w:rsidP="00473137" w14:paraId="47656DBB" w14:textId="192F8537">
      <w:pPr>
        <w:spacing w:after="0" w:line="240" w:lineRule="auto"/>
        <w:rPr>
          <w:rFonts w:ascii="Times New Roman" w:hAnsi="Times New Roman" w:cs="Times New Roman"/>
        </w:rPr>
      </w:pPr>
    </w:p>
    <w:p w:rsidR="00C67F2D" w:rsidRPr="0056210E" w:rsidP="00473137" w14:paraId="4F164022" w14:textId="16C5F36B">
      <w:pPr>
        <w:spacing w:after="0" w:line="240" w:lineRule="auto"/>
        <w:rPr>
          <w:rFonts w:ascii="Times New Roman" w:hAnsi="Times New Roman" w:cs="Times New Roman"/>
        </w:rPr>
      </w:pPr>
      <w:r w:rsidRPr="0056210E">
        <w:rPr>
          <w:rFonts w:ascii="Times New Roman" w:hAnsi="Times New Roman" w:cs="Times New Roman"/>
        </w:rPr>
        <w:tab/>
      </w:r>
      <w:r w:rsidRPr="0056210E">
        <w:rPr>
          <w:rFonts w:ascii="Times New Roman" w:hAnsi="Times New Roman" w:cs="Times New Roman"/>
          <w:i/>
          <w:iCs/>
        </w:rPr>
        <w:t>Third</w:t>
      </w:r>
      <w:r w:rsidRPr="0056210E">
        <w:rPr>
          <w:rFonts w:ascii="Times New Roman" w:hAnsi="Times New Roman" w:cs="Times New Roman"/>
        </w:rPr>
        <w:t xml:space="preserve">, today’s </w:t>
      </w:r>
      <w:r w:rsidRPr="0056210E" w:rsidR="000550A1">
        <w:rPr>
          <w:rFonts w:ascii="Times New Roman" w:hAnsi="Times New Roman" w:cs="Times New Roman"/>
        </w:rPr>
        <w:t>decision</w:t>
      </w:r>
      <w:r w:rsidRPr="0056210E">
        <w:rPr>
          <w:rFonts w:ascii="Times New Roman" w:hAnsi="Times New Roman" w:cs="Times New Roman"/>
        </w:rPr>
        <w:t xml:space="preserve"> thinks about this band in a coordinated way, so we don’t end up increasing interference and decreasing the utility of the limited mid-band resources we have available to us.  </w:t>
      </w:r>
      <w:r w:rsidRPr="0056210E" w:rsidR="00AC0261">
        <w:rPr>
          <w:rFonts w:ascii="Times New Roman" w:hAnsi="Times New Roman" w:cs="Times New Roman"/>
        </w:rPr>
        <w:t>We do that by adopting rules that will ensure that the higher power uses in the 3.45 GHz band do not undermine the considerable investments that have been made in the adjacent CBRS band.  And while in the past different parts of our government have pulled in different directions when it comes to spectrum policy, here we have worked closely with our federal partners at the National Telecommunications and Information Administration and the Department of Defense to ensure a whole-of-government approach.</w:t>
      </w:r>
    </w:p>
    <w:p w:rsidR="00AC0261" w:rsidRPr="0056210E" w:rsidP="00473137" w14:paraId="6961BF98" w14:textId="6600166A">
      <w:pPr>
        <w:spacing w:after="0" w:line="240" w:lineRule="auto"/>
        <w:rPr>
          <w:rFonts w:ascii="Times New Roman" w:hAnsi="Times New Roman" w:cs="Times New Roman"/>
        </w:rPr>
      </w:pPr>
    </w:p>
    <w:p w:rsidR="000550A1" w:rsidRPr="0056210E" w:rsidP="000550A1" w14:paraId="285956AD" w14:textId="1D64CB45">
      <w:pPr>
        <w:spacing w:after="0" w:line="240" w:lineRule="auto"/>
        <w:rPr>
          <w:rFonts w:ascii="Times New Roman" w:hAnsi="Times New Roman" w:cs="Times New Roman"/>
        </w:rPr>
      </w:pPr>
      <w:r w:rsidRPr="0056210E">
        <w:rPr>
          <w:rFonts w:ascii="Times New Roman" w:hAnsi="Times New Roman" w:cs="Times New Roman"/>
        </w:rPr>
        <w:tab/>
      </w:r>
      <w:r w:rsidRPr="0056210E">
        <w:rPr>
          <w:rFonts w:ascii="Times New Roman" w:hAnsi="Times New Roman" w:cs="Times New Roman"/>
        </w:rPr>
        <w:t>Most importantly, the path we lay out today is the one that ensures that we will meet the requirement from Congress in last year’s appropriations law that we work with our federal partners to bring the 3.45 GHz band to auction by the end of this year.  It is also the path required to meet as our obli</w:t>
      </w:r>
      <w:r w:rsidRPr="0056210E" w:rsidR="00350731">
        <w:rPr>
          <w:rFonts w:ascii="Times New Roman" w:hAnsi="Times New Roman" w:cs="Times New Roman"/>
        </w:rPr>
        <w:t>g</w:t>
      </w:r>
      <w:r w:rsidRPr="0056210E">
        <w:rPr>
          <w:rFonts w:ascii="Times New Roman" w:hAnsi="Times New Roman" w:cs="Times New Roman"/>
        </w:rPr>
        <w:t xml:space="preserve">ations under the Commercial Spectrum Enhancement Act that our auction recover 110 percent of the Congressionally-approved relocation costs for this band—which stand at roughly $15 billion.  </w:t>
      </w:r>
    </w:p>
    <w:p w:rsidR="000550A1" w:rsidRPr="0056210E" w:rsidP="000550A1" w14:paraId="065EE54C" w14:textId="77777777">
      <w:pPr>
        <w:spacing w:after="0" w:line="240" w:lineRule="auto"/>
        <w:rPr>
          <w:rFonts w:ascii="Times New Roman" w:hAnsi="Times New Roman" w:cs="Times New Roman"/>
        </w:rPr>
      </w:pPr>
    </w:p>
    <w:p w:rsidR="000550A1" w:rsidRPr="0056210E" w:rsidP="000550A1" w14:paraId="018F3BCD" w14:textId="21946EA4">
      <w:pPr>
        <w:spacing w:after="0" w:line="240" w:lineRule="auto"/>
        <w:rPr>
          <w:rFonts w:ascii="Times New Roman" w:hAnsi="Times New Roman" w:cs="Times New Roman"/>
        </w:rPr>
      </w:pPr>
      <w:r w:rsidRPr="0056210E">
        <w:rPr>
          <w:rFonts w:ascii="Times New Roman" w:hAnsi="Times New Roman" w:cs="Times New Roman"/>
        </w:rPr>
        <w:tab/>
      </w:r>
      <w:r w:rsidRPr="0056210E">
        <w:rPr>
          <w:rFonts w:ascii="Times New Roman" w:hAnsi="Times New Roman" w:cs="Times New Roman"/>
        </w:rPr>
        <w:t>So</w:t>
      </w:r>
      <w:r w:rsidRPr="0056210E">
        <w:rPr>
          <w:rFonts w:ascii="Times New Roman" w:hAnsi="Times New Roman" w:cs="Times New Roman"/>
        </w:rPr>
        <w:t xml:space="preserve"> think of today’s decision as a spectrum stimulus for 5G.  It will boost the economy</w:t>
      </w:r>
      <w:r w:rsidRPr="0056210E" w:rsidR="00EC4D07">
        <w:rPr>
          <w:rFonts w:ascii="Times New Roman" w:hAnsi="Times New Roman" w:cs="Times New Roman"/>
        </w:rPr>
        <w:t xml:space="preserve"> </w:t>
      </w:r>
      <w:r w:rsidRPr="0056210E">
        <w:rPr>
          <w:rFonts w:ascii="Times New Roman" w:hAnsi="Times New Roman" w:cs="Times New Roman"/>
        </w:rPr>
        <w:t xml:space="preserve">and encourage investment in our 5G future.  </w:t>
      </w:r>
    </w:p>
    <w:p w:rsidR="000550A1" w:rsidRPr="0056210E" w:rsidP="000550A1" w14:paraId="1600C914" w14:textId="77777777">
      <w:pPr>
        <w:spacing w:after="0" w:line="240" w:lineRule="auto"/>
        <w:rPr>
          <w:rFonts w:ascii="Times New Roman" w:hAnsi="Times New Roman" w:cs="Times New Roman"/>
        </w:rPr>
      </w:pPr>
    </w:p>
    <w:p w:rsidR="000550A1" w:rsidRPr="0056210E" w:rsidP="000550A1" w14:paraId="23897E64" w14:textId="717BFAEA">
      <w:pPr>
        <w:spacing w:after="0" w:line="240" w:lineRule="auto"/>
        <w:ind w:firstLine="720"/>
        <w:rPr>
          <w:rFonts w:ascii="Times New Roman" w:hAnsi="Times New Roman" w:cs="Times New Roman"/>
        </w:rPr>
      </w:pPr>
      <w:r w:rsidRPr="0056210E">
        <w:rPr>
          <w:rFonts w:ascii="Times New Roman" w:hAnsi="Times New Roman" w:cs="Times New Roman"/>
        </w:rPr>
        <w:t>That’s progress we can be proud of.  But we are not slowing down here.  I have begun to work with our federal partners to look at the next tranche of mid-band spectrum in the 3.1-3.</w:t>
      </w:r>
      <w:r w:rsidRPr="0056210E" w:rsidR="00D22212">
        <w:rPr>
          <w:rFonts w:ascii="Times New Roman" w:hAnsi="Times New Roman" w:cs="Times New Roman"/>
        </w:rPr>
        <w:t>4</w:t>
      </w:r>
      <w:r w:rsidRPr="0056210E">
        <w:rPr>
          <w:rFonts w:ascii="Times New Roman" w:hAnsi="Times New Roman" w:cs="Times New Roman"/>
        </w:rPr>
        <w:t>5 GHz band.  And while the law compelled certain outcomes in our decision today, it is my hope that our future efforts to find more spectrum for 5G will enjoy the flexibility to explore every option available to us, including the opportunity to pursue more innovative spectrum sharing policies like we have in the CBRS band.  I also have instructed the Wireless Telecommunications Bureau to consider opportunities to rationalize the entire 3 GHz band</w:t>
      </w:r>
      <w:r w:rsidRPr="0056210E" w:rsidR="00EC4D07">
        <w:rPr>
          <w:rFonts w:ascii="Times New Roman" w:hAnsi="Times New Roman" w:cs="Times New Roman"/>
        </w:rPr>
        <w:t xml:space="preserve"> to increase efficiency </w:t>
      </w:r>
      <w:r w:rsidRPr="0056210E" w:rsidR="008B7505">
        <w:rPr>
          <w:rFonts w:ascii="Times New Roman" w:hAnsi="Times New Roman" w:cs="Times New Roman"/>
        </w:rPr>
        <w:t xml:space="preserve">while </w:t>
      </w:r>
      <w:r w:rsidRPr="0056210E" w:rsidR="00EC4D07">
        <w:rPr>
          <w:rFonts w:ascii="Times New Roman" w:hAnsi="Times New Roman" w:cs="Times New Roman"/>
        </w:rPr>
        <w:t>also</w:t>
      </w:r>
      <w:r w:rsidRPr="0056210E" w:rsidR="008B7505">
        <w:rPr>
          <w:rFonts w:ascii="Times New Roman" w:hAnsi="Times New Roman" w:cs="Times New Roman"/>
        </w:rPr>
        <w:t xml:space="preserve"> being</w:t>
      </w:r>
      <w:r w:rsidRPr="0056210E" w:rsidR="00EC4D07">
        <w:rPr>
          <w:rFonts w:ascii="Times New Roman" w:hAnsi="Times New Roman" w:cs="Times New Roman"/>
        </w:rPr>
        <w:t xml:space="preserve"> mindful of the importance of unlicensed use.  </w:t>
      </w:r>
    </w:p>
    <w:p w:rsidR="000550A1" w:rsidRPr="0056210E" w:rsidP="000550A1" w14:paraId="6CC29618" w14:textId="77777777">
      <w:pPr>
        <w:spacing w:after="0" w:line="240" w:lineRule="auto"/>
        <w:rPr>
          <w:rFonts w:ascii="Times New Roman" w:hAnsi="Times New Roman" w:cs="Times New Roman"/>
        </w:rPr>
      </w:pPr>
    </w:p>
    <w:p w:rsidR="00743391" w:rsidRPr="0056210E" w:rsidP="000550A1" w14:paraId="3D36C916" w14:textId="460EE2AB">
      <w:pPr>
        <w:spacing w:after="0" w:line="240" w:lineRule="auto"/>
        <w:rPr>
          <w:rFonts w:ascii="Times New Roman" w:hAnsi="Times New Roman" w:cs="Times New Roman"/>
        </w:rPr>
      </w:pPr>
      <w:r w:rsidRPr="0056210E">
        <w:rPr>
          <w:rFonts w:ascii="Times New Roman" w:hAnsi="Times New Roman" w:cs="Times New Roman"/>
        </w:rPr>
        <w:tab/>
        <w:t xml:space="preserve">Thank you to those at the agency who worked on </w:t>
      </w:r>
      <w:r w:rsidRPr="0056210E" w:rsidR="008B7505">
        <w:rPr>
          <w:rFonts w:ascii="Times New Roman" w:hAnsi="Times New Roman" w:cs="Times New Roman"/>
        </w:rPr>
        <w:t xml:space="preserve">these items.  There are too many of you to name, but it includes </w:t>
      </w:r>
      <w:r w:rsidRPr="0056210E" w:rsidR="000C4046">
        <w:rPr>
          <w:rFonts w:ascii="Times New Roman" w:hAnsi="Times New Roman" w:cs="Times New Roman"/>
        </w:rPr>
        <w:t xml:space="preserve">staff from </w:t>
      </w:r>
      <w:r w:rsidRPr="0056210E" w:rsidR="008B7505">
        <w:rPr>
          <w:rFonts w:ascii="Times New Roman" w:hAnsi="Times New Roman" w:cs="Times New Roman"/>
        </w:rPr>
        <w:t>the Wireless Telecommunications Bureau, the Office of Economics and Analytics, the Office of Engineering and Technology, the Enforcement Bureau, the Office of General Counsel, the Office of the Managing Director, and last but not least, the Office of Communications Business Opportunities.</w:t>
      </w:r>
    </w:p>
    <w:p w:rsidR="00F62A4C" w:rsidRPr="0056210E" w:rsidP="00F62A4C" w14:paraId="42376ABD" w14:textId="77777777">
      <w:pPr>
        <w:spacing w:after="0" w:line="240" w:lineRule="auto"/>
        <w:ind w:firstLine="720"/>
        <w:rPr>
          <w:rFonts w:ascii="Times New Roman" w:hAnsi="Times New Roman" w:cs="Times New Roman"/>
        </w:rPr>
      </w:pPr>
    </w:p>
    <w:sectPr w:rsidSect="0056210E">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210E" w14:paraId="310B0807"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37"/>
    <w:rsid w:val="0005262E"/>
    <w:rsid w:val="000550A1"/>
    <w:rsid w:val="000C4046"/>
    <w:rsid w:val="000C67C7"/>
    <w:rsid w:val="001A045E"/>
    <w:rsid w:val="001F34B0"/>
    <w:rsid w:val="0028191B"/>
    <w:rsid w:val="00350731"/>
    <w:rsid w:val="003862D1"/>
    <w:rsid w:val="003D5172"/>
    <w:rsid w:val="00401670"/>
    <w:rsid w:val="0044043F"/>
    <w:rsid w:val="00473137"/>
    <w:rsid w:val="004C5F22"/>
    <w:rsid w:val="0056210E"/>
    <w:rsid w:val="005C7470"/>
    <w:rsid w:val="005E3646"/>
    <w:rsid w:val="0066760C"/>
    <w:rsid w:val="006A7FC5"/>
    <w:rsid w:val="006D4478"/>
    <w:rsid w:val="006F59F6"/>
    <w:rsid w:val="00743391"/>
    <w:rsid w:val="007B4EF2"/>
    <w:rsid w:val="007F0877"/>
    <w:rsid w:val="007F376C"/>
    <w:rsid w:val="008B7505"/>
    <w:rsid w:val="009949EB"/>
    <w:rsid w:val="00A4203C"/>
    <w:rsid w:val="00AC0261"/>
    <w:rsid w:val="00AC07CC"/>
    <w:rsid w:val="00AF2B6A"/>
    <w:rsid w:val="00B10179"/>
    <w:rsid w:val="00B6354E"/>
    <w:rsid w:val="00C035ED"/>
    <w:rsid w:val="00C52E38"/>
    <w:rsid w:val="00C67F2D"/>
    <w:rsid w:val="00D22212"/>
    <w:rsid w:val="00D462B0"/>
    <w:rsid w:val="00DF7936"/>
    <w:rsid w:val="00EC48B7"/>
    <w:rsid w:val="00EC4D07"/>
    <w:rsid w:val="00F62A4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CF1BA44-6F48-40B7-A314-05D13547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03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203C"/>
    <w:rPr>
      <w:rFonts w:ascii="Times New Roman" w:hAnsi="Times New Roman" w:cs="Times New Roman"/>
      <w:sz w:val="18"/>
      <w:szCs w:val="18"/>
    </w:rPr>
  </w:style>
  <w:style w:type="paragraph" w:styleId="Header">
    <w:name w:val="header"/>
    <w:basedOn w:val="Normal"/>
    <w:link w:val="HeaderChar"/>
    <w:uiPriority w:val="99"/>
    <w:unhideWhenUsed/>
    <w:rsid w:val="00562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10E"/>
  </w:style>
  <w:style w:type="paragraph" w:styleId="Footer">
    <w:name w:val="footer"/>
    <w:basedOn w:val="Normal"/>
    <w:link w:val="FooterChar"/>
    <w:uiPriority w:val="99"/>
    <w:unhideWhenUsed/>
    <w:rsid w:val="00562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