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725DED" w:rsidP="00725DED" w14:paraId="03108DA5" w14:textId="194B0A28">
      <w:pPr>
        <w:pStyle w:val="TOAHeading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April</w:t>
      </w:r>
      <w:r>
        <w:rPr>
          <w:rFonts w:ascii="Times New Roman" w:hAnsi="Times New Roman"/>
        </w:rPr>
        <w:t xml:space="preserve"> </w:t>
      </w:r>
      <w:r w:rsidR="007E18EC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, 2021</w:t>
      </w:r>
    </w:p>
    <w:p w:rsidR="00725DED" w:rsidP="00725DED" w14:paraId="2D16A6F1" w14:textId="77777777">
      <w:pPr>
        <w:pStyle w:val="NewHeading"/>
        <w:rPr>
          <w:rFonts w:ascii="Times New Roman" w:hAnsi="Times New Roman"/>
        </w:rPr>
      </w:pPr>
    </w:p>
    <w:p w:rsidR="00725DED" w:rsidP="00725DED" w14:paraId="590F47A4" w14:textId="77777777">
      <w:pPr>
        <w:pStyle w:val="NewHeading"/>
        <w:rPr>
          <w:rFonts w:ascii="Times New Roman" w:hAnsi="Times New Roman"/>
        </w:rPr>
      </w:pPr>
      <w:r>
        <w:rPr>
          <w:rFonts w:ascii="Times New Roman" w:hAnsi="Times New Roman"/>
        </w:rPr>
        <w:t>FCC TO HOLD OPEN COMMISSION MEETING</w:t>
      </w:r>
    </w:p>
    <w:p w:rsidR="00725DED" w:rsidP="00725DED" w14:paraId="3A3C3220" w14:textId="01251C06">
      <w:pPr>
        <w:pStyle w:val="NewHeading"/>
        <w:rPr>
          <w:rFonts w:ascii="Times New Roman" w:hAnsi="Times New Roman"/>
        </w:rPr>
      </w:pPr>
      <w:r>
        <w:rPr>
          <w:rFonts w:ascii="Times New Roman" w:hAnsi="Times New Roman"/>
        </w:rPr>
        <w:t>THURSDAY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APRIL</w:t>
      </w:r>
      <w:r w:rsidR="00A134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>, 2021</w:t>
      </w:r>
    </w:p>
    <w:p w:rsidR="00725DED" w:rsidP="00725DED" w14:paraId="325BBD68" w14:textId="77777777">
      <w:pPr>
        <w:rPr>
          <w:rFonts w:ascii="Times New Roman" w:hAnsi="Times New Roman"/>
        </w:rPr>
      </w:pPr>
    </w:p>
    <w:p w:rsidR="00530A68" w:rsidP="00530A68" w14:paraId="01B677B9" w14:textId="56D3B6C1">
      <w:pPr>
        <w:pStyle w:val="BodyText"/>
        <w:jc w:val="left"/>
      </w:pPr>
      <w:r>
        <w:t xml:space="preserve">The Federal Communications Commission will hold an Open Meeting on the subjects listed below on </w:t>
      </w:r>
      <w:r w:rsidR="00DB6586">
        <w:t>Thursday</w:t>
      </w:r>
      <w:r>
        <w:t>,</w:t>
      </w:r>
      <w:r w:rsidR="00A1343D">
        <w:t xml:space="preserve"> </w:t>
      </w:r>
      <w:r w:rsidR="00DB6586">
        <w:t>April</w:t>
      </w:r>
      <w:r w:rsidR="00A1343D">
        <w:t xml:space="preserve"> </w:t>
      </w:r>
      <w:r w:rsidR="00DB6586">
        <w:t>22</w:t>
      </w:r>
      <w:r>
        <w:t xml:space="preserve">, 2021, which is scheduled to commence at 10:30 a.m. </w:t>
      </w:r>
    </w:p>
    <w:p w:rsidR="00725DED" w:rsidP="00725DED" w14:paraId="047E1913" w14:textId="501B92DA">
      <w:pPr>
        <w:pStyle w:val="BodyText"/>
        <w:jc w:val="left"/>
      </w:pPr>
      <w:r>
        <w:t xml:space="preserve">Due to the current COVID-19 pandemic and related agency telework and headquarters access policies, this meeting will be in a wholly electronic format and will be open to the public on the Internet via live feed from the FCC’s web page at </w:t>
      </w:r>
      <w:hyperlink r:id="rId4" w:history="1">
        <w:r>
          <w:rPr>
            <w:rStyle w:val="Hyperlink"/>
          </w:rPr>
          <w:t>www.fcc.gov/live</w:t>
        </w:r>
      </w:hyperlink>
      <w:r>
        <w:t xml:space="preserve"> and on the FCC’s YouTube channel. </w:t>
      </w:r>
      <w:bookmarkStart w:id="1" w:name="_Hlk35871337"/>
      <w:bookmarkEnd w:id="1"/>
    </w:p>
    <w:p w:rsidR="00D25E7E" w:rsidP="004E3901" w14:paraId="3AF4416C" w14:textId="77777777">
      <w:pPr>
        <w:pStyle w:val="BodyText"/>
        <w:tabs>
          <w:tab w:val="clear" w:pos="-720"/>
        </w:tabs>
        <w:spacing w:line="240" w:lineRule="auto"/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14:paraId="71CAACA2" w14:textId="77777777" w:rsidTr="4DB562A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D25E7E" w:rsidRPr="00986C70" w:rsidP="004E3901" w14:paraId="477E8F5F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ITEM NO.</w:t>
            </w:r>
          </w:p>
        </w:tc>
        <w:tc>
          <w:tcPr>
            <w:tcW w:w="2880" w:type="dxa"/>
          </w:tcPr>
          <w:p w:rsidR="00D25E7E" w:rsidRPr="00986C70" w:rsidP="004E3901" w14:paraId="5D4F0D65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BUREAU</w:t>
            </w:r>
          </w:p>
        </w:tc>
        <w:tc>
          <w:tcPr>
            <w:tcW w:w="5220" w:type="dxa"/>
          </w:tcPr>
          <w:p w:rsidR="00D25E7E" w:rsidRPr="00986C70" w:rsidP="004E3901" w14:paraId="3CC1CC62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14:paraId="5835D20A" w14:textId="77777777" w:rsidTr="4DB562A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A266B1" w:rsidP="004E3901" w14:paraId="074DA550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80" w:type="dxa"/>
          </w:tcPr>
          <w:p w:rsidR="00E92207" w:rsidP="00725DED" w14:paraId="37FCBA27" w14:textId="1CFDB416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WI</w:t>
            </w:r>
            <w:r w:rsidR="00095A71">
              <w:rPr>
                <w:rFonts w:ascii="Times New Roman" w:hAnsi="Times New Roman"/>
                <w:b/>
                <w:bCs/>
              </w:rPr>
              <w:t xml:space="preserve">RELINE COMPETITION </w:t>
            </w:r>
          </w:p>
          <w:p w:rsidR="00725DED" w:rsidP="00725DED" w14:paraId="48CB9540" w14:textId="354A76A5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653B79" w:rsidRPr="00653B79" w:rsidP="004E3901" w14:paraId="0216B1DE" w14:textId="70448600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F40DD71">
              <w:rPr>
                <w:rFonts w:ascii="Times New Roman" w:hAnsi="Times New Roman"/>
                <w:b/>
                <w:bCs/>
              </w:rPr>
              <w:t>T</w:t>
            </w:r>
            <w:r w:rsidR="002D2E79">
              <w:rPr>
                <w:rFonts w:ascii="Times New Roman" w:hAnsi="Times New Roman"/>
                <w:b/>
                <w:bCs/>
              </w:rPr>
              <w:t>ITLE</w:t>
            </w:r>
            <w:r w:rsidRPr="0F40DD71">
              <w:rPr>
                <w:rFonts w:ascii="Times New Roman" w:hAnsi="Times New Roman"/>
                <w:b/>
                <w:bCs/>
              </w:rPr>
              <w:t xml:space="preserve">: </w:t>
            </w:r>
            <w:r w:rsidR="00402EF1">
              <w:rPr>
                <w:rFonts w:ascii="Times New Roman" w:hAnsi="Times New Roman"/>
                <w:b/>
                <w:bCs/>
              </w:rPr>
              <w:t xml:space="preserve"> </w:t>
            </w:r>
            <w:r w:rsidRPr="009E1619" w:rsidR="009E1619">
              <w:rPr>
                <w:rFonts w:ascii="Times New Roman" w:hAnsi="Times New Roman"/>
              </w:rPr>
              <w:t xml:space="preserve">Implementation of the National Suicide Hotline Improvement Act of 2018 </w:t>
            </w:r>
            <w:r w:rsidRPr="00653B79" w:rsidR="005A2A95">
              <w:rPr>
                <w:rFonts w:ascii="Times New Roman" w:hAnsi="Times New Roman"/>
              </w:rPr>
              <w:t>(WC Docket No. 18-336)</w:t>
            </w:r>
          </w:p>
          <w:p w:rsidR="0078564D" w:rsidP="00C068A9" w14:paraId="51D750B0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F40DD71">
              <w:rPr>
                <w:rFonts w:ascii="Times New Roman" w:hAnsi="Times New Roman"/>
                <w:b/>
                <w:bCs/>
              </w:rPr>
              <w:t>S</w:t>
            </w:r>
            <w:r w:rsidR="002D2E79">
              <w:rPr>
                <w:rFonts w:ascii="Times New Roman" w:hAnsi="Times New Roman"/>
                <w:b/>
                <w:bCs/>
              </w:rPr>
              <w:t>UMMARY</w:t>
            </w:r>
            <w:r w:rsidR="00402EF1">
              <w:rPr>
                <w:rFonts w:ascii="Times New Roman" w:hAnsi="Times New Roman"/>
                <w:b/>
                <w:bCs/>
              </w:rPr>
              <w:t xml:space="preserve">:  </w:t>
            </w:r>
            <w:r w:rsidRPr="00653B79" w:rsidR="00653B79">
              <w:rPr>
                <w:rFonts w:ascii="Times New Roman" w:hAnsi="Times New Roman"/>
              </w:rPr>
              <w:t>The Commission will consider a Further Notice of Proposed Rulemaking to increase the effectiveness of the National Suicide Prevention Lifeline by proposing to require covered text providers to support text messaging to 988</w:t>
            </w:r>
            <w:r w:rsidR="003C6B8F">
              <w:rPr>
                <w:rFonts w:ascii="Times New Roman" w:hAnsi="Times New Roman"/>
              </w:rPr>
              <w:t>.</w:t>
            </w:r>
          </w:p>
          <w:p w:rsidR="00C068A9" w:rsidRPr="00C94151" w:rsidP="00C068A9" w14:paraId="66D36E28" w14:textId="33A8126B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</w:tc>
      </w:tr>
      <w:tr w14:paraId="7B15272A" w14:textId="77777777" w:rsidTr="4DB562A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D27010" w:rsidP="004E3901" w14:paraId="23C7BDD9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bookmarkStart w:id="2" w:name="_Hlk97018823"/>
            <w:bookmarkStart w:id="3" w:name="_Hlk126120298"/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80" w:type="dxa"/>
          </w:tcPr>
          <w:p w:rsidR="00725DED" w:rsidP="00725DED" w14:paraId="49425E93" w14:textId="692699DA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OFFICE OF ENGINEERING AND TECHNOLOGY</w:t>
            </w:r>
          </w:p>
          <w:p w:rsidR="006F7ED8" w:rsidP="00725DED" w14:paraId="08E9322A" w14:textId="63C47C1E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WIRELESS TELE</w:t>
            </w:r>
            <w:r w:rsidR="00C068A9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COMMUNICATIONS BUREAU</w:t>
            </w:r>
          </w:p>
          <w:p w:rsidR="006F7ED8" w:rsidP="00725DED" w14:paraId="11D69A9F" w14:textId="19CA0F06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AND</w:t>
            </w:r>
          </w:p>
          <w:p w:rsidR="006F7ED8" w:rsidP="00725DED" w14:paraId="0B6E371E" w14:textId="24EE9513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INTERNATIONAL BUREAU</w:t>
            </w:r>
          </w:p>
          <w:p w:rsidR="00D27010" w:rsidP="004E3901" w14:paraId="40CAFD1B" w14:textId="3163083A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0F13" w:rsidP="00725DED" w14:paraId="1FF3F676" w14:textId="1A6C63D0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  <w:r w:rsidRPr="0F40DD71">
              <w:rPr>
                <w:rFonts w:ascii="Times New Roman" w:hAnsi="Times New Roman"/>
                <w:b/>
                <w:bCs/>
              </w:rPr>
              <w:t>T</w:t>
            </w:r>
            <w:r w:rsidR="002D2E79">
              <w:rPr>
                <w:rFonts w:ascii="Times New Roman" w:hAnsi="Times New Roman"/>
                <w:b/>
                <w:bCs/>
              </w:rPr>
              <w:t>ITLE</w:t>
            </w:r>
            <w:r w:rsidRPr="0F40DD71">
              <w:rPr>
                <w:rFonts w:ascii="Times New Roman" w:hAnsi="Times New Roman"/>
                <w:b/>
                <w:bCs/>
              </w:rPr>
              <w:t xml:space="preserve">: </w:t>
            </w:r>
            <w:r w:rsidR="00402EF1">
              <w:rPr>
                <w:rFonts w:ascii="Times New Roman" w:hAnsi="Times New Roman"/>
                <w:b/>
                <w:bCs/>
              </w:rPr>
              <w:t xml:space="preserve"> </w:t>
            </w:r>
            <w:r w:rsidRPr="00C80F13">
              <w:rPr>
                <w:rFonts w:ascii="Times New Roman" w:hAnsi="Times New Roman"/>
              </w:rPr>
              <w:t>Allocation of Spectrum for Non-Federal Space Launch Operations</w:t>
            </w:r>
            <w:r>
              <w:rPr>
                <w:rFonts w:ascii="Times New Roman" w:hAnsi="Times New Roman"/>
              </w:rPr>
              <w:t xml:space="preserve"> (</w:t>
            </w:r>
            <w:r w:rsidRPr="00C80F13">
              <w:rPr>
                <w:rFonts w:ascii="Times New Roman" w:hAnsi="Times New Roman"/>
              </w:rPr>
              <w:t>ET Docket No. 13-115</w:t>
            </w:r>
            <w:r>
              <w:rPr>
                <w:rFonts w:ascii="Times New Roman" w:hAnsi="Times New Roman"/>
              </w:rPr>
              <w:t>);</w:t>
            </w:r>
            <w:r w:rsidRPr="00C80F13">
              <w:rPr>
                <w:sz w:val="28"/>
                <w:szCs w:val="28"/>
              </w:rPr>
              <w:t xml:space="preserve"> </w:t>
            </w:r>
            <w:r w:rsidRPr="00C80F13">
              <w:rPr>
                <w:rFonts w:ascii="Times New Roman" w:hAnsi="Times New Roman"/>
              </w:rPr>
              <w:t>Amendment of Part 2 of the Commission’s Rules for Federal Earth Stations Communicating with Non-Federal Fixed Satellite Service Space Stations</w:t>
            </w:r>
            <w:r>
              <w:rPr>
                <w:rFonts w:ascii="Times New Roman" w:hAnsi="Times New Roman"/>
              </w:rPr>
              <w:t xml:space="preserve"> (</w:t>
            </w:r>
            <w:r w:rsidRPr="00C80F13">
              <w:rPr>
                <w:rFonts w:ascii="Times New Roman" w:hAnsi="Times New Roman"/>
              </w:rPr>
              <w:t>RM-11341</w:t>
            </w:r>
            <w:r>
              <w:rPr>
                <w:rFonts w:ascii="Times New Roman" w:hAnsi="Times New Roman"/>
              </w:rPr>
              <w:t xml:space="preserve">); </w:t>
            </w:r>
            <w:r w:rsidRPr="00C80F13">
              <w:rPr>
                <w:rFonts w:ascii="Times New Roman" w:hAnsi="Times New Roman"/>
              </w:rPr>
              <w:t>Federal Space Station Use of the 399.9-400.05 MHz Ban</w:t>
            </w:r>
            <w:r>
              <w:rPr>
                <w:rFonts w:ascii="Times New Roman" w:hAnsi="Times New Roman"/>
              </w:rPr>
              <w:t>d</w:t>
            </w:r>
          </w:p>
          <w:p w:rsidR="00925F72" w:rsidP="00925F72" w14:paraId="5190DFF5" w14:textId="3A633AF3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F40DD71">
              <w:rPr>
                <w:rFonts w:ascii="Times New Roman" w:hAnsi="Times New Roman"/>
                <w:b/>
                <w:bCs/>
              </w:rPr>
              <w:t>S</w:t>
            </w:r>
            <w:r w:rsidR="002D2E79">
              <w:rPr>
                <w:rFonts w:ascii="Times New Roman" w:hAnsi="Times New Roman"/>
                <w:b/>
                <w:bCs/>
              </w:rPr>
              <w:t>UMMARY</w:t>
            </w:r>
            <w:r w:rsidRPr="0F40DD71">
              <w:rPr>
                <w:rFonts w:ascii="Times New Roman" w:hAnsi="Times New Roman"/>
                <w:b/>
                <w:bCs/>
              </w:rPr>
              <w:t xml:space="preserve">:  </w:t>
            </w:r>
            <w:r w:rsidRPr="00C5286A" w:rsidR="00C5286A">
              <w:rPr>
                <w:rFonts w:ascii="Times New Roman" w:hAnsi="Times New Roman"/>
              </w:rPr>
              <w:t>The Commission will consider a Report and Order and Further Notice of Proposed Rulemaking that would adopt a new spectrum allocation for commercial space launch operations and seek comment on additional allocations and service rules.</w:t>
            </w:r>
          </w:p>
          <w:p w:rsidR="00925F72" w:rsidP="00925F72" w14:paraId="0BD945A3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  <w:p w:rsidR="00925F72" w:rsidRPr="00144038" w:rsidP="00925F72" w14:paraId="49DE955F" w14:textId="2A9281F8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</w:tc>
      </w:tr>
      <w:tr w14:paraId="1EAC6DB1" w14:textId="77777777" w:rsidTr="4DB562A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D27010" w:rsidP="004E3901" w14:paraId="758C654C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80" w:type="dxa"/>
          </w:tcPr>
          <w:p w:rsidR="00BA2865" w:rsidP="0095390E" w14:paraId="3429DF56" w14:textId="03D73FFB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 OF ENGINEERING AND TECHNOLOGY</w:t>
            </w:r>
          </w:p>
          <w:p w:rsidR="00725DED" w:rsidP="00702FAB" w14:paraId="26171C4E" w14:textId="664ED64B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C3741" w:rsidP="004E3901" w14:paraId="25096C9C" w14:textId="4B954E03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F40DD71">
              <w:rPr>
                <w:rFonts w:ascii="Times New Roman" w:hAnsi="Times New Roman"/>
                <w:b/>
                <w:bCs/>
              </w:rPr>
              <w:t>T</w:t>
            </w:r>
            <w:r w:rsidR="002D2E79">
              <w:rPr>
                <w:rFonts w:ascii="Times New Roman" w:hAnsi="Times New Roman"/>
                <w:b/>
                <w:bCs/>
              </w:rPr>
              <w:t>ITLE</w:t>
            </w:r>
            <w:r w:rsidRPr="0F40DD71">
              <w:rPr>
                <w:rFonts w:ascii="Times New Roman" w:hAnsi="Times New Roman"/>
                <w:b/>
                <w:bCs/>
              </w:rPr>
              <w:t>:</w:t>
            </w:r>
            <w:r w:rsidR="00402EF1">
              <w:rPr>
                <w:rFonts w:ascii="Times New Roman" w:hAnsi="Times New Roman"/>
                <w:b/>
                <w:bCs/>
              </w:rPr>
              <w:t xml:space="preserve">  </w:t>
            </w:r>
            <w:r w:rsidRPr="00CC3741">
              <w:rPr>
                <w:rFonts w:ascii="Times New Roman" w:hAnsi="Times New Roman"/>
              </w:rPr>
              <w:t>Amendment of Parts 15 and 74 of the Rules for Wireless Microphones in the TV Bands, 600 MHz Guard Band, 600 MHz Duplex Gap, and the 941.5-944 MHz, 944-952 MHz, 952.850-956.250 MHz, 956.45-959.85 MHz, 1435-1525 MHz, 6875-6900 MHz and 7100-7125 MHz</w:t>
            </w:r>
            <w:r w:rsidR="00BE3D23">
              <w:rPr>
                <w:rFonts w:ascii="Times New Roman" w:hAnsi="Times New Roman"/>
              </w:rPr>
              <w:t xml:space="preserve"> </w:t>
            </w:r>
            <w:r w:rsidRPr="00CC3741">
              <w:rPr>
                <w:rFonts w:ascii="Times New Roman" w:hAnsi="Times New Roman"/>
              </w:rPr>
              <w:t>Bands</w:t>
            </w:r>
            <w:r w:rsidR="0078564D">
              <w:rPr>
                <w:rFonts w:ascii="Times New Roman" w:hAnsi="Times New Roman"/>
              </w:rPr>
              <w:t xml:space="preserve"> </w:t>
            </w:r>
            <w:r w:rsidRPr="0078564D" w:rsidR="0078564D">
              <w:rPr>
                <w:rFonts w:ascii="Times New Roman" w:hAnsi="Times New Roman"/>
              </w:rPr>
              <w:t>(RM-11821; ET Docket No. 21-115)</w:t>
            </w:r>
          </w:p>
          <w:p w:rsidR="0078564D" w:rsidP="00925F72" w14:paraId="322692AA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F40DD71">
              <w:rPr>
                <w:rFonts w:ascii="Times New Roman" w:hAnsi="Times New Roman"/>
                <w:b/>
                <w:bCs/>
              </w:rPr>
              <w:t>S</w:t>
            </w:r>
            <w:r w:rsidR="002D2E79">
              <w:rPr>
                <w:rFonts w:ascii="Times New Roman" w:hAnsi="Times New Roman"/>
                <w:b/>
                <w:bCs/>
              </w:rPr>
              <w:t>UMMARY</w:t>
            </w:r>
            <w:r w:rsidRPr="0F40DD71">
              <w:rPr>
                <w:rFonts w:ascii="Times New Roman" w:hAnsi="Times New Roman"/>
                <w:b/>
                <w:bCs/>
              </w:rPr>
              <w:t xml:space="preserve">: </w:t>
            </w:r>
            <w:r w:rsidRPr="00CC3741" w:rsidR="00CC3741">
              <w:rPr>
                <w:rFonts w:ascii="Times New Roman" w:hAnsi="Times New Roman"/>
              </w:rPr>
              <w:t>The Commission will consider a Notice of Proposed Rulemaking that proposes to revise the technical rules for Part 74 low-power auxiliary station (LPAS) devices to permit a recently developed, and more efficient, type of wireless microphone system</w:t>
            </w:r>
            <w:r w:rsidR="00925F72">
              <w:rPr>
                <w:rFonts w:ascii="Times New Roman" w:hAnsi="Times New Roman"/>
              </w:rPr>
              <w:t>.</w:t>
            </w:r>
          </w:p>
          <w:p w:rsidR="00C068A9" w:rsidP="00925F72" w14:paraId="3C68E1D5" w14:textId="4C3F4428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14:paraId="7FC4FBF5" w14:textId="77777777" w:rsidTr="4DB562A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895610" w:rsidP="004E3901" w14:paraId="065F13A1" w14:textId="47AA0583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80" w:type="dxa"/>
          </w:tcPr>
          <w:p w:rsidR="00895610" w:rsidP="0F40DD71" w14:paraId="496615E1" w14:textId="4D8C58F3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PUBLIC SAFETY AND HOMELAND SECURITY</w:t>
            </w:r>
          </w:p>
          <w:p w:rsidR="00895610" w:rsidRPr="0024134A" w:rsidP="00895610" w14:paraId="0880B81F" w14:textId="77777777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F43C89" w:rsidP="00895610" w14:paraId="494A5ABA" w14:textId="0B9A8B0C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4DB562AB">
              <w:rPr>
                <w:rFonts w:ascii="Times New Roman" w:hAnsi="Times New Roman"/>
                <w:b/>
                <w:bCs/>
              </w:rPr>
              <w:t xml:space="preserve">TITLE:  </w:t>
            </w:r>
            <w:r w:rsidRPr="4DB562AB">
              <w:rPr>
                <w:rFonts w:ascii="Times New Roman" w:hAnsi="Times New Roman"/>
              </w:rPr>
              <w:t>Improving 911 Reliability (PS Docket No. 13-75); Amendments to Part 4 of the Commission’s Rules Concerning Disruptions to Communications (PS Docket No. 15-80); New Part 4 of the Commission’s Rules Concerning Disruptions to Communications; (ET Docket No. 04-35)</w:t>
            </w:r>
          </w:p>
          <w:p w:rsidR="007F1BBB" w:rsidP="00925F72" w14:paraId="70B6A547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SUMMARY</w:t>
            </w:r>
            <w:r w:rsidRPr="00707F21">
              <w:rPr>
                <w:rFonts w:ascii="Times New Roman" w:hAnsi="Times New Roman"/>
                <w:b/>
                <w:bCs/>
              </w:rPr>
              <w:t xml:space="preserve">:  </w:t>
            </w:r>
            <w:r w:rsidRPr="00055AB8" w:rsidR="00055AB8">
              <w:rPr>
                <w:rFonts w:ascii="Times New Roman" w:hAnsi="Times New Roman"/>
              </w:rPr>
              <w:t xml:space="preserve">The Commission will consider a </w:t>
            </w:r>
            <w:r w:rsidRPr="0022650E" w:rsidR="00055AB8">
              <w:rPr>
                <w:rFonts w:ascii="Times New Roman" w:hAnsi="Times New Roman"/>
              </w:rPr>
              <w:t>Third Notice of Propo</w:t>
            </w:r>
            <w:r w:rsidR="0078564D">
              <w:rPr>
                <w:rFonts w:ascii="Times New Roman" w:hAnsi="Times New Roman"/>
              </w:rPr>
              <w:t>se</w:t>
            </w:r>
            <w:r w:rsidRPr="0022650E" w:rsidR="00055AB8">
              <w:rPr>
                <w:rFonts w:ascii="Times New Roman" w:hAnsi="Times New Roman"/>
              </w:rPr>
              <w:t>d Rulemaking</w:t>
            </w:r>
            <w:r w:rsidRPr="00055AB8" w:rsidR="00055AB8">
              <w:rPr>
                <w:rFonts w:ascii="Times New Roman" w:hAnsi="Times New Roman"/>
              </w:rPr>
              <w:t xml:space="preserve"> to promote public safety by ensuring that 911 call centers and consumers receive timely and useful notifications of disruptions to 911 service. </w:t>
            </w:r>
          </w:p>
          <w:p w:rsidR="00C068A9" w:rsidRPr="00B51E30" w:rsidP="00925F72" w14:paraId="4D242C51" w14:textId="0CD55F53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14:paraId="4FF3E17E" w14:textId="77777777" w:rsidTr="4DB562A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895610" w:rsidP="004E3901" w14:paraId="48095ECE" w14:textId="29A765E6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80" w:type="dxa"/>
          </w:tcPr>
          <w:p w:rsidR="00D4058E" w:rsidP="00D4058E" w14:paraId="0D96E4C5" w14:textId="2F5447F2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  <w:bookmarkStart w:id="4" w:name="_Hlk60851242"/>
            <w:r>
              <w:rPr>
                <w:rFonts w:ascii="Times New Roman" w:hAnsi="Times New Roman"/>
                <w:b/>
              </w:rPr>
              <w:t>PUBLIC SAFETY AND HOMELAND SECURITY</w:t>
            </w:r>
          </w:p>
          <w:bookmarkEnd w:id="4"/>
          <w:p w:rsidR="00895610" w:rsidP="0022650E" w14:paraId="2A86E86B" w14:textId="26A2B60D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895610" w:rsidP="00895610" w14:paraId="2F5D44C0" w14:textId="3DBB0AAC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TITLE:  </w:t>
            </w:r>
            <w:r w:rsidRPr="007F1BBB" w:rsidR="007F1BBB">
              <w:rPr>
                <w:rFonts w:ascii="Times New Roman" w:hAnsi="Times New Roman"/>
              </w:rPr>
              <w:t>Improving Public Safety Communications in the 800 MHz Band</w:t>
            </w:r>
            <w:r w:rsidR="00BE3D23">
              <w:rPr>
                <w:rFonts w:ascii="Times New Roman" w:hAnsi="Times New Roman"/>
              </w:rPr>
              <w:t xml:space="preserve"> </w:t>
            </w:r>
            <w:r w:rsidRPr="00BE3D23" w:rsidR="00BE3D23">
              <w:rPr>
                <w:rFonts w:ascii="Times New Roman" w:hAnsi="Times New Roman"/>
              </w:rPr>
              <w:t>(WT Docket No. 02-55)</w:t>
            </w:r>
          </w:p>
          <w:p w:rsidR="00B17608" w:rsidP="00925F72" w14:paraId="646DCC40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SUMMARY:</w:t>
            </w:r>
            <w:r>
              <w:rPr>
                <w:rFonts w:ascii="Times New Roman" w:hAnsi="Times New Roman"/>
              </w:rPr>
              <w:t xml:space="preserve">  </w:t>
            </w:r>
            <w:r w:rsidRPr="0022650E" w:rsidR="0022650E">
              <w:rPr>
                <w:rFonts w:ascii="Times New Roman" w:hAnsi="Times New Roman"/>
              </w:rPr>
              <w:t xml:space="preserve">The Commission will consider an Order to conclude its 800 MHz </w:t>
            </w:r>
            <w:r w:rsidRPr="0022650E" w:rsidR="0022650E">
              <w:rPr>
                <w:rFonts w:ascii="Times New Roman" w:hAnsi="Times New Roman"/>
              </w:rPr>
              <w:t>rebanding</w:t>
            </w:r>
            <w:r w:rsidRPr="0022650E" w:rsidR="0022650E">
              <w:rPr>
                <w:rFonts w:ascii="Times New Roman" w:hAnsi="Times New Roman"/>
              </w:rPr>
              <w:t xml:space="preserve"> program due to the successful fulfillment of this public safety mandate. </w:t>
            </w:r>
          </w:p>
          <w:p w:rsidR="00C068A9" w:rsidP="00925F72" w14:paraId="148F13B6" w14:textId="29EF827D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</w:p>
        </w:tc>
      </w:tr>
      <w:tr w14:paraId="4DCBC225" w14:textId="77777777" w:rsidTr="4DB562A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2F5C4D" w:rsidP="004E3901" w14:paraId="78B3AE8D" w14:textId="72232909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80" w:type="dxa"/>
          </w:tcPr>
          <w:p w:rsidR="002F5C4D" w:rsidP="00D4058E" w14:paraId="203C6284" w14:textId="4ED7889B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</w:tc>
        <w:tc>
          <w:tcPr>
            <w:tcW w:w="5220" w:type="dxa"/>
          </w:tcPr>
          <w:p w:rsidR="002F5C4D" w:rsidRPr="00C92CC6" w:rsidP="00895610" w14:paraId="366CDE36" w14:textId="71B3B6BB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TITLE:</w:t>
            </w:r>
            <w:r w:rsidR="00C92CC6">
              <w:rPr>
                <w:rFonts w:ascii="Times New Roman" w:hAnsi="Times New Roman"/>
              </w:rPr>
              <w:t xml:space="preserve">  </w:t>
            </w:r>
            <w:r w:rsidRPr="007F1BBB" w:rsidR="007F1BBB">
              <w:rPr>
                <w:rFonts w:ascii="Times New Roman" w:hAnsi="Times New Roman"/>
              </w:rPr>
              <w:t>Sponsorship Identification Requirements for Foreign Government-Provided Programming</w:t>
            </w:r>
            <w:r w:rsidR="007F1BBB">
              <w:rPr>
                <w:rFonts w:ascii="Times New Roman" w:hAnsi="Times New Roman"/>
              </w:rPr>
              <w:t xml:space="preserve"> </w:t>
            </w:r>
            <w:r w:rsidRPr="007F1BBB" w:rsidR="007F1BBB">
              <w:rPr>
                <w:rFonts w:ascii="Times New Roman" w:hAnsi="Times New Roman"/>
                <w:bCs/>
              </w:rPr>
              <w:t>(MB Docket No. 20-299)</w:t>
            </w:r>
          </w:p>
          <w:p w:rsidR="00DF793F" w:rsidRPr="00C92CC6" w:rsidP="00925F72" w14:paraId="479C2F34" w14:textId="5F51375C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SUMMARY:</w:t>
            </w:r>
            <w:r w:rsidR="00C92CC6">
              <w:rPr>
                <w:rFonts w:ascii="Times New Roman" w:hAnsi="Times New Roman"/>
              </w:rPr>
              <w:t xml:space="preserve">  </w:t>
            </w:r>
            <w:r w:rsidRPr="0022650E" w:rsidR="0022650E">
              <w:rPr>
                <w:rFonts w:ascii="Times New Roman" w:hAnsi="Times New Roman"/>
                <w:bCs/>
              </w:rPr>
              <w:t xml:space="preserve">The Commission will consider a Report and Order to require clear disclosures for broadcast programming that is sponsored, paid for, or furnished by a foreign government or its representative. </w:t>
            </w:r>
          </w:p>
        </w:tc>
      </w:tr>
      <w:tr w14:paraId="30CF587B" w14:textId="77777777" w:rsidTr="4DB562A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2F5C4D" w:rsidRPr="00AE0782" w:rsidP="004E3901" w14:paraId="10C67BBC" w14:textId="49EA2D3D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 w:rsidRPr="00AE078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80" w:type="dxa"/>
          </w:tcPr>
          <w:p w:rsidR="002F5C4D" w:rsidP="00D4058E" w14:paraId="298594FF" w14:textId="5F2F7242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</w:tc>
        <w:tc>
          <w:tcPr>
            <w:tcW w:w="5220" w:type="dxa"/>
          </w:tcPr>
          <w:p w:rsidR="002F5C4D" w:rsidRPr="00C92CC6" w:rsidP="00895610" w14:paraId="11D309AF" w14:textId="5E2CB95D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TITLE:</w:t>
            </w:r>
            <w:r w:rsidR="00C92CC6">
              <w:rPr>
                <w:rFonts w:ascii="Times New Roman" w:hAnsi="Times New Roman"/>
              </w:rPr>
              <w:t xml:space="preserve">  </w:t>
            </w:r>
            <w:r w:rsidRPr="00AE0782" w:rsidR="00AE0782">
              <w:rPr>
                <w:rFonts w:ascii="Times New Roman" w:hAnsi="Times New Roman"/>
              </w:rPr>
              <w:t>Imposing Application Cap in Upcoming NCE FM Filing Window</w:t>
            </w:r>
            <w:r w:rsidR="00D8348F">
              <w:rPr>
                <w:rFonts w:ascii="Times New Roman" w:hAnsi="Times New Roman"/>
              </w:rPr>
              <w:t xml:space="preserve"> </w:t>
            </w:r>
            <w:r w:rsidRPr="00D8348F" w:rsidR="00D8348F">
              <w:rPr>
                <w:rFonts w:ascii="Times New Roman" w:hAnsi="Times New Roman"/>
                <w:bCs/>
              </w:rPr>
              <w:t>(MB Docket No. 20-343)</w:t>
            </w:r>
          </w:p>
          <w:p w:rsidR="00B17608" w:rsidP="00925F72" w14:paraId="67CDFA7F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SUMMARY:</w:t>
            </w:r>
            <w:r w:rsidR="00C92CC6">
              <w:rPr>
                <w:rFonts w:ascii="Times New Roman" w:hAnsi="Times New Roman"/>
              </w:rPr>
              <w:t xml:space="preserve">  </w:t>
            </w:r>
            <w:r w:rsidRPr="00AE0782" w:rsidR="00AE0782">
              <w:rPr>
                <w:rFonts w:ascii="Times New Roman" w:hAnsi="Times New Roman"/>
                <w:bCs/>
              </w:rPr>
              <w:t xml:space="preserve">The Commission will consider a Public Notice to impose a limit of ten applications filed by any party in the upcoming 2021 filing window for new noncommercial educational FM stations. </w:t>
            </w:r>
          </w:p>
          <w:p w:rsidR="00C068A9" w:rsidRPr="00C92CC6" w:rsidP="00925F72" w14:paraId="04B1B73D" w14:textId="6341A118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</w:tc>
      </w:tr>
      <w:tr w14:paraId="20B8F1DB" w14:textId="77777777" w:rsidTr="4DB562A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2F5C4D" w:rsidP="004E3901" w14:paraId="56B7F98D" w14:textId="21429931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80" w:type="dxa"/>
          </w:tcPr>
          <w:p w:rsidR="002F5C4D" w:rsidP="00D4058E" w14:paraId="6AED8C9B" w14:textId="1D695A2B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ENFORCEMENT</w:t>
            </w:r>
          </w:p>
        </w:tc>
        <w:tc>
          <w:tcPr>
            <w:tcW w:w="5220" w:type="dxa"/>
          </w:tcPr>
          <w:p w:rsidR="002F5C4D" w:rsidRPr="00572943" w:rsidP="00895610" w14:paraId="54F5F38A" w14:textId="130ADEF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TITLE:</w:t>
            </w:r>
            <w:r w:rsidR="00572943">
              <w:rPr>
                <w:rFonts w:ascii="Times New Roman" w:hAnsi="Times New Roman"/>
                <w:b/>
                <w:bCs/>
              </w:rPr>
              <w:t xml:space="preserve"> </w:t>
            </w:r>
            <w:r w:rsidR="00572943">
              <w:rPr>
                <w:rFonts w:ascii="Times New Roman" w:hAnsi="Times New Roman"/>
              </w:rPr>
              <w:t>Enforcement Bureau Action</w:t>
            </w:r>
          </w:p>
          <w:p w:rsidR="002F5C4D" w:rsidP="00895610" w14:paraId="42447108" w14:textId="1DCF895A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SUMMARY:</w:t>
            </w:r>
            <w:r w:rsidR="003E528F">
              <w:rPr>
                <w:rFonts w:ascii="Times New Roman" w:hAnsi="Times New Roman"/>
              </w:rPr>
              <w:t xml:space="preserve">  </w:t>
            </w:r>
            <w:r w:rsidRPr="003E528F" w:rsidR="003E528F">
              <w:rPr>
                <w:rFonts w:ascii="Times New Roman" w:hAnsi="Times New Roman"/>
              </w:rPr>
              <w:t xml:space="preserve">The Commission will consider an </w:t>
            </w:r>
            <w:r w:rsidR="006A2669">
              <w:rPr>
                <w:rFonts w:ascii="Times New Roman" w:hAnsi="Times New Roman"/>
              </w:rPr>
              <w:t>enforcement</w:t>
            </w:r>
            <w:r w:rsidRPr="003E528F" w:rsidR="003E528F">
              <w:rPr>
                <w:rFonts w:ascii="Times New Roman" w:hAnsi="Times New Roman"/>
              </w:rPr>
              <w:t xml:space="preserve"> </w:t>
            </w:r>
            <w:r w:rsidR="006A2669">
              <w:rPr>
                <w:rFonts w:ascii="Times New Roman" w:hAnsi="Times New Roman"/>
              </w:rPr>
              <w:t>a</w:t>
            </w:r>
            <w:r w:rsidRPr="003E528F" w:rsidR="003E528F">
              <w:rPr>
                <w:rFonts w:ascii="Times New Roman" w:hAnsi="Times New Roman"/>
              </w:rPr>
              <w:t>ction.</w:t>
            </w:r>
          </w:p>
          <w:p w:rsidR="00BE3D23" w:rsidRPr="003E528F" w:rsidP="00895610" w14:paraId="36381636" w14:textId="70F00032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</w:tc>
      </w:tr>
    </w:tbl>
    <w:bookmarkEnd w:id="2"/>
    <w:bookmarkEnd w:id="3"/>
    <w:p w:rsidR="005959FC" w:rsidP="005959FC" w14:paraId="5981C6F9" w14:textId="688E73E2">
      <w:pPr>
        <w:widowControl/>
        <w:spacing w:line="270" w:lineRule="exact"/>
        <w:jc w:val="center"/>
        <w:rPr>
          <w:rFonts w:ascii="Times New Roman" w:hAnsi="Times New Roman"/>
        </w:rPr>
      </w:pPr>
      <w:r w:rsidRPr="005959FC">
        <w:rPr>
          <w:rFonts w:ascii="Times New Roman" w:hAnsi="Times New Roman"/>
          <w:b/>
        </w:rPr>
        <w:t xml:space="preserve">*            </w:t>
      </w:r>
      <w:r w:rsidR="00AF11E2">
        <w:rPr>
          <w:rFonts w:ascii="Times New Roman" w:hAnsi="Times New Roman"/>
          <w:b/>
        </w:rPr>
        <w:t xml:space="preserve">     </w:t>
      </w:r>
      <w:r w:rsidRPr="005959FC">
        <w:rPr>
          <w:rFonts w:ascii="Times New Roman" w:hAnsi="Times New Roman"/>
          <w:b/>
        </w:rPr>
        <w:t xml:space="preserve">            *                             *                              *</w:t>
      </w:r>
    </w:p>
    <w:p w:rsidR="005959FC" w:rsidP="00284B1D" w14:paraId="62BB11DA" w14:textId="77777777">
      <w:pPr>
        <w:widowControl/>
        <w:spacing w:line="270" w:lineRule="exact"/>
        <w:rPr>
          <w:rFonts w:ascii="Times New Roman" w:hAnsi="Times New Roman"/>
        </w:rPr>
      </w:pPr>
    </w:p>
    <w:p w:rsidR="00725DED" w:rsidRPr="00725DED" w:rsidP="00725DED" w14:paraId="7D593833" w14:textId="77777777">
      <w:pPr>
        <w:widowControl/>
        <w:adjustRightInd/>
        <w:spacing w:line="270" w:lineRule="exact"/>
        <w:rPr>
          <w:rFonts w:ascii="Times New Roman" w:hAnsi="Times New Roman"/>
        </w:rPr>
      </w:pPr>
      <w:r w:rsidRPr="00725DED">
        <w:rPr>
          <w:rFonts w:ascii="Times New Roman" w:hAnsi="Times New Roman"/>
        </w:rPr>
        <w:t xml:space="preserve">The meeting will be webcast with open captioning at: www.fcc.gov/live.  Open captioning will be provided as well as a text only version on the FCC website.  Other reasonable accommodations for people with disabilities are available upon request.  In your request, include a description of the accommodation you will need and a way we can contact you if we need more information.  Last minute requests will be accepted but may be impossible to fill.  Send an e-mail to: </w:t>
      </w:r>
      <w:hyperlink r:id="rId5" w:history="1">
        <w:r w:rsidRPr="00725DED">
          <w:rPr>
            <w:rFonts w:ascii="Times New Roman" w:hAnsi="Times New Roman"/>
            <w:color w:val="0000FF"/>
            <w:u w:val="single"/>
          </w:rPr>
          <w:t>fcc504@fcc.gov</w:t>
        </w:r>
      </w:hyperlink>
      <w:r w:rsidRPr="00725DED">
        <w:rPr>
          <w:rFonts w:ascii="Times New Roman" w:hAnsi="Times New Roman"/>
        </w:rPr>
        <w:t xml:space="preserve"> or call the Consumer &amp; Governmental Affairs Bureau at 202-418-0530.</w:t>
      </w:r>
    </w:p>
    <w:p w:rsidR="00725DED" w:rsidRPr="00725DED" w:rsidP="00725DED" w14:paraId="62CDF8E8" w14:textId="77777777">
      <w:pPr>
        <w:widowControl/>
        <w:adjustRightInd/>
        <w:rPr>
          <w:rFonts w:ascii="Times New Roman" w:hAnsi="Times New Roman"/>
        </w:rPr>
      </w:pPr>
    </w:p>
    <w:p w:rsidR="00725DED" w:rsidRPr="00725DED" w:rsidP="00725DED" w14:paraId="12D2CA34" w14:textId="77777777">
      <w:pPr>
        <w:widowControl/>
        <w:adjustRightInd/>
        <w:rPr>
          <w:rFonts w:ascii="Times New Roman" w:hAnsi="Times New Roman"/>
        </w:rPr>
      </w:pPr>
      <w:r w:rsidRPr="00725DED">
        <w:rPr>
          <w:rFonts w:ascii="Times New Roman" w:hAnsi="Times New Roman"/>
        </w:rPr>
        <w:t xml:space="preserve">Additional information concerning this meeting may be obtained from the Office of Media Relations, (202) 418-0500.  Audio/Video coverage of the meeting will be broadcast live with open captioning over the Internet from the FCC Live web page at </w:t>
      </w:r>
      <w:hyperlink r:id="rId4" w:history="1">
        <w:r w:rsidRPr="00725DED">
          <w:rPr>
            <w:rFonts w:ascii="Times New Roman" w:hAnsi="Times New Roman"/>
            <w:color w:val="0000FF"/>
            <w:u w:val="single"/>
          </w:rPr>
          <w:t>www.fcc.gov/live</w:t>
        </w:r>
      </w:hyperlink>
      <w:r w:rsidRPr="00725DED">
        <w:rPr>
          <w:rFonts w:ascii="Times New Roman" w:hAnsi="Times New Roman"/>
        </w:rPr>
        <w:t>.</w:t>
      </w:r>
    </w:p>
    <w:p w:rsidR="00725DED" w:rsidRPr="00725DED" w:rsidP="00725DED" w14:paraId="3BA3F246" w14:textId="77777777">
      <w:pPr>
        <w:widowControl/>
        <w:tabs>
          <w:tab w:val="center" w:pos="4680"/>
        </w:tabs>
        <w:adjustRightInd/>
        <w:spacing w:after="120"/>
        <w:rPr>
          <w:rFonts w:ascii="Times New Roman" w:hAnsi="Times New Roman"/>
        </w:rPr>
      </w:pPr>
    </w:p>
    <w:p w:rsidR="00701A97" w:rsidRPr="008566EE" w:rsidP="00AF11E2" w14:paraId="596BF99B" w14:textId="35130092">
      <w:pPr>
        <w:keepNext/>
        <w:keepLines/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 w:rsidRPr="008566EE">
        <w:rPr>
          <w:rFonts w:ascii="Times New Roman" w:hAnsi="Times New Roman"/>
          <w:b/>
        </w:rPr>
        <w:t>-FCC-</w:t>
      </w:r>
    </w:p>
    <w:sectPr w:rsidSect="00D25E7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2601B66B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2ABFE3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AF11E2" w14:paraId="72CCEABD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AF11E2">
      <w:rPr>
        <w:rStyle w:val="PageNumber"/>
        <w:rFonts w:ascii="Times New Roman" w:hAnsi="Times New Roman"/>
      </w:rPr>
      <w:fldChar w:fldCharType="begin"/>
    </w:r>
    <w:r w:rsidRPr="00AF11E2">
      <w:rPr>
        <w:rStyle w:val="PageNumber"/>
        <w:rFonts w:ascii="Times New Roman" w:hAnsi="Times New Roman"/>
      </w:rPr>
      <w:instrText xml:space="preserve">PAGE  </w:instrText>
    </w:r>
    <w:r w:rsidRPr="00AF11E2">
      <w:rPr>
        <w:rStyle w:val="PageNumber"/>
        <w:rFonts w:ascii="Times New Roman" w:hAnsi="Times New Roman"/>
      </w:rPr>
      <w:fldChar w:fldCharType="separate"/>
    </w:r>
    <w:r w:rsidRPr="00AF11E2" w:rsidR="00182C38">
      <w:rPr>
        <w:rStyle w:val="PageNumber"/>
        <w:rFonts w:ascii="Times New Roman" w:hAnsi="Times New Roman"/>
        <w:noProof/>
      </w:rPr>
      <w:t>3</w:t>
    </w:r>
    <w:r w:rsidRPr="00AF11E2">
      <w:rPr>
        <w:rStyle w:val="PageNumber"/>
        <w:rFonts w:ascii="Times New Roman" w:hAnsi="Times New Roman"/>
      </w:rPr>
      <w:fldChar w:fldCharType="end"/>
    </w:r>
  </w:p>
  <w:p w:rsidR="00AF11E2" w:rsidRPr="00AF11E2" w14:paraId="50525087" w14:textId="77777777">
    <w:pPr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646D7E" w:rsidP="00646D7E" w14:paraId="0A31AB92" w14:textId="77777777">
    <w:pPr>
      <w:tabs>
        <w:tab w:val="left" w:pos="4320"/>
      </w:tabs>
      <w:suppressAutoHyphens/>
      <w:spacing w:line="160" w:lineRule="exact"/>
      <w:rPr>
        <w:rFonts w:ascii="Times New Roman" w:hAnsi="Times New Roman"/>
        <w:sz w:val="14"/>
      </w:rPr>
    </w:pPr>
  </w:p>
  <w:p w:rsidR="00026C05" w:rsidRPr="00646D7E" w14:paraId="2E8FB863" w14:textId="77777777">
    <w:pPr>
      <w:pStyle w:val="BodyTextIndent"/>
      <w:spacing w:line="140" w:lineRule="exact"/>
      <w:rPr>
        <w:rFonts w:ascii="Times New Roman" w:hAnsi="Times New Roman"/>
        <w:sz w:val="14"/>
      </w:rPr>
    </w:pPr>
    <w:r w:rsidRPr="00646D7E">
      <w:rPr>
        <w:rFonts w:ascii="Times New Roman" w:hAnsi="Times New Roman"/>
        <w:sz w:val="14"/>
      </w:rPr>
      <w:t xml:space="preserve">*The summaries listed in this notice are intended for the use of the public attending open Commission meetings. Information not summarized may also be considered at such meetings.  </w:t>
    </w:r>
    <w:r w:rsidRPr="00646D7E">
      <w:rPr>
        <w:rFonts w:ascii="Times New Roman" w:hAnsi="Times New Roman"/>
        <w:sz w:val="14"/>
      </w:rPr>
      <w:t>Consequently</w:t>
    </w:r>
    <w:r w:rsidRPr="00646D7E">
      <w:rPr>
        <w:rFonts w:ascii="Times New Roman" w:hAnsi="Times New Roman"/>
        <w:sz w:val="14"/>
      </w:rPr>
      <w:t xml:space="preserve"> these summaries should not be interpreted to limit the Commission's authority to consider any relevant information.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AF11E2" w14:paraId="762B7A9A" w14:textId="77777777">
    <w:pPr>
      <w:tabs>
        <w:tab w:val="left" w:pos="-720"/>
      </w:tabs>
      <w:suppressAutoHyphens/>
      <w:spacing w:line="240" w:lineRule="atLeast"/>
      <w:rPr>
        <w:rFonts w:ascii="Times New Roman" w:hAnsi="Times New Roman"/>
        <w:b/>
        <w:sz w:val="19"/>
      </w:rPr>
    </w:pPr>
  </w:p>
  <w:p w:rsidR="00026C05" w14:paraId="7D0B51D7" w14:textId="77777777">
    <w:pPr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3B206735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77777777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5650" cy="691515"/>
                                <wp:effectExtent l="0" t="0" r="6350" b="0"/>
                                <wp:docPr id="975611566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5611566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69EBF312" w14:textId="77777777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5650" cy="691515"/>
                        <wp:effectExtent l="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5243FD5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9C79B8" w:rsidP="009C79B8" w14:paraId="3AB1B794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9C79B8" w14:paraId="4EDC8381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9C79B8" w14:paraId="7CADC46D" w14:textId="5DCD2452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 xml:space="preserve">45 </w:t>
    </w:r>
    <w:r w:rsidR="00725DED">
      <w:rPr>
        <w:rFonts w:ascii="Times New Roman" w:hAnsi="Times New Roman"/>
        <w:b/>
        <w:sz w:val="19"/>
      </w:rPr>
      <w:t>L</w:t>
    </w:r>
    <w:r>
      <w:rPr>
        <w:rFonts w:ascii="Times New Roman" w:hAnsi="Times New Roman"/>
        <w:b/>
        <w:sz w:val="19"/>
      </w:rPr>
      <w:t xml:space="preserve"> Street, </w:t>
    </w:r>
    <w:r w:rsidR="00725DED">
      <w:rPr>
        <w:rFonts w:ascii="Times New Roman" w:hAnsi="Times New Roman"/>
        <w:b/>
        <w:sz w:val="19"/>
      </w:rPr>
      <w:t>N</w:t>
    </w:r>
    <w:r>
      <w:rPr>
        <w:rFonts w:ascii="Times New Roman" w:hAnsi="Times New Roman"/>
        <w:b/>
        <w:sz w:val="19"/>
      </w:rPr>
      <w:t>.</w:t>
    </w:r>
    <w:r w:rsidR="00725DED">
      <w:rPr>
        <w:rFonts w:ascii="Times New Roman" w:hAnsi="Times New Roman"/>
        <w:b/>
        <w:sz w:val="19"/>
      </w:rPr>
      <w:t>E</w:t>
    </w:r>
    <w:r>
      <w:rPr>
        <w:rFonts w:ascii="Times New Roman" w:hAnsi="Times New Roman"/>
        <w:b/>
        <w:sz w:val="19"/>
      </w:rPr>
      <w:t>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9C79B8" w14:paraId="31557E43" w14:textId="77447193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646D7E" w:rsidP="009C79B8" w14:paraId="37D9A323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4C"/>
    <w:rsid w:val="00000A2D"/>
    <w:rsid w:val="00001ACA"/>
    <w:rsid w:val="00004844"/>
    <w:rsid w:val="000075EB"/>
    <w:rsid w:val="00017804"/>
    <w:rsid w:val="00026C05"/>
    <w:rsid w:val="00035BD5"/>
    <w:rsid w:val="00035C3C"/>
    <w:rsid w:val="0003624B"/>
    <w:rsid w:val="000363F7"/>
    <w:rsid w:val="0004327F"/>
    <w:rsid w:val="00055AB8"/>
    <w:rsid w:val="00055ECC"/>
    <w:rsid w:val="0005725E"/>
    <w:rsid w:val="00062173"/>
    <w:rsid w:val="0006705B"/>
    <w:rsid w:val="00070020"/>
    <w:rsid w:val="000760CC"/>
    <w:rsid w:val="00080198"/>
    <w:rsid w:val="00085903"/>
    <w:rsid w:val="00085FC2"/>
    <w:rsid w:val="00086D63"/>
    <w:rsid w:val="00087E02"/>
    <w:rsid w:val="0009448F"/>
    <w:rsid w:val="00095A71"/>
    <w:rsid w:val="000A0558"/>
    <w:rsid w:val="000A7C80"/>
    <w:rsid w:val="000B19B2"/>
    <w:rsid w:val="000B5CA5"/>
    <w:rsid w:val="000C7253"/>
    <w:rsid w:val="000D0CB5"/>
    <w:rsid w:val="000D4DB7"/>
    <w:rsid w:val="000F38A8"/>
    <w:rsid w:val="0011166B"/>
    <w:rsid w:val="001136F8"/>
    <w:rsid w:val="001154B4"/>
    <w:rsid w:val="00120265"/>
    <w:rsid w:val="00125B73"/>
    <w:rsid w:val="00142714"/>
    <w:rsid w:val="00144038"/>
    <w:rsid w:val="0014738F"/>
    <w:rsid w:val="001474F9"/>
    <w:rsid w:val="00150577"/>
    <w:rsid w:val="001541CB"/>
    <w:rsid w:val="00155A15"/>
    <w:rsid w:val="0016323C"/>
    <w:rsid w:val="00170CAF"/>
    <w:rsid w:val="001763A8"/>
    <w:rsid w:val="001819E2"/>
    <w:rsid w:val="0018264C"/>
    <w:rsid w:val="00182C38"/>
    <w:rsid w:val="001919D1"/>
    <w:rsid w:val="00196417"/>
    <w:rsid w:val="00197998"/>
    <w:rsid w:val="001A08DF"/>
    <w:rsid w:val="001A279A"/>
    <w:rsid w:val="001A4A8D"/>
    <w:rsid w:val="001B06E4"/>
    <w:rsid w:val="001B38F2"/>
    <w:rsid w:val="001B3B55"/>
    <w:rsid w:val="001B454F"/>
    <w:rsid w:val="001C11B4"/>
    <w:rsid w:val="001C1436"/>
    <w:rsid w:val="001D0A3C"/>
    <w:rsid w:val="001D4C73"/>
    <w:rsid w:val="001D6B4B"/>
    <w:rsid w:val="001E1976"/>
    <w:rsid w:val="001E5B7B"/>
    <w:rsid w:val="001F2264"/>
    <w:rsid w:val="001F60E7"/>
    <w:rsid w:val="002066A9"/>
    <w:rsid w:val="00213FDD"/>
    <w:rsid w:val="00214D55"/>
    <w:rsid w:val="0022650E"/>
    <w:rsid w:val="002312CE"/>
    <w:rsid w:val="00231A35"/>
    <w:rsid w:val="00237183"/>
    <w:rsid w:val="0023757A"/>
    <w:rsid w:val="0024134A"/>
    <w:rsid w:val="00241CA3"/>
    <w:rsid w:val="00244FFE"/>
    <w:rsid w:val="002533F3"/>
    <w:rsid w:val="00256871"/>
    <w:rsid w:val="0026053C"/>
    <w:rsid w:val="002605A8"/>
    <w:rsid w:val="00264547"/>
    <w:rsid w:val="00273161"/>
    <w:rsid w:val="00275AB5"/>
    <w:rsid w:val="0027799A"/>
    <w:rsid w:val="00282881"/>
    <w:rsid w:val="00284B1D"/>
    <w:rsid w:val="00286E96"/>
    <w:rsid w:val="0028733B"/>
    <w:rsid w:val="002B0C9F"/>
    <w:rsid w:val="002B137E"/>
    <w:rsid w:val="002B6C09"/>
    <w:rsid w:val="002C2689"/>
    <w:rsid w:val="002C5FD2"/>
    <w:rsid w:val="002C6860"/>
    <w:rsid w:val="002D09DA"/>
    <w:rsid w:val="002D2E79"/>
    <w:rsid w:val="002D76C1"/>
    <w:rsid w:val="002E1918"/>
    <w:rsid w:val="002E7347"/>
    <w:rsid w:val="002F55BF"/>
    <w:rsid w:val="002F5C4D"/>
    <w:rsid w:val="003006E8"/>
    <w:rsid w:val="0031260F"/>
    <w:rsid w:val="003161A3"/>
    <w:rsid w:val="003224D0"/>
    <w:rsid w:val="00322B14"/>
    <w:rsid w:val="00330FEB"/>
    <w:rsid w:val="00332619"/>
    <w:rsid w:val="003451C3"/>
    <w:rsid w:val="0035252B"/>
    <w:rsid w:val="00355D5F"/>
    <w:rsid w:val="00372866"/>
    <w:rsid w:val="00372C85"/>
    <w:rsid w:val="00374C74"/>
    <w:rsid w:val="00375F23"/>
    <w:rsid w:val="00377E19"/>
    <w:rsid w:val="00381525"/>
    <w:rsid w:val="003821D5"/>
    <w:rsid w:val="003872EF"/>
    <w:rsid w:val="00390D8D"/>
    <w:rsid w:val="003A5E88"/>
    <w:rsid w:val="003B00EE"/>
    <w:rsid w:val="003B37BF"/>
    <w:rsid w:val="003B4774"/>
    <w:rsid w:val="003C5329"/>
    <w:rsid w:val="003C598F"/>
    <w:rsid w:val="003C6B8F"/>
    <w:rsid w:val="003D4D37"/>
    <w:rsid w:val="003E1CD3"/>
    <w:rsid w:val="003E2C0D"/>
    <w:rsid w:val="003E528F"/>
    <w:rsid w:val="003E5B9B"/>
    <w:rsid w:val="003F7007"/>
    <w:rsid w:val="00402EF1"/>
    <w:rsid w:val="00407C29"/>
    <w:rsid w:val="0042240F"/>
    <w:rsid w:val="00431E9B"/>
    <w:rsid w:val="00432969"/>
    <w:rsid w:val="00435C95"/>
    <w:rsid w:val="00455DF4"/>
    <w:rsid w:val="00456299"/>
    <w:rsid w:val="00460014"/>
    <w:rsid w:val="00467FFA"/>
    <w:rsid w:val="0047165B"/>
    <w:rsid w:val="00482B5A"/>
    <w:rsid w:val="004837BF"/>
    <w:rsid w:val="00484249"/>
    <w:rsid w:val="00494FED"/>
    <w:rsid w:val="00497234"/>
    <w:rsid w:val="004A5257"/>
    <w:rsid w:val="004B1747"/>
    <w:rsid w:val="004B7608"/>
    <w:rsid w:val="004C5DE8"/>
    <w:rsid w:val="004C6684"/>
    <w:rsid w:val="004D270D"/>
    <w:rsid w:val="004D6E35"/>
    <w:rsid w:val="004D7E6E"/>
    <w:rsid w:val="004E1B18"/>
    <w:rsid w:val="004E3901"/>
    <w:rsid w:val="004E724C"/>
    <w:rsid w:val="004F163F"/>
    <w:rsid w:val="00503760"/>
    <w:rsid w:val="00503DF8"/>
    <w:rsid w:val="00511737"/>
    <w:rsid w:val="00515E73"/>
    <w:rsid w:val="00527169"/>
    <w:rsid w:val="00527AEC"/>
    <w:rsid w:val="00530A68"/>
    <w:rsid w:val="00562A28"/>
    <w:rsid w:val="00564380"/>
    <w:rsid w:val="00565348"/>
    <w:rsid w:val="0057172B"/>
    <w:rsid w:val="00571C46"/>
    <w:rsid w:val="00572943"/>
    <w:rsid w:val="00580593"/>
    <w:rsid w:val="0058240D"/>
    <w:rsid w:val="005959FC"/>
    <w:rsid w:val="005966F3"/>
    <w:rsid w:val="005A2A95"/>
    <w:rsid w:val="005A39EC"/>
    <w:rsid w:val="005A4DA0"/>
    <w:rsid w:val="005A6304"/>
    <w:rsid w:val="005A6CA5"/>
    <w:rsid w:val="005B5053"/>
    <w:rsid w:val="005C0999"/>
    <w:rsid w:val="005C1299"/>
    <w:rsid w:val="005C16D9"/>
    <w:rsid w:val="005C2C5F"/>
    <w:rsid w:val="005C41C9"/>
    <w:rsid w:val="005D69D5"/>
    <w:rsid w:val="005E50DD"/>
    <w:rsid w:val="005E65F5"/>
    <w:rsid w:val="005F4C1C"/>
    <w:rsid w:val="005F6293"/>
    <w:rsid w:val="00601142"/>
    <w:rsid w:val="0060479F"/>
    <w:rsid w:val="006064B5"/>
    <w:rsid w:val="00615A7E"/>
    <w:rsid w:val="00620716"/>
    <w:rsid w:val="00620CE4"/>
    <w:rsid w:val="0062156D"/>
    <w:rsid w:val="006277D5"/>
    <w:rsid w:val="00627C1D"/>
    <w:rsid w:val="00633B49"/>
    <w:rsid w:val="0063462A"/>
    <w:rsid w:val="0064081A"/>
    <w:rsid w:val="006425B9"/>
    <w:rsid w:val="00646D7E"/>
    <w:rsid w:val="00652A17"/>
    <w:rsid w:val="00653B79"/>
    <w:rsid w:val="00663147"/>
    <w:rsid w:val="0066476B"/>
    <w:rsid w:val="00664D7E"/>
    <w:rsid w:val="00671C09"/>
    <w:rsid w:val="006809CD"/>
    <w:rsid w:val="00680F10"/>
    <w:rsid w:val="00683D78"/>
    <w:rsid w:val="006908ED"/>
    <w:rsid w:val="00693821"/>
    <w:rsid w:val="00696F3E"/>
    <w:rsid w:val="006A2669"/>
    <w:rsid w:val="006B2906"/>
    <w:rsid w:val="006B3842"/>
    <w:rsid w:val="006B553E"/>
    <w:rsid w:val="006C0BBD"/>
    <w:rsid w:val="006D159C"/>
    <w:rsid w:val="006D15EB"/>
    <w:rsid w:val="006E49E9"/>
    <w:rsid w:val="006E4C12"/>
    <w:rsid w:val="006E54C9"/>
    <w:rsid w:val="006E6B56"/>
    <w:rsid w:val="006F2746"/>
    <w:rsid w:val="006F2DB1"/>
    <w:rsid w:val="006F4123"/>
    <w:rsid w:val="006F689E"/>
    <w:rsid w:val="006F7ED8"/>
    <w:rsid w:val="007011C4"/>
    <w:rsid w:val="00701A97"/>
    <w:rsid w:val="00702FAB"/>
    <w:rsid w:val="007051C8"/>
    <w:rsid w:val="00707F21"/>
    <w:rsid w:val="007216EA"/>
    <w:rsid w:val="007251FF"/>
    <w:rsid w:val="00725DED"/>
    <w:rsid w:val="007422FB"/>
    <w:rsid w:val="007442E7"/>
    <w:rsid w:val="00751F6C"/>
    <w:rsid w:val="00755B0D"/>
    <w:rsid w:val="0076004D"/>
    <w:rsid w:val="00760F7D"/>
    <w:rsid w:val="00762802"/>
    <w:rsid w:val="007632ED"/>
    <w:rsid w:val="007633CC"/>
    <w:rsid w:val="00765FCF"/>
    <w:rsid w:val="00777149"/>
    <w:rsid w:val="0078192D"/>
    <w:rsid w:val="00784E4B"/>
    <w:rsid w:val="0078564D"/>
    <w:rsid w:val="0078615A"/>
    <w:rsid w:val="007A1C2E"/>
    <w:rsid w:val="007A2BE9"/>
    <w:rsid w:val="007A48C9"/>
    <w:rsid w:val="007B39E2"/>
    <w:rsid w:val="007C171A"/>
    <w:rsid w:val="007C3FFF"/>
    <w:rsid w:val="007C4214"/>
    <w:rsid w:val="007C57C1"/>
    <w:rsid w:val="007C6657"/>
    <w:rsid w:val="007C780C"/>
    <w:rsid w:val="007D052B"/>
    <w:rsid w:val="007D6B7A"/>
    <w:rsid w:val="007E1503"/>
    <w:rsid w:val="007E18EC"/>
    <w:rsid w:val="007F1BBB"/>
    <w:rsid w:val="007F29A7"/>
    <w:rsid w:val="007F510A"/>
    <w:rsid w:val="007F5B38"/>
    <w:rsid w:val="007F6641"/>
    <w:rsid w:val="007F70A3"/>
    <w:rsid w:val="0081019A"/>
    <w:rsid w:val="00811B59"/>
    <w:rsid w:val="00815876"/>
    <w:rsid w:val="008158C5"/>
    <w:rsid w:val="00827CAF"/>
    <w:rsid w:val="008307FB"/>
    <w:rsid w:val="008465E5"/>
    <w:rsid w:val="00854ABC"/>
    <w:rsid w:val="00854C1A"/>
    <w:rsid w:val="008566EE"/>
    <w:rsid w:val="00877AB4"/>
    <w:rsid w:val="0089273B"/>
    <w:rsid w:val="00895610"/>
    <w:rsid w:val="008B1D14"/>
    <w:rsid w:val="008C0C03"/>
    <w:rsid w:val="008C3480"/>
    <w:rsid w:val="008C793E"/>
    <w:rsid w:val="008D41C9"/>
    <w:rsid w:val="008D792A"/>
    <w:rsid w:val="008D7C31"/>
    <w:rsid w:val="008E32B1"/>
    <w:rsid w:val="008E435A"/>
    <w:rsid w:val="008E4A3A"/>
    <w:rsid w:val="008E68D2"/>
    <w:rsid w:val="008F102E"/>
    <w:rsid w:val="008F123F"/>
    <w:rsid w:val="008F5C95"/>
    <w:rsid w:val="008F7AEB"/>
    <w:rsid w:val="009023E7"/>
    <w:rsid w:val="00905A2B"/>
    <w:rsid w:val="009237F7"/>
    <w:rsid w:val="009249E8"/>
    <w:rsid w:val="00925F72"/>
    <w:rsid w:val="00931666"/>
    <w:rsid w:val="009337A4"/>
    <w:rsid w:val="0094256A"/>
    <w:rsid w:val="0094479B"/>
    <w:rsid w:val="00950210"/>
    <w:rsid w:val="00952E00"/>
    <w:rsid w:val="0095390E"/>
    <w:rsid w:val="009541DA"/>
    <w:rsid w:val="00954B16"/>
    <w:rsid w:val="00970791"/>
    <w:rsid w:val="00970C64"/>
    <w:rsid w:val="00973ECC"/>
    <w:rsid w:val="0098597C"/>
    <w:rsid w:val="00985991"/>
    <w:rsid w:val="00986C70"/>
    <w:rsid w:val="009926F0"/>
    <w:rsid w:val="009C79B8"/>
    <w:rsid w:val="009D159C"/>
    <w:rsid w:val="009D17D7"/>
    <w:rsid w:val="009D6625"/>
    <w:rsid w:val="009D66A9"/>
    <w:rsid w:val="009D6C32"/>
    <w:rsid w:val="009E1619"/>
    <w:rsid w:val="009E33C1"/>
    <w:rsid w:val="009E7E43"/>
    <w:rsid w:val="009F4F6A"/>
    <w:rsid w:val="009F5856"/>
    <w:rsid w:val="00A00D34"/>
    <w:rsid w:val="00A012F2"/>
    <w:rsid w:val="00A03BE3"/>
    <w:rsid w:val="00A04041"/>
    <w:rsid w:val="00A05E26"/>
    <w:rsid w:val="00A1343D"/>
    <w:rsid w:val="00A17F44"/>
    <w:rsid w:val="00A207A8"/>
    <w:rsid w:val="00A256D1"/>
    <w:rsid w:val="00A266B1"/>
    <w:rsid w:val="00A338CA"/>
    <w:rsid w:val="00A359F6"/>
    <w:rsid w:val="00A406F9"/>
    <w:rsid w:val="00A40853"/>
    <w:rsid w:val="00A40878"/>
    <w:rsid w:val="00A46EFA"/>
    <w:rsid w:val="00A4718E"/>
    <w:rsid w:val="00A475B0"/>
    <w:rsid w:val="00A60C89"/>
    <w:rsid w:val="00A71C4F"/>
    <w:rsid w:val="00A80A02"/>
    <w:rsid w:val="00A84C98"/>
    <w:rsid w:val="00A84FA7"/>
    <w:rsid w:val="00A90B7F"/>
    <w:rsid w:val="00A9103D"/>
    <w:rsid w:val="00A9722F"/>
    <w:rsid w:val="00AA0EDA"/>
    <w:rsid w:val="00AA14CF"/>
    <w:rsid w:val="00AB0A69"/>
    <w:rsid w:val="00AB3B47"/>
    <w:rsid w:val="00AB6035"/>
    <w:rsid w:val="00AB6E2F"/>
    <w:rsid w:val="00AC1230"/>
    <w:rsid w:val="00AC6368"/>
    <w:rsid w:val="00AD1427"/>
    <w:rsid w:val="00AD273E"/>
    <w:rsid w:val="00AD689C"/>
    <w:rsid w:val="00AE0782"/>
    <w:rsid w:val="00AE0BFE"/>
    <w:rsid w:val="00AE156C"/>
    <w:rsid w:val="00AE7F72"/>
    <w:rsid w:val="00AF11E2"/>
    <w:rsid w:val="00AF247A"/>
    <w:rsid w:val="00AF548E"/>
    <w:rsid w:val="00AF6886"/>
    <w:rsid w:val="00B136F2"/>
    <w:rsid w:val="00B17608"/>
    <w:rsid w:val="00B17D9E"/>
    <w:rsid w:val="00B214EA"/>
    <w:rsid w:val="00B27FE5"/>
    <w:rsid w:val="00B35ED7"/>
    <w:rsid w:val="00B46A8A"/>
    <w:rsid w:val="00B51E30"/>
    <w:rsid w:val="00B5446E"/>
    <w:rsid w:val="00B76743"/>
    <w:rsid w:val="00B815D5"/>
    <w:rsid w:val="00B841ED"/>
    <w:rsid w:val="00B863E2"/>
    <w:rsid w:val="00B96FFE"/>
    <w:rsid w:val="00BA2865"/>
    <w:rsid w:val="00BB1D84"/>
    <w:rsid w:val="00BB3F86"/>
    <w:rsid w:val="00BB752F"/>
    <w:rsid w:val="00BD192A"/>
    <w:rsid w:val="00BE1A52"/>
    <w:rsid w:val="00BE1FC1"/>
    <w:rsid w:val="00BE3D23"/>
    <w:rsid w:val="00BE57A4"/>
    <w:rsid w:val="00BF41DA"/>
    <w:rsid w:val="00C03CE1"/>
    <w:rsid w:val="00C068A9"/>
    <w:rsid w:val="00C07B64"/>
    <w:rsid w:val="00C138C7"/>
    <w:rsid w:val="00C31C39"/>
    <w:rsid w:val="00C37822"/>
    <w:rsid w:val="00C46AAA"/>
    <w:rsid w:val="00C502F7"/>
    <w:rsid w:val="00C5286A"/>
    <w:rsid w:val="00C74DBE"/>
    <w:rsid w:val="00C80F13"/>
    <w:rsid w:val="00C81444"/>
    <w:rsid w:val="00C81842"/>
    <w:rsid w:val="00C82E4D"/>
    <w:rsid w:val="00C86F68"/>
    <w:rsid w:val="00C92948"/>
    <w:rsid w:val="00C92CC6"/>
    <w:rsid w:val="00C94151"/>
    <w:rsid w:val="00C94344"/>
    <w:rsid w:val="00C9701D"/>
    <w:rsid w:val="00CA5879"/>
    <w:rsid w:val="00CA61F9"/>
    <w:rsid w:val="00CB015E"/>
    <w:rsid w:val="00CB2499"/>
    <w:rsid w:val="00CB5679"/>
    <w:rsid w:val="00CB5FBB"/>
    <w:rsid w:val="00CB6897"/>
    <w:rsid w:val="00CB7173"/>
    <w:rsid w:val="00CB76A2"/>
    <w:rsid w:val="00CC3741"/>
    <w:rsid w:val="00CD46DF"/>
    <w:rsid w:val="00CE0120"/>
    <w:rsid w:val="00CE1286"/>
    <w:rsid w:val="00CE5836"/>
    <w:rsid w:val="00CF17A2"/>
    <w:rsid w:val="00D01B36"/>
    <w:rsid w:val="00D1242B"/>
    <w:rsid w:val="00D21AA7"/>
    <w:rsid w:val="00D22062"/>
    <w:rsid w:val="00D23277"/>
    <w:rsid w:val="00D25E7E"/>
    <w:rsid w:val="00D27010"/>
    <w:rsid w:val="00D315A6"/>
    <w:rsid w:val="00D347BA"/>
    <w:rsid w:val="00D4058E"/>
    <w:rsid w:val="00D46505"/>
    <w:rsid w:val="00D50C5F"/>
    <w:rsid w:val="00D52FF2"/>
    <w:rsid w:val="00D604FC"/>
    <w:rsid w:val="00D63398"/>
    <w:rsid w:val="00D7289B"/>
    <w:rsid w:val="00D8348F"/>
    <w:rsid w:val="00D84BF2"/>
    <w:rsid w:val="00D85C06"/>
    <w:rsid w:val="00D90B95"/>
    <w:rsid w:val="00D91590"/>
    <w:rsid w:val="00D9679B"/>
    <w:rsid w:val="00DB03CD"/>
    <w:rsid w:val="00DB495D"/>
    <w:rsid w:val="00DB6586"/>
    <w:rsid w:val="00DC518C"/>
    <w:rsid w:val="00DC53BC"/>
    <w:rsid w:val="00DD1359"/>
    <w:rsid w:val="00DD217B"/>
    <w:rsid w:val="00DD2DF2"/>
    <w:rsid w:val="00DD7222"/>
    <w:rsid w:val="00DF0610"/>
    <w:rsid w:val="00DF40E5"/>
    <w:rsid w:val="00DF6E3F"/>
    <w:rsid w:val="00DF793F"/>
    <w:rsid w:val="00E065E1"/>
    <w:rsid w:val="00E07BDA"/>
    <w:rsid w:val="00E11B44"/>
    <w:rsid w:val="00E22527"/>
    <w:rsid w:val="00E22DA6"/>
    <w:rsid w:val="00E26373"/>
    <w:rsid w:val="00E3075D"/>
    <w:rsid w:val="00E33F15"/>
    <w:rsid w:val="00E46E42"/>
    <w:rsid w:val="00E47DB5"/>
    <w:rsid w:val="00E56C66"/>
    <w:rsid w:val="00E64817"/>
    <w:rsid w:val="00E72E23"/>
    <w:rsid w:val="00E75ABC"/>
    <w:rsid w:val="00E86085"/>
    <w:rsid w:val="00E92207"/>
    <w:rsid w:val="00E95209"/>
    <w:rsid w:val="00E9550F"/>
    <w:rsid w:val="00E96411"/>
    <w:rsid w:val="00E9716B"/>
    <w:rsid w:val="00EA1A9D"/>
    <w:rsid w:val="00EA3AD5"/>
    <w:rsid w:val="00EA482E"/>
    <w:rsid w:val="00EA50C5"/>
    <w:rsid w:val="00EA5EBC"/>
    <w:rsid w:val="00EB57E4"/>
    <w:rsid w:val="00EB656B"/>
    <w:rsid w:val="00EC2E8C"/>
    <w:rsid w:val="00ED2656"/>
    <w:rsid w:val="00ED43BD"/>
    <w:rsid w:val="00ED595F"/>
    <w:rsid w:val="00EE11B4"/>
    <w:rsid w:val="00EE3077"/>
    <w:rsid w:val="00EE6324"/>
    <w:rsid w:val="00EF5845"/>
    <w:rsid w:val="00EF6BCE"/>
    <w:rsid w:val="00F062F1"/>
    <w:rsid w:val="00F17F86"/>
    <w:rsid w:val="00F21B0C"/>
    <w:rsid w:val="00F35E2A"/>
    <w:rsid w:val="00F4027F"/>
    <w:rsid w:val="00F42A8A"/>
    <w:rsid w:val="00F43C89"/>
    <w:rsid w:val="00F45768"/>
    <w:rsid w:val="00F47F4D"/>
    <w:rsid w:val="00F501CB"/>
    <w:rsid w:val="00F504E5"/>
    <w:rsid w:val="00F65D4E"/>
    <w:rsid w:val="00F677F2"/>
    <w:rsid w:val="00F71C7E"/>
    <w:rsid w:val="00F72C76"/>
    <w:rsid w:val="00F75E85"/>
    <w:rsid w:val="00F8361F"/>
    <w:rsid w:val="00F8462A"/>
    <w:rsid w:val="00F91EF3"/>
    <w:rsid w:val="00FA4C2A"/>
    <w:rsid w:val="00FA7D8B"/>
    <w:rsid w:val="00FB091D"/>
    <w:rsid w:val="00FB3017"/>
    <w:rsid w:val="00FB4E9E"/>
    <w:rsid w:val="00FD6660"/>
    <w:rsid w:val="00FE1BEF"/>
    <w:rsid w:val="00FE6039"/>
    <w:rsid w:val="00FF2E83"/>
    <w:rsid w:val="0F40DD71"/>
    <w:rsid w:val="4DB562A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D88A4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99A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06E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431E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1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1E9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431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E9B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hyperlink" Target="mailto:fcc504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