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0EA92858" w14:textId="77777777" w:rsidTr="4BD665F9">
        <w:tblPrEx>
          <w:tblW w:w="0" w:type="auto"/>
          <w:tblLook w:val="0000"/>
        </w:tblPrEx>
        <w:trPr>
          <w:trHeight w:val="2181"/>
        </w:trPr>
        <w:tc>
          <w:tcPr>
            <w:tcW w:w="8856" w:type="dxa"/>
          </w:tcPr>
          <w:p w:rsidR="00FF232D" w:rsidP="00F55D70" w14:paraId="4047B3C7"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9C8BFA6" w14:textId="77777777">
            <w:pPr>
              <w:rPr>
                <w:b/>
                <w:bCs/>
                <w:sz w:val="12"/>
                <w:szCs w:val="12"/>
              </w:rPr>
            </w:pPr>
          </w:p>
          <w:p w:rsidR="007A44F8" w:rsidRPr="008A3940" w:rsidP="00BB4E29" w14:paraId="456CFB6D" w14:textId="77777777">
            <w:pPr>
              <w:rPr>
                <w:b/>
                <w:bCs/>
                <w:sz w:val="22"/>
                <w:szCs w:val="22"/>
              </w:rPr>
            </w:pPr>
            <w:r w:rsidRPr="008A3940">
              <w:rPr>
                <w:b/>
                <w:bCs/>
                <w:sz w:val="22"/>
                <w:szCs w:val="22"/>
              </w:rPr>
              <w:t xml:space="preserve">Media Contact: </w:t>
            </w:r>
          </w:p>
          <w:p w:rsidR="007A44F8" w:rsidRPr="008A3940" w:rsidP="00BB4E29" w14:paraId="00F66050" w14:textId="480A2454">
            <w:pPr>
              <w:rPr>
                <w:bCs/>
                <w:sz w:val="22"/>
                <w:szCs w:val="22"/>
              </w:rPr>
            </w:pPr>
            <w:r w:rsidRPr="008A3940">
              <w:rPr>
                <w:bCs/>
                <w:sz w:val="22"/>
                <w:szCs w:val="22"/>
              </w:rPr>
              <w:t>Will Wiquist</w:t>
            </w:r>
          </w:p>
          <w:p w:rsidR="00FF232D" w:rsidRPr="008A3940" w:rsidP="00BB4E29" w14:paraId="06D99D21" w14:textId="77777777">
            <w:pPr>
              <w:rPr>
                <w:bCs/>
                <w:sz w:val="22"/>
                <w:szCs w:val="22"/>
              </w:rPr>
            </w:pPr>
            <w:r w:rsidRPr="008A3940">
              <w:rPr>
                <w:bCs/>
                <w:sz w:val="22"/>
                <w:szCs w:val="22"/>
              </w:rPr>
              <w:t>will.wiquist@fcc.gov</w:t>
            </w:r>
          </w:p>
          <w:p w:rsidR="007A44F8" w:rsidRPr="008A3940" w:rsidP="00BB4E29" w14:paraId="656DBA14" w14:textId="77777777">
            <w:pPr>
              <w:rPr>
                <w:bCs/>
                <w:sz w:val="22"/>
                <w:szCs w:val="22"/>
              </w:rPr>
            </w:pPr>
          </w:p>
          <w:p w:rsidR="007A44F8" w:rsidRPr="008A3940" w:rsidP="00BB4E29" w14:paraId="3D88745C" w14:textId="77777777">
            <w:pPr>
              <w:rPr>
                <w:b/>
                <w:sz w:val="22"/>
                <w:szCs w:val="22"/>
              </w:rPr>
            </w:pPr>
            <w:r w:rsidRPr="008A3940">
              <w:rPr>
                <w:b/>
                <w:sz w:val="22"/>
                <w:szCs w:val="22"/>
              </w:rPr>
              <w:t>For Immediate Release</w:t>
            </w:r>
          </w:p>
          <w:p w:rsidR="007A44F8" w:rsidRPr="004A729A" w:rsidP="00BB4E29" w14:paraId="36E4BC8C" w14:textId="77777777">
            <w:pPr>
              <w:jc w:val="center"/>
              <w:rPr>
                <w:b/>
                <w:bCs/>
                <w:sz w:val="22"/>
                <w:szCs w:val="22"/>
              </w:rPr>
            </w:pPr>
          </w:p>
          <w:p w:rsidR="000E049E" w:rsidP="00D861EE" w14:paraId="00221982" w14:textId="1CCFD996">
            <w:pPr>
              <w:tabs>
                <w:tab w:val="left" w:pos="8625"/>
              </w:tabs>
              <w:spacing w:after="120"/>
              <w:jc w:val="center"/>
              <w:rPr>
                <w:b/>
                <w:bCs/>
                <w:sz w:val="26"/>
                <w:szCs w:val="26"/>
              </w:rPr>
            </w:pPr>
            <w:r>
              <w:rPr>
                <w:b/>
                <w:bCs/>
                <w:sz w:val="26"/>
                <w:szCs w:val="26"/>
              </w:rPr>
              <w:t xml:space="preserve">ACTING </w:t>
            </w:r>
            <w:r w:rsidRPr="000E049E">
              <w:rPr>
                <w:b/>
                <w:bCs/>
                <w:sz w:val="26"/>
                <w:szCs w:val="26"/>
              </w:rPr>
              <w:t xml:space="preserve">FCC </w:t>
            </w:r>
            <w:r>
              <w:rPr>
                <w:b/>
                <w:bCs/>
                <w:sz w:val="26"/>
                <w:szCs w:val="26"/>
              </w:rPr>
              <w:t>CHAIR</w:t>
            </w:r>
            <w:r w:rsidR="00CD2C7E">
              <w:rPr>
                <w:b/>
                <w:bCs/>
                <w:sz w:val="26"/>
                <w:szCs w:val="26"/>
              </w:rPr>
              <w:t>WOMAN</w:t>
            </w:r>
            <w:r>
              <w:rPr>
                <w:b/>
                <w:bCs/>
                <w:sz w:val="26"/>
                <w:szCs w:val="26"/>
              </w:rPr>
              <w:t xml:space="preserve"> </w:t>
            </w:r>
            <w:bookmarkStart w:id="0" w:name="_Hlk70686622"/>
            <w:r>
              <w:rPr>
                <w:b/>
                <w:bCs/>
                <w:sz w:val="26"/>
                <w:szCs w:val="26"/>
              </w:rPr>
              <w:t xml:space="preserve">ROSENWORCEL </w:t>
            </w:r>
            <w:r w:rsidR="002010B6">
              <w:rPr>
                <w:b/>
                <w:bCs/>
                <w:sz w:val="26"/>
                <w:szCs w:val="26"/>
              </w:rPr>
              <w:t>UNVEILS PROPOSED RULES FOR</w:t>
            </w:r>
            <w:r>
              <w:rPr>
                <w:b/>
                <w:bCs/>
                <w:sz w:val="26"/>
                <w:szCs w:val="26"/>
              </w:rPr>
              <w:t xml:space="preserve"> EMERGENCY CONNECTIVITY FUND</w:t>
            </w:r>
            <w:bookmarkEnd w:id="0"/>
          </w:p>
          <w:p w:rsidR="00CC5E08" w:rsidRPr="00D1576E" w:rsidP="00040127" w14:paraId="3739511E" w14:textId="695005AE">
            <w:pPr>
              <w:tabs>
                <w:tab w:val="left" w:pos="8625"/>
              </w:tabs>
              <w:jc w:val="center"/>
              <w:rPr>
                <w:b/>
                <w:bCs/>
                <w:i/>
              </w:rPr>
            </w:pPr>
            <w:r w:rsidRPr="00D1576E">
              <w:rPr>
                <w:b/>
                <w:bCs/>
                <w:i/>
              </w:rPr>
              <w:t xml:space="preserve">Funds Aimed </w:t>
            </w:r>
            <w:r w:rsidRPr="00D1576E" w:rsidR="00024A5B">
              <w:rPr>
                <w:b/>
                <w:bCs/>
                <w:i/>
              </w:rPr>
              <w:t>a</w:t>
            </w:r>
            <w:r w:rsidRPr="00D1576E">
              <w:rPr>
                <w:b/>
                <w:bCs/>
                <w:i/>
              </w:rPr>
              <w:t xml:space="preserve">t Helping Connect Students </w:t>
            </w:r>
            <w:r w:rsidRPr="00D1576E" w:rsidR="00F55D70">
              <w:rPr>
                <w:b/>
                <w:bCs/>
                <w:i/>
              </w:rPr>
              <w:t>During the Pandemic</w:t>
            </w:r>
          </w:p>
          <w:p w:rsidR="00F61155" w:rsidRPr="006B0A70" w:rsidP="00BB4E29" w14:paraId="2CE9AAE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92376" w:rsidRPr="00F86F74" w:rsidP="00892376" w14:paraId="470D58FF" w14:textId="34E4A734">
            <w:pPr>
              <w:pStyle w:val="NoSpacing"/>
              <w:spacing w:after="120"/>
              <w:rPr>
                <w:rFonts w:ascii="Times New Roman" w:hAnsi="Times New Roman"/>
              </w:rPr>
            </w:pPr>
            <w:r w:rsidRPr="004B2766">
              <w:rPr>
                <w:rFonts w:ascii="Times New Roman" w:hAnsi="Times New Roman"/>
              </w:rPr>
              <w:t xml:space="preserve">WASHINGTON, </w:t>
            </w:r>
            <w:r w:rsidRPr="004B2766" w:rsidR="00A81640">
              <w:rPr>
                <w:rFonts w:ascii="Times New Roman" w:hAnsi="Times New Roman"/>
              </w:rPr>
              <w:t>April 30</w:t>
            </w:r>
            <w:r w:rsidRPr="004B2766" w:rsidR="00065E2D">
              <w:rPr>
                <w:rFonts w:ascii="Times New Roman" w:hAnsi="Times New Roman"/>
              </w:rPr>
              <w:t>, 20</w:t>
            </w:r>
            <w:r w:rsidRPr="004B2766" w:rsidR="006D16EF">
              <w:rPr>
                <w:rFonts w:ascii="Times New Roman" w:hAnsi="Times New Roman"/>
              </w:rPr>
              <w:t>2</w:t>
            </w:r>
            <w:r w:rsidRPr="004B2766" w:rsidR="003D7499">
              <w:rPr>
                <w:rFonts w:ascii="Times New Roman" w:hAnsi="Times New Roman"/>
              </w:rPr>
              <w:t>1</w:t>
            </w:r>
            <w:r w:rsidRPr="004B2766" w:rsidR="00D861EE">
              <w:rPr>
                <w:rFonts w:ascii="Times New Roman" w:hAnsi="Times New Roman"/>
              </w:rPr>
              <w:t>—</w:t>
            </w:r>
            <w:r w:rsidRPr="004B2766" w:rsidR="000E049E">
              <w:rPr>
                <w:rFonts w:ascii="Times New Roman" w:hAnsi="Times New Roman"/>
              </w:rPr>
              <w:t>T</w:t>
            </w:r>
            <w:r w:rsidRPr="004B2766" w:rsidR="00A81640">
              <w:rPr>
                <w:rFonts w:ascii="Times New Roman" w:hAnsi="Times New Roman"/>
              </w:rPr>
              <w:t xml:space="preserve">oday, FCC </w:t>
            </w:r>
            <w:bookmarkStart w:id="1" w:name="_Hlk70687797"/>
            <w:r w:rsidRPr="004B2766" w:rsidR="00A81640">
              <w:rPr>
                <w:rFonts w:ascii="Times New Roman" w:hAnsi="Times New Roman"/>
              </w:rPr>
              <w:t>Acting Chairwoman Jessica Rosenworcel</w:t>
            </w:r>
            <w:r w:rsidRPr="004B2766" w:rsidR="00040127">
              <w:rPr>
                <w:rFonts w:ascii="Times New Roman" w:hAnsi="Times New Roman"/>
              </w:rPr>
              <w:t xml:space="preserve"> </w:t>
            </w:r>
            <w:r w:rsidRPr="004B2766" w:rsidR="002010B6">
              <w:rPr>
                <w:rFonts w:ascii="Times New Roman" w:hAnsi="Times New Roman"/>
              </w:rPr>
              <w:t xml:space="preserve">circulated </w:t>
            </w:r>
            <w:r w:rsidRPr="00892376" w:rsidR="002010B6">
              <w:rPr>
                <w:rFonts w:ascii="Times New Roman" w:hAnsi="Times New Roman"/>
              </w:rPr>
              <w:t xml:space="preserve">and released to the public </w:t>
            </w:r>
            <w:r w:rsidRPr="004B2766" w:rsidR="002010B6">
              <w:rPr>
                <w:rFonts w:ascii="Times New Roman" w:hAnsi="Times New Roman"/>
              </w:rPr>
              <w:t xml:space="preserve">a </w:t>
            </w:r>
            <w:r w:rsidRPr="00892376" w:rsidR="002010B6">
              <w:rPr>
                <w:rFonts w:ascii="Times New Roman" w:hAnsi="Times New Roman"/>
              </w:rPr>
              <w:t xml:space="preserve">draft </w:t>
            </w:r>
            <w:r w:rsidRPr="004B2766" w:rsidR="002010B6">
              <w:rPr>
                <w:rFonts w:ascii="Times New Roman" w:hAnsi="Times New Roman"/>
              </w:rPr>
              <w:t>Report and Order</w:t>
            </w:r>
            <w:r w:rsidRPr="004B2766" w:rsidR="4BD665F9">
              <w:rPr>
                <w:rFonts w:ascii="Times New Roman" w:hAnsi="Times New Roman"/>
              </w:rPr>
              <w:t xml:space="preserve"> that</w:t>
            </w:r>
            <w:r w:rsidRPr="004B2766" w:rsidR="002010B6">
              <w:rPr>
                <w:rFonts w:ascii="Times New Roman" w:hAnsi="Times New Roman"/>
              </w:rPr>
              <w:t xml:space="preserve">, if adopted, would establish </w:t>
            </w:r>
            <w:r w:rsidRPr="004B2766" w:rsidR="4BD665F9">
              <w:rPr>
                <w:rFonts w:ascii="Times New Roman" w:hAnsi="Times New Roman"/>
              </w:rPr>
              <w:t>the</w:t>
            </w:r>
            <w:r w:rsidRPr="004B2766" w:rsidR="002010B6">
              <w:rPr>
                <w:rFonts w:ascii="Times New Roman" w:hAnsi="Times New Roman"/>
              </w:rPr>
              <w:t xml:space="preserve"> $7.17 billion Emergency Connectivity Fund </w:t>
            </w:r>
            <w:r w:rsidRPr="004B2766" w:rsidR="4BD665F9">
              <w:rPr>
                <w:rFonts w:ascii="Times New Roman" w:hAnsi="Times New Roman"/>
              </w:rPr>
              <w:t>Program</w:t>
            </w:r>
            <w:r w:rsidRPr="4BD665F9" w:rsidR="4BD665F9">
              <w:rPr>
                <w:rFonts w:ascii="Times New Roman" w:hAnsi="Times New Roman"/>
              </w:rPr>
              <w:t>, pursuant to section 7402 of the American Rescue Plan Act</w:t>
            </w:r>
            <w:r w:rsidR="00F55D70">
              <w:rPr>
                <w:rFonts w:ascii="Times New Roman" w:hAnsi="Times New Roman"/>
              </w:rPr>
              <w:t xml:space="preserve"> of 2021</w:t>
            </w:r>
            <w:r w:rsidRPr="4BD665F9" w:rsidR="4BD665F9">
              <w:rPr>
                <w:rFonts w:ascii="Times New Roman" w:hAnsi="Times New Roman"/>
              </w:rPr>
              <w:t xml:space="preserve">. </w:t>
            </w:r>
            <w:bookmarkEnd w:id="1"/>
            <w:r w:rsidRPr="4BD665F9" w:rsidR="4BD665F9">
              <w:rPr>
                <w:rFonts w:ascii="Times New Roman" w:hAnsi="Times New Roman"/>
              </w:rPr>
              <w:t xml:space="preserve"> The Emergency Connectivity Fund Program would reimburse </w:t>
            </w:r>
            <w:r w:rsidRPr="4BD665F9" w:rsidR="4BD665F9">
              <w:rPr>
                <w:rFonts w:ascii="Times New Roman" w:eastAsia="Times New Roman" w:hAnsi="Times New Roman"/>
              </w:rPr>
              <w:t xml:space="preserve">schools and libraries for the purchase, during the COVID-19 pandemic, of laptop and tablet computers, Wi-Fi hotspots and other eligible equipment as well as broadband connections for </w:t>
            </w:r>
            <w:r w:rsidRPr="4BD665F9" w:rsidR="4BD665F9">
              <w:rPr>
                <w:rFonts w:ascii="Times New Roman" w:hAnsi="Times New Roman"/>
              </w:rPr>
              <w:t xml:space="preserve">students, school staff, and library patrons who would otherwise lack access to connected devices and broadband </w:t>
            </w:r>
            <w:r w:rsidR="00F55D70">
              <w:rPr>
                <w:rFonts w:ascii="Times New Roman" w:hAnsi="Times New Roman"/>
              </w:rPr>
              <w:t xml:space="preserve">service </w:t>
            </w:r>
            <w:r w:rsidRPr="4BD665F9" w:rsidR="4BD665F9">
              <w:rPr>
                <w:rFonts w:ascii="Times New Roman" w:hAnsi="Times New Roman"/>
              </w:rPr>
              <w:t>during this unprecedented time.</w:t>
            </w:r>
          </w:p>
          <w:p w:rsidR="007D4AB6" w:rsidRPr="00DF2CCC" w:rsidP="007D4AB6" w14:paraId="7A507D10" w14:textId="2B46DC29">
            <w:pPr>
              <w:rPr>
                <w:sz w:val="22"/>
                <w:szCs w:val="22"/>
              </w:rPr>
            </w:pPr>
            <w:r w:rsidRPr="007D4AB6">
              <w:rPr>
                <w:sz w:val="22"/>
                <w:szCs w:val="22"/>
              </w:rPr>
              <w:t>“</w:t>
            </w:r>
            <w:r w:rsidRPr="007D4AB6" w:rsidR="00D54E78">
              <w:rPr>
                <w:sz w:val="22"/>
                <w:szCs w:val="22"/>
              </w:rPr>
              <w:t xml:space="preserve">During the pandemic, our classrooms went virtual and what was already an unconscionable homework gap </w:t>
            </w:r>
            <w:r w:rsidRPr="00DF2CCC" w:rsidR="00D54E78">
              <w:rPr>
                <w:sz w:val="22"/>
                <w:szCs w:val="22"/>
              </w:rPr>
              <w:t xml:space="preserve">has become a </w:t>
            </w:r>
            <w:r w:rsidRPr="00DF2CCC">
              <w:rPr>
                <w:sz w:val="22"/>
                <w:szCs w:val="22"/>
              </w:rPr>
              <w:t>l</w:t>
            </w:r>
            <w:r w:rsidRPr="00DF2CCC" w:rsidR="00D54E78">
              <w:rPr>
                <w:sz w:val="22"/>
                <w:szCs w:val="22"/>
              </w:rPr>
              <w:t>earning chasm with even more devastating consequences</w:t>
            </w:r>
            <w:r w:rsidRPr="00DF2CCC" w:rsidR="004B2766">
              <w:rPr>
                <w:sz w:val="22"/>
                <w:szCs w:val="22"/>
              </w:rPr>
              <w:t xml:space="preserve">,” said Acting FCC Chairwoman Jessica Rosenworcel. </w:t>
            </w:r>
            <w:r w:rsidRPr="00DF2CCC" w:rsidR="00CD2C7E">
              <w:rPr>
                <w:sz w:val="22"/>
                <w:szCs w:val="22"/>
              </w:rPr>
              <w:t xml:space="preserve"> </w:t>
            </w:r>
            <w:r w:rsidRPr="00DF2CCC" w:rsidR="004B2766">
              <w:rPr>
                <w:sz w:val="22"/>
                <w:szCs w:val="22"/>
              </w:rPr>
              <w:t>“</w:t>
            </w:r>
            <w:r w:rsidRPr="00DF2CCC" w:rsidR="00D54E78">
              <w:rPr>
                <w:sz w:val="22"/>
                <w:szCs w:val="22"/>
              </w:rPr>
              <w:t>Even as the pandemic ebbs in some areas and surges in others, millions of students are still engaged in remote learning, and there is no time to lose.  Congress has entrusted the Commission with the vital task of providing relief to our students, teachers, school staff, and library patrons – and has mandated that we do so quickl</w:t>
            </w:r>
            <w:r w:rsidRPr="00DF2CCC">
              <w:rPr>
                <w:sz w:val="22"/>
                <w:szCs w:val="22"/>
              </w:rPr>
              <w:t>y.</w:t>
            </w:r>
            <w:r w:rsidRPr="00DF2CCC" w:rsidR="004B2766">
              <w:rPr>
                <w:sz w:val="22"/>
                <w:szCs w:val="22"/>
              </w:rPr>
              <w:t>”</w:t>
            </w:r>
          </w:p>
          <w:p w:rsidR="007D4AB6" w:rsidRPr="00DF2CCC" w:rsidP="007D4AB6" w14:paraId="716FBC55" w14:textId="77777777">
            <w:pPr>
              <w:rPr>
                <w:sz w:val="22"/>
                <w:szCs w:val="22"/>
              </w:rPr>
            </w:pPr>
          </w:p>
          <w:p w:rsidR="002010B6" w:rsidP="007D4AB6" w14:paraId="510BA39A" w14:textId="75569259">
            <w:pPr>
              <w:rPr>
                <w:sz w:val="22"/>
                <w:szCs w:val="22"/>
              </w:rPr>
            </w:pPr>
            <w:r w:rsidRPr="00E104F3">
              <w:rPr>
                <w:sz w:val="22"/>
                <w:szCs w:val="22"/>
              </w:rPr>
              <w:t xml:space="preserve">In light of the approaching statutory deadline, the urgency surrounding pandemic relief, and the Commission’s desire to receive targeted and timely input from a broad cross-section of the affected public, Acting Chairwoman Rosenworcel announced that extraordinary circumstances exist to warrant the discretionary release of the draft Report and Order, including draft rules, to the public today.  </w:t>
            </w:r>
            <w:r w:rsidRPr="00DF2CCC">
              <w:rPr>
                <w:sz w:val="22"/>
                <w:szCs w:val="22"/>
              </w:rPr>
              <w:t xml:space="preserve"> </w:t>
            </w:r>
            <w:r w:rsidRPr="00DF2CCC" w:rsidR="007D4AB6">
              <w:rPr>
                <w:sz w:val="22"/>
                <w:szCs w:val="22"/>
              </w:rPr>
              <w:t>“</w:t>
            </w:r>
            <w:r w:rsidRPr="00DF2CCC" w:rsidR="00D54E78">
              <w:rPr>
                <w:sz w:val="22"/>
                <w:szCs w:val="22"/>
              </w:rPr>
              <w:t>Developing rules</w:t>
            </w:r>
            <w:r w:rsidRPr="00DF2CCC" w:rsidR="00C47C61">
              <w:rPr>
                <w:sz w:val="22"/>
                <w:szCs w:val="22"/>
              </w:rPr>
              <w:t xml:space="preserve"> on an expedited basis</w:t>
            </w:r>
            <w:r w:rsidRPr="00DF2CCC" w:rsidR="00D54E78">
              <w:rPr>
                <w:sz w:val="22"/>
                <w:szCs w:val="22"/>
              </w:rPr>
              <w:t xml:space="preserve"> to administer </w:t>
            </w:r>
            <w:r w:rsidRPr="00DF2CCC" w:rsidR="00C47C61">
              <w:rPr>
                <w:sz w:val="22"/>
                <w:szCs w:val="22"/>
              </w:rPr>
              <w:t>an emergency</w:t>
            </w:r>
            <w:r w:rsidRPr="00DF2CCC" w:rsidR="00D54E78">
              <w:rPr>
                <w:sz w:val="22"/>
                <w:szCs w:val="22"/>
              </w:rPr>
              <w:t xml:space="preserve"> $7</w:t>
            </w:r>
            <w:r w:rsidRPr="00DF2CCC" w:rsidR="00C47C61">
              <w:rPr>
                <w:sz w:val="22"/>
                <w:szCs w:val="22"/>
              </w:rPr>
              <w:t>.17</w:t>
            </w:r>
            <w:r w:rsidRPr="00DF2CCC" w:rsidR="00D54E78">
              <w:rPr>
                <w:sz w:val="22"/>
                <w:szCs w:val="22"/>
              </w:rPr>
              <w:t xml:space="preserve"> billion fund is a complex task </w:t>
            </w:r>
            <w:r w:rsidRPr="00DF2CCC" w:rsidR="007D4AB6">
              <w:rPr>
                <w:sz w:val="22"/>
                <w:szCs w:val="22"/>
              </w:rPr>
              <w:t xml:space="preserve">and </w:t>
            </w:r>
            <w:r w:rsidRPr="00DF2CCC" w:rsidR="00C47C61">
              <w:rPr>
                <w:sz w:val="22"/>
                <w:szCs w:val="22"/>
              </w:rPr>
              <w:t xml:space="preserve">so </w:t>
            </w:r>
            <w:r w:rsidRPr="00DF2CCC" w:rsidR="007D4AB6">
              <w:rPr>
                <w:sz w:val="22"/>
                <w:szCs w:val="22"/>
              </w:rPr>
              <w:t xml:space="preserve">I appreciate Commissioner </w:t>
            </w:r>
            <w:r w:rsidRPr="00DF2CCC" w:rsidR="00C47C61">
              <w:rPr>
                <w:sz w:val="22"/>
                <w:szCs w:val="22"/>
              </w:rPr>
              <w:t xml:space="preserve">Brendan </w:t>
            </w:r>
            <w:r w:rsidRPr="00DF2CCC" w:rsidR="007D4AB6">
              <w:rPr>
                <w:sz w:val="22"/>
                <w:szCs w:val="22"/>
              </w:rPr>
              <w:t>Carr’s</w:t>
            </w:r>
            <w:r w:rsidRPr="007D4AB6" w:rsidR="007D4AB6">
              <w:rPr>
                <w:sz w:val="22"/>
                <w:szCs w:val="22"/>
              </w:rPr>
              <w:t xml:space="preserve"> encouragement to share a draft with the public as the Commission finalizes the structure of the Emergency Connectivity Fund</w:t>
            </w:r>
            <w:r w:rsidR="004C59F9">
              <w:rPr>
                <w:sz w:val="22"/>
                <w:szCs w:val="22"/>
              </w:rPr>
              <w:t xml:space="preserve"> Program</w:t>
            </w:r>
            <w:r w:rsidR="00D54560">
              <w:rPr>
                <w:sz w:val="22"/>
                <w:szCs w:val="22"/>
              </w:rPr>
              <w:t>,</w:t>
            </w:r>
            <w:bookmarkStart w:id="2" w:name="_GoBack"/>
            <w:bookmarkEnd w:id="2"/>
            <w:r>
              <w:rPr>
                <w:sz w:val="22"/>
                <w:szCs w:val="22"/>
              </w:rPr>
              <w:t>” said Rosenworcel.</w:t>
            </w:r>
            <w:r w:rsidRPr="007D4AB6" w:rsidR="007D4AB6">
              <w:rPr>
                <w:sz w:val="22"/>
                <w:szCs w:val="22"/>
              </w:rPr>
              <w:t xml:space="preserve"> </w:t>
            </w:r>
            <w:r w:rsidR="00CD2C7E">
              <w:rPr>
                <w:sz w:val="22"/>
                <w:szCs w:val="22"/>
              </w:rPr>
              <w:t xml:space="preserve"> </w:t>
            </w:r>
            <w:r>
              <w:rPr>
                <w:sz w:val="22"/>
                <w:szCs w:val="22"/>
              </w:rPr>
              <w:t>“</w:t>
            </w:r>
            <w:r w:rsidRPr="007D4AB6" w:rsidR="007D4AB6">
              <w:rPr>
                <w:sz w:val="22"/>
                <w:szCs w:val="22"/>
              </w:rPr>
              <w:t>I l</w:t>
            </w:r>
            <w:r w:rsidRPr="007D4AB6">
              <w:rPr>
                <w:sz w:val="22"/>
                <w:szCs w:val="22"/>
              </w:rPr>
              <w:t>ook forward to working with all of</w:t>
            </w:r>
            <w:r w:rsidRPr="007D4AB6" w:rsidR="007D4AB6">
              <w:rPr>
                <w:sz w:val="22"/>
                <w:szCs w:val="22"/>
              </w:rPr>
              <w:t xml:space="preserve"> my</w:t>
            </w:r>
            <w:r w:rsidRPr="007D4AB6">
              <w:rPr>
                <w:sz w:val="22"/>
                <w:szCs w:val="22"/>
              </w:rPr>
              <w:t xml:space="preserve"> colleagues on this important program</w:t>
            </w:r>
            <w:r w:rsidR="007D4AB6">
              <w:rPr>
                <w:sz w:val="22"/>
                <w:szCs w:val="22"/>
              </w:rPr>
              <w:t>.”</w:t>
            </w:r>
          </w:p>
          <w:p w:rsidR="00B51A43" w:rsidP="007D4AB6" w14:paraId="4F0BD4A1" w14:textId="13E9085F">
            <w:pPr>
              <w:rPr>
                <w:sz w:val="22"/>
                <w:szCs w:val="22"/>
              </w:rPr>
            </w:pPr>
          </w:p>
          <w:p w:rsidR="00B51A43" w:rsidP="007D4AB6" w14:paraId="6DF2DCDB" w14:textId="17318ED3">
            <w:pPr>
              <w:rPr>
                <w:sz w:val="22"/>
                <w:szCs w:val="22"/>
              </w:rPr>
            </w:pPr>
            <w:r>
              <w:rPr>
                <w:sz w:val="22"/>
                <w:szCs w:val="22"/>
              </w:rPr>
              <w:t xml:space="preserve">A factsheet and copy of the </w:t>
            </w:r>
            <w:r>
              <w:rPr>
                <w:sz w:val="22"/>
                <w:szCs w:val="22"/>
              </w:rPr>
              <w:t>draft Report and Order can be found</w:t>
            </w:r>
            <w:r w:rsidR="001B0E27">
              <w:rPr>
                <w:sz w:val="22"/>
                <w:szCs w:val="22"/>
              </w:rPr>
              <w:t xml:space="preserve"> at </w:t>
            </w:r>
            <w:hyperlink r:id="rId5" w:history="1">
              <w:r w:rsidRPr="002B709F" w:rsidR="001B0E27">
                <w:rPr>
                  <w:rStyle w:val="Hyperlink"/>
                  <w:sz w:val="22"/>
                  <w:szCs w:val="22"/>
                </w:rPr>
                <w:t>https://docs.fcc.gov/public/attachments/DOC-372069A1.pdf</w:t>
              </w:r>
            </w:hyperlink>
            <w:r w:rsidR="001B0E27">
              <w:rPr>
                <w:sz w:val="22"/>
                <w:szCs w:val="22"/>
              </w:rPr>
              <w:t xml:space="preserve">. </w:t>
            </w:r>
          </w:p>
          <w:p w:rsidR="00024A5B" w:rsidP="007D4AB6" w14:paraId="24BBF90C" w14:textId="5A4E0CD0">
            <w:pPr>
              <w:rPr>
                <w:sz w:val="22"/>
                <w:szCs w:val="22"/>
              </w:rPr>
            </w:pPr>
          </w:p>
          <w:p w:rsidR="00024A5B" w:rsidRPr="007D4AB6" w:rsidP="007D4AB6" w14:paraId="7F4E5E07" w14:textId="17C79280">
            <w:pPr>
              <w:rPr>
                <w:sz w:val="22"/>
                <w:szCs w:val="22"/>
              </w:rPr>
            </w:pPr>
            <w:r>
              <w:rPr>
                <w:sz w:val="22"/>
                <w:szCs w:val="22"/>
              </w:rPr>
              <w:t>A Public Notice describing modifications to the Commission’s ex parte rules for the Emergency Connectivity Fund proceeding can be found</w:t>
            </w:r>
            <w:r w:rsidR="000D1BE7">
              <w:rPr>
                <w:sz w:val="22"/>
                <w:szCs w:val="22"/>
              </w:rPr>
              <w:t xml:space="preserve"> </w:t>
            </w:r>
            <w:r w:rsidR="001B0E27">
              <w:rPr>
                <w:sz w:val="22"/>
                <w:szCs w:val="22"/>
              </w:rPr>
              <w:t xml:space="preserve">at </w:t>
            </w:r>
            <w:hyperlink r:id="rId6" w:history="1">
              <w:r w:rsidRPr="002B709F" w:rsidR="00B50DA7">
                <w:rPr>
                  <w:rStyle w:val="Hyperlink"/>
                  <w:sz w:val="22"/>
                  <w:szCs w:val="22"/>
                </w:rPr>
                <w:t>https://docs.fcc.gov/public/attachments/DA-21-500A1.pdf</w:t>
              </w:r>
            </w:hyperlink>
            <w:r w:rsidR="000D1BE7">
              <w:rPr>
                <w:sz w:val="22"/>
                <w:szCs w:val="22"/>
              </w:rPr>
              <w:t xml:space="preserve">. </w:t>
            </w:r>
          </w:p>
          <w:p w:rsidR="00BD19E8" w:rsidRPr="002E165B" w:rsidP="002E165B" w14:paraId="042F5E73" w14:textId="77777777">
            <w:pPr>
              <w:rPr>
                <w:sz w:val="22"/>
                <w:szCs w:val="22"/>
              </w:rPr>
            </w:pPr>
          </w:p>
          <w:p w:rsidR="004F0F1F" w:rsidRPr="007475A1" w:rsidP="00850E26" w14:paraId="28470419" w14:textId="77777777">
            <w:pPr>
              <w:ind w:right="72"/>
              <w:jc w:val="center"/>
              <w:rPr>
                <w:sz w:val="22"/>
                <w:szCs w:val="22"/>
              </w:rPr>
            </w:pPr>
            <w:r w:rsidRPr="007475A1">
              <w:rPr>
                <w:sz w:val="22"/>
                <w:szCs w:val="22"/>
              </w:rPr>
              <w:t>###</w:t>
            </w:r>
          </w:p>
          <w:p w:rsidR="00CC5E08" w:rsidRPr="0080486B" w:rsidP="00850E26" w14:paraId="4774EDE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BD780F2" w14:textId="77777777">
            <w:pPr>
              <w:ind w:right="72"/>
              <w:jc w:val="center"/>
              <w:rPr>
                <w:b/>
                <w:bCs/>
                <w:sz w:val="18"/>
                <w:szCs w:val="18"/>
              </w:rPr>
            </w:pPr>
          </w:p>
          <w:p w:rsidR="00EE0E90" w:rsidRPr="00EF729B" w:rsidP="00850E26" w14:paraId="457AAF7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A7D647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9E"/>
    <w:rsid w:val="00024A5B"/>
    <w:rsid w:val="0002500C"/>
    <w:rsid w:val="000311FC"/>
    <w:rsid w:val="00040127"/>
    <w:rsid w:val="000522C6"/>
    <w:rsid w:val="00065E2D"/>
    <w:rsid w:val="00081232"/>
    <w:rsid w:val="00091E65"/>
    <w:rsid w:val="00096D4A"/>
    <w:rsid w:val="000A38EA"/>
    <w:rsid w:val="000C1E47"/>
    <w:rsid w:val="000C26F3"/>
    <w:rsid w:val="000D1BE7"/>
    <w:rsid w:val="000E049E"/>
    <w:rsid w:val="0010799B"/>
    <w:rsid w:val="00117DB2"/>
    <w:rsid w:val="00120747"/>
    <w:rsid w:val="00123ED2"/>
    <w:rsid w:val="00125BE0"/>
    <w:rsid w:val="00142C13"/>
    <w:rsid w:val="001435A5"/>
    <w:rsid w:val="00152776"/>
    <w:rsid w:val="00153222"/>
    <w:rsid w:val="001577D3"/>
    <w:rsid w:val="001733A6"/>
    <w:rsid w:val="00184BCD"/>
    <w:rsid w:val="001865A9"/>
    <w:rsid w:val="00187DB2"/>
    <w:rsid w:val="001A3E2E"/>
    <w:rsid w:val="001B0E27"/>
    <w:rsid w:val="001B20BB"/>
    <w:rsid w:val="001C4370"/>
    <w:rsid w:val="001D3779"/>
    <w:rsid w:val="001F0469"/>
    <w:rsid w:val="002010B6"/>
    <w:rsid w:val="00203A98"/>
    <w:rsid w:val="00206EDD"/>
    <w:rsid w:val="0021247E"/>
    <w:rsid w:val="002146F6"/>
    <w:rsid w:val="00231C32"/>
    <w:rsid w:val="00240345"/>
    <w:rsid w:val="002421F0"/>
    <w:rsid w:val="00247274"/>
    <w:rsid w:val="00266966"/>
    <w:rsid w:val="00285C36"/>
    <w:rsid w:val="00294C0C"/>
    <w:rsid w:val="002A0934"/>
    <w:rsid w:val="002B1013"/>
    <w:rsid w:val="002B709F"/>
    <w:rsid w:val="002D03E5"/>
    <w:rsid w:val="002E165B"/>
    <w:rsid w:val="002E3F1D"/>
    <w:rsid w:val="002E59DC"/>
    <w:rsid w:val="002F31D0"/>
    <w:rsid w:val="00300359"/>
    <w:rsid w:val="003153CD"/>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2766"/>
    <w:rsid w:val="004B4FEA"/>
    <w:rsid w:val="004C0ADA"/>
    <w:rsid w:val="004C433E"/>
    <w:rsid w:val="004C4512"/>
    <w:rsid w:val="004C4F36"/>
    <w:rsid w:val="004C59F9"/>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45D9D"/>
    <w:rsid w:val="00651B9E"/>
    <w:rsid w:val="00652019"/>
    <w:rsid w:val="00657EC9"/>
    <w:rsid w:val="00665633"/>
    <w:rsid w:val="00674C86"/>
    <w:rsid w:val="0068015E"/>
    <w:rsid w:val="006861AB"/>
    <w:rsid w:val="00686B89"/>
    <w:rsid w:val="0069420F"/>
    <w:rsid w:val="006A2FC5"/>
    <w:rsid w:val="006A7D75"/>
    <w:rsid w:val="006A7F4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1AC7"/>
    <w:rsid w:val="0075235E"/>
    <w:rsid w:val="007528A5"/>
    <w:rsid w:val="007661C8"/>
    <w:rsid w:val="007732CC"/>
    <w:rsid w:val="00774079"/>
    <w:rsid w:val="0077752B"/>
    <w:rsid w:val="00793D6F"/>
    <w:rsid w:val="00794090"/>
    <w:rsid w:val="007A44F8"/>
    <w:rsid w:val="007D21BF"/>
    <w:rsid w:val="007D4AB6"/>
    <w:rsid w:val="007D7670"/>
    <w:rsid w:val="007F3C12"/>
    <w:rsid w:val="007F5205"/>
    <w:rsid w:val="0080486B"/>
    <w:rsid w:val="008215E7"/>
    <w:rsid w:val="00830FC6"/>
    <w:rsid w:val="00850E26"/>
    <w:rsid w:val="00862D27"/>
    <w:rsid w:val="00865EAA"/>
    <w:rsid w:val="00866F06"/>
    <w:rsid w:val="008728F5"/>
    <w:rsid w:val="008824C2"/>
    <w:rsid w:val="00892376"/>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E7FC3"/>
    <w:rsid w:val="009F4E25"/>
    <w:rsid w:val="009F5B1F"/>
    <w:rsid w:val="00A225A9"/>
    <w:rsid w:val="00A3308E"/>
    <w:rsid w:val="00A35DFD"/>
    <w:rsid w:val="00A702DF"/>
    <w:rsid w:val="00A775A3"/>
    <w:rsid w:val="00A81640"/>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0DA7"/>
    <w:rsid w:val="00B51A43"/>
    <w:rsid w:val="00B57131"/>
    <w:rsid w:val="00B62F2C"/>
    <w:rsid w:val="00B727C9"/>
    <w:rsid w:val="00B735C8"/>
    <w:rsid w:val="00B76A63"/>
    <w:rsid w:val="00BA6350"/>
    <w:rsid w:val="00BB4E29"/>
    <w:rsid w:val="00BB74C9"/>
    <w:rsid w:val="00BC3AB6"/>
    <w:rsid w:val="00BD19E8"/>
    <w:rsid w:val="00BD4273"/>
    <w:rsid w:val="00C31ED8"/>
    <w:rsid w:val="00C432E4"/>
    <w:rsid w:val="00C47C61"/>
    <w:rsid w:val="00C70C26"/>
    <w:rsid w:val="00C72001"/>
    <w:rsid w:val="00C772B7"/>
    <w:rsid w:val="00C80347"/>
    <w:rsid w:val="00CB24D2"/>
    <w:rsid w:val="00CB7C1A"/>
    <w:rsid w:val="00CC5E08"/>
    <w:rsid w:val="00CD2C7E"/>
    <w:rsid w:val="00CE14FD"/>
    <w:rsid w:val="00CF6860"/>
    <w:rsid w:val="00D02AC6"/>
    <w:rsid w:val="00D03F0C"/>
    <w:rsid w:val="00D04312"/>
    <w:rsid w:val="00D1576E"/>
    <w:rsid w:val="00D16A7F"/>
    <w:rsid w:val="00D16AD2"/>
    <w:rsid w:val="00D22596"/>
    <w:rsid w:val="00D22691"/>
    <w:rsid w:val="00D24C3D"/>
    <w:rsid w:val="00D46CB1"/>
    <w:rsid w:val="00D54560"/>
    <w:rsid w:val="00D54E78"/>
    <w:rsid w:val="00D67C5D"/>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2CCC"/>
    <w:rsid w:val="00E104F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55D70"/>
    <w:rsid w:val="00F61155"/>
    <w:rsid w:val="00F708E3"/>
    <w:rsid w:val="00F7349E"/>
    <w:rsid w:val="00F76561"/>
    <w:rsid w:val="00F84736"/>
    <w:rsid w:val="00F86F74"/>
    <w:rsid w:val="00FC6C29"/>
    <w:rsid w:val="00FD58E0"/>
    <w:rsid w:val="00FD71AE"/>
    <w:rsid w:val="00FE0198"/>
    <w:rsid w:val="00FE3A7C"/>
    <w:rsid w:val="00FF1C0B"/>
    <w:rsid w:val="00FF232D"/>
    <w:rsid w:val="00FF7F9B"/>
    <w:rsid w:val="4BD66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C5A788"/>
  <w15:docId w15:val="{5DE5BD7B-1910-4CD4-94C5-0AF9925E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NoSpacing">
    <w:name w:val="No Spacing"/>
    <w:uiPriority w:val="1"/>
    <w:qFormat/>
    <w:rsid w:val="00892376"/>
    <w:rPr>
      <w:rFonts w:ascii="Calibri" w:eastAsia="Calibri" w:hAnsi="Calibri"/>
      <w:sz w:val="22"/>
      <w:szCs w:val="22"/>
    </w:rPr>
  </w:style>
  <w:style w:type="character" w:styleId="CommentReference">
    <w:name w:val="annotation reference"/>
    <w:basedOn w:val="DefaultParagraphFont"/>
    <w:semiHidden/>
    <w:unhideWhenUsed/>
    <w:rsid w:val="00120747"/>
    <w:rPr>
      <w:sz w:val="16"/>
      <w:szCs w:val="16"/>
    </w:rPr>
  </w:style>
  <w:style w:type="paragraph" w:styleId="CommentText">
    <w:name w:val="annotation text"/>
    <w:basedOn w:val="Normal"/>
    <w:link w:val="CommentTextChar"/>
    <w:semiHidden/>
    <w:unhideWhenUsed/>
    <w:rsid w:val="00120747"/>
    <w:rPr>
      <w:sz w:val="20"/>
      <w:szCs w:val="20"/>
    </w:rPr>
  </w:style>
  <w:style w:type="character" w:customStyle="1" w:styleId="CommentTextChar">
    <w:name w:val="Comment Text Char"/>
    <w:basedOn w:val="DefaultParagraphFont"/>
    <w:link w:val="CommentText"/>
    <w:semiHidden/>
    <w:rsid w:val="00120747"/>
  </w:style>
  <w:style w:type="paragraph" w:styleId="CommentSubject">
    <w:name w:val="annotation subject"/>
    <w:basedOn w:val="CommentText"/>
    <w:next w:val="CommentText"/>
    <w:link w:val="CommentSubjectChar"/>
    <w:semiHidden/>
    <w:unhideWhenUsed/>
    <w:rsid w:val="00120747"/>
    <w:rPr>
      <w:b/>
      <w:bCs/>
    </w:rPr>
  </w:style>
  <w:style w:type="character" w:customStyle="1" w:styleId="CommentSubjectChar">
    <w:name w:val="Comment Subject Char"/>
    <w:basedOn w:val="CommentTextChar"/>
    <w:link w:val="CommentSubject"/>
    <w:semiHidden/>
    <w:rsid w:val="00120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72069A1.pdf" TargetMode="External" /><Relationship Id="rId6" Type="http://schemas.openxmlformats.org/officeDocument/2006/relationships/hyperlink" Target="https://docs.fcc.gov/public/attachments/DA-21-500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alom\Documents\FCC\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