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79C4714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9A7845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A8DCB6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E0775" w:rsidP="00BB4E29" w14:paraId="1CC15D14" w14:textId="77777777">
            <w:pPr>
              <w:rPr>
                <w:b/>
                <w:bCs/>
                <w:sz w:val="22"/>
                <w:szCs w:val="22"/>
              </w:rPr>
            </w:pPr>
            <w:r w:rsidRPr="008E0775">
              <w:rPr>
                <w:b/>
                <w:bCs/>
                <w:sz w:val="22"/>
                <w:szCs w:val="22"/>
              </w:rPr>
              <w:t xml:space="preserve">Media </w:t>
            </w:r>
            <w:r w:rsidRPr="008E0775">
              <w:rPr>
                <w:b/>
                <w:bCs/>
                <w:sz w:val="22"/>
                <w:szCs w:val="22"/>
              </w:rPr>
              <w:t>Contact</w:t>
            </w:r>
            <w:r w:rsidRPr="008E0775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8E0775" w:rsidP="00BB4E29" w14:paraId="411C8B40" w14:textId="7B1F7FAE">
            <w:pPr>
              <w:rPr>
                <w:bCs/>
                <w:sz w:val="22"/>
                <w:szCs w:val="22"/>
              </w:rPr>
            </w:pPr>
            <w:r w:rsidRPr="008E0775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aloma Perez</w:t>
            </w:r>
          </w:p>
          <w:p w:rsidR="00FF232D" w:rsidRPr="008E0775" w:rsidP="00BB4E29" w14:paraId="7F16FEEC" w14:textId="2EF73E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Paloma.Perez</w:t>
            </w:r>
            <w:r w:rsidRPr="008E0775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E0775" w:rsidP="00BB4E29" w14:paraId="303E9A6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B6F04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12CEC3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36E25AF" w14:textId="19E7C8C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EMERGENCY BROADBAND BENEFIT PROGRAM ENROLL</w:t>
            </w:r>
            <w:r w:rsidR="000A4022">
              <w:rPr>
                <w:b/>
                <w:bCs/>
                <w:sz w:val="26"/>
                <w:szCs w:val="26"/>
              </w:rPr>
              <w:t>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93320">
              <w:rPr>
                <w:b/>
                <w:bCs/>
                <w:sz w:val="26"/>
                <w:szCs w:val="26"/>
              </w:rPr>
              <w:t xml:space="preserve">OVER </w:t>
            </w:r>
            <w:r>
              <w:rPr>
                <w:b/>
                <w:bCs/>
                <w:sz w:val="26"/>
                <w:szCs w:val="26"/>
              </w:rPr>
              <w:t>ONE MILLION</w:t>
            </w:r>
            <w:r w:rsidR="000A4022">
              <w:rPr>
                <w:b/>
                <w:bCs/>
                <w:sz w:val="26"/>
                <w:szCs w:val="26"/>
              </w:rPr>
              <w:t xml:space="preserve"> HOUSEHOLDS</w:t>
            </w:r>
          </w:p>
          <w:p w:rsidR="00CC5E08" w:rsidRPr="008A3940" w:rsidP="00040127" w14:paraId="63A89D83" w14:textId="6F78C6E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One Week After the Program’s Launch, </w:t>
            </w:r>
            <w:r w:rsidR="00F93320">
              <w:rPr>
                <w:b/>
                <w:bCs/>
                <w:i/>
              </w:rPr>
              <w:t xml:space="preserve">More Than </w:t>
            </w:r>
            <w:r>
              <w:rPr>
                <w:b/>
                <w:bCs/>
                <w:i/>
              </w:rPr>
              <w:t xml:space="preserve">One Million Households </w:t>
            </w:r>
            <w:r w:rsidR="000A4022">
              <w:rPr>
                <w:b/>
                <w:bCs/>
                <w:i/>
              </w:rPr>
              <w:t xml:space="preserve">Are Receiving </w:t>
            </w:r>
            <w:r>
              <w:rPr>
                <w:b/>
                <w:bCs/>
                <w:i/>
              </w:rPr>
              <w:t xml:space="preserve">Monthly Internet Discounts </w:t>
            </w:r>
          </w:p>
          <w:p w:rsidR="00F61155" w:rsidRPr="006B0A70" w:rsidP="00BB4E29" w14:paraId="56AF9D0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2A271737" w14:textId="2E9FDF8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8E0775">
              <w:rPr>
                <w:sz w:val="22"/>
                <w:szCs w:val="22"/>
              </w:rPr>
              <w:t xml:space="preserve">May </w:t>
            </w:r>
            <w:r w:rsidRPr="006D76B3" w:rsidR="00F34FBB">
              <w:rPr>
                <w:sz w:val="22"/>
                <w:szCs w:val="22"/>
              </w:rPr>
              <w:t>20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1A7E12">
              <w:rPr>
                <w:sz w:val="22"/>
                <w:szCs w:val="22"/>
              </w:rPr>
              <w:t xml:space="preserve">Acting Chairwoman Jessica Rosenworcel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1A7E12">
              <w:rPr>
                <w:sz w:val="22"/>
                <w:szCs w:val="22"/>
              </w:rPr>
              <w:t xml:space="preserve"> the Emergency Broadband Benefit Program enrolled </w:t>
            </w:r>
            <w:r w:rsidR="00F93320">
              <w:rPr>
                <w:sz w:val="22"/>
                <w:szCs w:val="22"/>
              </w:rPr>
              <w:t xml:space="preserve">more than </w:t>
            </w:r>
            <w:r w:rsidR="000A4022">
              <w:rPr>
                <w:sz w:val="22"/>
                <w:szCs w:val="22"/>
              </w:rPr>
              <w:t>one</w:t>
            </w:r>
            <w:r w:rsidR="001A7E12">
              <w:rPr>
                <w:sz w:val="22"/>
                <w:szCs w:val="22"/>
              </w:rPr>
              <w:t xml:space="preserve"> million households</w:t>
            </w:r>
            <w:r w:rsidR="000A4022">
              <w:rPr>
                <w:sz w:val="22"/>
                <w:szCs w:val="22"/>
              </w:rPr>
              <w:t xml:space="preserve"> </w:t>
            </w:r>
            <w:r w:rsidR="001A7E12">
              <w:rPr>
                <w:sz w:val="22"/>
                <w:szCs w:val="22"/>
              </w:rPr>
              <w:t xml:space="preserve">in the first week of the program’s debut. </w:t>
            </w:r>
            <w:r w:rsidR="0034659F">
              <w:rPr>
                <w:sz w:val="22"/>
                <w:szCs w:val="22"/>
              </w:rPr>
              <w:t xml:space="preserve"> </w:t>
            </w:r>
            <w:r w:rsidR="000A4022">
              <w:rPr>
                <w:sz w:val="22"/>
                <w:szCs w:val="22"/>
              </w:rPr>
              <w:t xml:space="preserve">Households in </w:t>
            </w:r>
            <w:r w:rsidR="001A7E12">
              <w:rPr>
                <w:sz w:val="22"/>
                <w:szCs w:val="22"/>
              </w:rPr>
              <w:t xml:space="preserve">all 50 states, </w:t>
            </w:r>
            <w:r w:rsidR="000A4022">
              <w:rPr>
                <w:sz w:val="22"/>
                <w:szCs w:val="22"/>
              </w:rPr>
              <w:t xml:space="preserve">Washington, </w:t>
            </w:r>
            <w:r w:rsidR="001A7E12">
              <w:rPr>
                <w:sz w:val="22"/>
                <w:szCs w:val="22"/>
              </w:rPr>
              <w:t>D.C., Puerto Rico, the Virgin Islands</w:t>
            </w:r>
            <w:r w:rsidR="00AB6556">
              <w:rPr>
                <w:sz w:val="22"/>
                <w:szCs w:val="22"/>
              </w:rPr>
              <w:t xml:space="preserve"> and American Samoa</w:t>
            </w:r>
            <w:r w:rsidR="000A4022">
              <w:rPr>
                <w:sz w:val="22"/>
                <w:szCs w:val="22"/>
              </w:rPr>
              <w:t xml:space="preserve"> are benefitting from the subsidy program initiated by Congress</w:t>
            </w:r>
            <w:r w:rsidR="001A7E12">
              <w:rPr>
                <w:sz w:val="22"/>
                <w:szCs w:val="22"/>
              </w:rPr>
              <w:t xml:space="preserve">. </w:t>
            </w:r>
          </w:p>
          <w:p w:rsidR="00040127" w:rsidRPr="002E165B" w:rsidP="002E165B" w14:paraId="38B26961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2F818442" w14:textId="73D86C8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1A7E12">
              <w:rPr>
                <w:sz w:val="22"/>
                <w:szCs w:val="22"/>
              </w:rPr>
              <w:t>The high demand we’ve seen for the Emergency Broadband Benefit Program demonstrates what many of us already knew to be true – too many families are struggling to get online</w:t>
            </w:r>
            <w:r w:rsidR="00C21B77">
              <w:rPr>
                <w:sz w:val="22"/>
                <w:szCs w:val="22"/>
              </w:rPr>
              <w:t>,</w:t>
            </w:r>
            <w:r w:rsidR="001A7E12">
              <w:rPr>
                <w:sz w:val="22"/>
                <w:szCs w:val="22"/>
              </w:rPr>
              <w:t xml:space="preserve"> even in 2021. </w:t>
            </w:r>
            <w:r w:rsidR="0034659F">
              <w:rPr>
                <w:sz w:val="22"/>
                <w:szCs w:val="22"/>
              </w:rPr>
              <w:t xml:space="preserve"> </w:t>
            </w:r>
            <w:r w:rsidR="00C21B77">
              <w:rPr>
                <w:sz w:val="22"/>
                <w:szCs w:val="22"/>
              </w:rPr>
              <w:t xml:space="preserve">Help is here. </w:t>
            </w:r>
            <w:r w:rsidR="0034659F">
              <w:rPr>
                <w:sz w:val="22"/>
                <w:szCs w:val="22"/>
              </w:rPr>
              <w:t xml:space="preserve"> </w:t>
            </w:r>
            <w:r w:rsidRPr="009D5509" w:rsidR="009D5509">
              <w:rPr>
                <w:sz w:val="22"/>
                <w:szCs w:val="22"/>
              </w:rPr>
              <w:t>As an agency, we’re continuing to focus our efforts on reaching as many communities as possible, so they can get the support they need</w:t>
            </w:r>
            <w:r w:rsidR="00C21B77">
              <w:rPr>
                <w:sz w:val="22"/>
                <w:szCs w:val="22"/>
              </w:rPr>
              <w:t xml:space="preserve">,” said Rosenworcel. </w:t>
            </w:r>
          </w:p>
          <w:p w:rsidR="003C646D" w:rsidRPr="003C646D" w:rsidP="003C646D" w14:paraId="67513E4C" w14:textId="77777777">
            <w:pPr>
              <w:rPr>
                <w:sz w:val="22"/>
                <w:szCs w:val="22"/>
              </w:rPr>
            </w:pPr>
          </w:p>
          <w:p w:rsidR="003C646D" w:rsidRPr="003C646D" w:rsidP="003C646D" w14:paraId="32CFD20F" w14:textId="611099E0">
            <w:pPr>
              <w:rPr>
                <w:sz w:val="22"/>
                <w:szCs w:val="22"/>
              </w:rPr>
            </w:pPr>
            <w:r w:rsidRPr="003C646D">
              <w:rPr>
                <w:sz w:val="22"/>
                <w:szCs w:val="22"/>
              </w:rPr>
              <w:t xml:space="preserve">Over </w:t>
            </w:r>
            <w:hyperlink r:id="rId5" w:history="1">
              <w:r w:rsidR="00364CFF">
                <w:rPr>
                  <w:rStyle w:val="Hyperlink"/>
                </w:rPr>
                <w:t>90</w:t>
              </w:r>
              <w:r w:rsidR="006A7CB4">
                <w:rPr>
                  <w:rStyle w:val="Hyperlink"/>
                </w:rPr>
                <w:t>0</w:t>
              </w:r>
              <w:r w:rsidRPr="003C646D" w:rsidR="00364CFF">
                <w:rPr>
                  <w:rStyle w:val="Hyperlink"/>
                  <w:sz w:val="22"/>
                  <w:szCs w:val="22"/>
                </w:rPr>
                <w:t xml:space="preserve"> broadband providers</w:t>
              </w:r>
            </w:hyperlink>
            <w:r w:rsidRPr="003C646D">
              <w:rPr>
                <w:sz w:val="22"/>
                <w:szCs w:val="22"/>
              </w:rPr>
              <w:t xml:space="preserve"> </w:t>
            </w:r>
            <w:r w:rsidR="006A7CB4">
              <w:rPr>
                <w:sz w:val="22"/>
                <w:szCs w:val="22"/>
              </w:rPr>
              <w:t xml:space="preserve">have agreed to </w:t>
            </w:r>
            <w:r w:rsidRPr="003C646D">
              <w:rPr>
                <w:sz w:val="22"/>
                <w:szCs w:val="22"/>
              </w:rPr>
              <w:t>tak</w:t>
            </w:r>
            <w:r w:rsidR="006A7CB4">
              <w:rPr>
                <w:sz w:val="22"/>
                <w:szCs w:val="22"/>
              </w:rPr>
              <w:t>e</w:t>
            </w:r>
            <w:r w:rsidRPr="003C646D">
              <w:rPr>
                <w:sz w:val="22"/>
                <w:szCs w:val="22"/>
              </w:rPr>
              <w:t xml:space="preserve"> part in the program.  The benefit is available to eligible new, prior, and existing customers of participating providers.  Customers can sign up by contacting a participating provider, enroll online at </w:t>
            </w:r>
            <w:hyperlink r:id="rId6" w:history="1">
              <w:r w:rsidRPr="0034659F" w:rsidR="0034659F">
                <w:rPr>
                  <w:rStyle w:val="Hyperlink"/>
                  <w:sz w:val="22"/>
                  <w:szCs w:val="22"/>
                </w:rPr>
                <w:t>https://www.getemergencybroadband.org</w:t>
              </w:r>
            </w:hyperlink>
            <w:r w:rsidRPr="003C646D">
              <w:rPr>
                <w:sz w:val="22"/>
                <w:szCs w:val="22"/>
              </w:rPr>
              <w:t xml:space="preserve">, or sign up via mail.  To learn more or </w:t>
            </w:r>
            <w:r>
              <w:rPr>
                <w:sz w:val="22"/>
                <w:szCs w:val="22"/>
              </w:rPr>
              <w:t>learn where to access</w:t>
            </w:r>
            <w:r w:rsidRPr="003C646D">
              <w:rPr>
                <w:sz w:val="22"/>
                <w:szCs w:val="22"/>
              </w:rPr>
              <w:t xml:space="preserve"> a mail-in application, call (833) 511-0311.</w:t>
            </w:r>
          </w:p>
          <w:p w:rsidR="003C646D" w:rsidP="003C646D" w14:paraId="6077EC98" w14:textId="77777777">
            <w:pPr>
              <w:rPr>
                <w:sz w:val="22"/>
                <w:szCs w:val="22"/>
              </w:rPr>
            </w:pPr>
          </w:p>
          <w:p w:rsidR="003C646D" w:rsidRPr="003C646D" w:rsidP="003C646D" w14:paraId="73BC6AD7" w14:textId="4838DEF9">
            <w:pPr>
              <w:rPr>
                <w:sz w:val="22"/>
                <w:szCs w:val="22"/>
              </w:rPr>
            </w:pPr>
            <w:r w:rsidRPr="003C646D">
              <w:rPr>
                <w:sz w:val="22"/>
                <w:szCs w:val="22"/>
              </w:rPr>
              <w:t xml:space="preserve">Households can qualify </w:t>
            </w:r>
            <w:r>
              <w:rPr>
                <w:sz w:val="22"/>
                <w:szCs w:val="22"/>
              </w:rPr>
              <w:t xml:space="preserve">several ways such as </w:t>
            </w:r>
            <w:r w:rsidRPr="003C646D">
              <w:rPr>
                <w:sz w:val="22"/>
                <w:szCs w:val="22"/>
              </w:rPr>
              <w:t>through their use of existing assistance programs like SNAP, Medicaid, Lifeline or if a child relies on reduced-price school meals programs.  The Emergency Broadband Benefit is also available to households who are eligible for a broadband provider’s existing</w:t>
            </w:r>
            <w:r>
              <w:rPr>
                <w:sz w:val="22"/>
                <w:szCs w:val="22"/>
              </w:rPr>
              <w:t xml:space="preserve"> COVID</w:t>
            </w:r>
            <w:r w:rsidRPr="003C646D">
              <w:rPr>
                <w:sz w:val="22"/>
                <w:szCs w:val="22"/>
              </w:rPr>
              <w:t xml:space="preserve"> relief program, to those who have received a Federal Pell Grant during the current award year, and to those low-income households who suffered a large loss in income during the pandemic due to job loss or furlough since February 29, 2020.</w:t>
            </w:r>
          </w:p>
          <w:p w:rsidR="00BD19E8" w:rsidRPr="002E165B" w:rsidP="002E165B" w14:paraId="664C89A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1498B3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D6E4B4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B4B4A5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26F0FF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03BEA3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D6"/>
    <w:rsid w:val="00007CD6"/>
    <w:rsid w:val="0002500C"/>
    <w:rsid w:val="000311FC"/>
    <w:rsid w:val="00034BD9"/>
    <w:rsid w:val="00040127"/>
    <w:rsid w:val="00065E2D"/>
    <w:rsid w:val="00081232"/>
    <w:rsid w:val="00091E65"/>
    <w:rsid w:val="00096D4A"/>
    <w:rsid w:val="000A38EA"/>
    <w:rsid w:val="000A4022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7E1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659F"/>
    <w:rsid w:val="00347716"/>
    <w:rsid w:val="003506E1"/>
    <w:rsid w:val="00364CFF"/>
    <w:rsid w:val="003727E3"/>
    <w:rsid w:val="00384839"/>
    <w:rsid w:val="00385A93"/>
    <w:rsid w:val="00387042"/>
    <w:rsid w:val="003910F1"/>
    <w:rsid w:val="003C646D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CB4"/>
    <w:rsid w:val="006A7D75"/>
    <w:rsid w:val="006B0A70"/>
    <w:rsid w:val="006B606A"/>
    <w:rsid w:val="006C33AF"/>
    <w:rsid w:val="006D16EF"/>
    <w:rsid w:val="006D5D22"/>
    <w:rsid w:val="006D76B3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51FD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0775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D5509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6556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21B77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3E98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34FBB"/>
    <w:rsid w:val="00F50D25"/>
    <w:rsid w:val="00F535D8"/>
    <w:rsid w:val="00F61155"/>
    <w:rsid w:val="00F64563"/>
    <w:rsid w:val="00F708E3"/>
    <w:rsid w:val="00F76561"/>
    <w:rsid w:val="00F84736"/>
    <w:rsid w:val="00F93320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5BD57C1"/>
  <w15:docId w15:val="{1DB69963-7165-4097-A662-70BBA59C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C6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6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64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emergency-broadband-benefit-providers" TargetMode="External" /><Relationship Id="rId6" Type="http://schemas.openxmlformats.org/officeDocument/2006/relationships/hyperlink" Target="https://www.getemergencybroadband.org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atie\Download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