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033DA1" w:rsidRPr="00A3658B" w14:paraId="4232955B" w14:textId="124ECD80">
      <w:pPr>
        <w:rPr>
          <w:rFonts w:ascii="Times" w:hAnsi="Times"/>
          <w:noProof/>
        </w:rPr>
      </w:pPr>
      <w:r w:rsidRPr="00A3658B">
        <w:rPr>
          <w:rFonts w:ascii="Times" w:hAnsi="Times"/>
          <w:noProof/>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A3658B" w:rsidRPr="00A3658B" w:rsidP="00A3658B" w14:paraId="742E6D8E" w14:textId="342DDA6C">
      <w:pPr>
        <w:rPr>
          <w:rFonts w:ascii="Times" w:hAnsi="Times"/>
        </w:rPr>
      </w:pPr>
    </w:p>
    <w:p w:rsidR="00A3658B" w:rsidRPr="00A3658B" w:rsidP="00A3658B" w14:paraId="3079912E" w14:textId="77777777">
      <w:pPr>
        <w:spacing w:line="235" w:lineRule="auto"/>
        <w:rPr>
          <w:rFonts w:ascii="Times" w:hAnsi="Times"/>
          <w:b/>
        </w:rPr>
      </w:pPr>
    </w:p>
    <w:p w:rsidR="00A3658B" w:rsidP="00A3658B" w14:paraId="42C36ACD" w14:textId="4F4B2AB1">
      <w:pPr>
        <w:spacing w:line="235" w:lineRule="auto"/>
        <w:jc w:val="center"/>
        <w:rPr>
          <w:rFonts w:ascii="Times" w:hAnsi="Times"/>
          <w:b/>
        </w:rPr>
      </w:pPr>
      <w:r w:rsidRPr="00A3658B">
        <w:rPr>
          <w:rFonts w:ascii="Times" w:hAnsi="Times"/>
          <w:b/>
        </w:rPr>
        <w:t>CARR PRAISES</w:t>
      </w:r>
      <w:r>
        <w:rPr>
          <w:rFonts w:ascii="Times" w:hAnsi="Times"/>
          <w:b/>
        </w:rPr>
        <w:t xml:space="preserve"> RUBIO AND MARKEY BILL TO CLOSE HUAWEI LOOPHOLE</w:t>
      </w:r>
    </w:p>
    <w:p w:rsidR="00F6236F" w:rsidRPr="0057502C" w:rsidP="00A3658B" w14:paraId="574771DE" w14:textId="5F849A1C">
      <w:pPr>
        <w:spacing w:line="235" w:lineRule="auto"/>
        <w:jc w:val="center"/>
        <w:rPr>
          <w:rFonts w:ascii="Times" w:hAnsi="Times"/>
          <w:b/>
          <w:i/>
          <w:iCs/>
        </w:rPr>
      </w:pPr>
      <w:r w:rsidRPr="0057502C">
        <w:rPr>
          <w:rFonts w:ascii="Times" w:hAnsi="Times"/>
          <w:b/>
          <w:i/>
          <w:iCs/>
        </w:rPr>
        <w:t>Legislation</w:t>
      </w:r>
      <w:r w:rsidRPr="0057502C" w:rsidR="00217EE7">
        <w:rPr>
          <w:rFonts w:ascii="Times" w:hAnsi="Times"/>
          <w:b/>
          <w:i/>
          <w:iCs/>
        </w:rPr>
        <w:t xml:space="preserve"> </w:t>
      </w:r>
      <w:r w:rsidR="006E642A">
        <w:rPr>
          <w:rFonts w:ascii="Times" w:hAnsi="Times"/>
          <w:b/>
          <w:i/>
          <w:iCs/>
        </w:rPr>
        <w:t>W</w:t>
      </w:r>
      <w:r w:rsidR="008A4D57">
        <w:rPr>
          <w:rFonts w:ascii="Times" w:hAnsi="Times"/>
          <w:b/>
          <w:i/>
          <w:iCs/>
        </w:rPr>
        <w:t xml:space="preserve">ould </w:t>
      </w:r>
      <w:r w:rsidR="006E642A">
        <w:rPr>
          <w:rFonts w:ascii="Times" w:hAnsi="Times"/>
          <w:b/>
          <w:i/>
          <w:iCs/>
        </w:rPr>
        <w:t>S</w:t>
      </w:r>
      <w:r w:rsidRPr="0057502C">
        <w:rPr>
          <w:rFonts w:ascii="Times" w:hAnsi="Times"/>
          <w:b/>
          <w:i/>
          <w:iCs/>
        </w:rPr>
        <w:t xml:space="preserve">trengthen </w:t>
      </w:r>
      <w:r w:rsidR="006E642A">
        <w:rPr>
          <w:rFonts w:ascii="Times" w:hAnsi="Times"/>
          <w:b/>
          <w:i/>
          <w:iCs/>
        </w:rPr>
        <w:t>America’s N</w:t>
      </w:r>
      <w:r w:rsidRPr="0057502C">
        <w:rPr>
          <w:rFonts w:ascii="Times" w:hAnsi="Times"/>
          <w:b/>
          <w:i/>
          <w:iCs/>
        </w:rPr>
        <w:t>ati</w:t>
      </w:r>
      <w:r w:rsidR="00E73770">
        <w:rPr>
          <w:rFonts w:ascii="Times" w:hAnsi="Times"/>
          <w:b/>
          <w:i/>
          <w:iCs/>
        </w:rPr>
        <w:t xml:space="preserve">onal </w:t>
      </w:r>
      <w:r w:rsidR="006E642A">
        <w:rPr>
          <w:rFonts w:ascii="Times" w:hAnsi="Times"/>
          <w:b/>
          <w:i/>
          <w:iCs/>
        </w:rPr>
        <w:t>S</w:t>
      </w:r>
      <w:r w:rsidR="00E73770">
        <w:rPr>
          <w:rFonts w:ascii="Times" w:hAnsi="Times"/>
          <w:b/>
          <w:i/>
          <w:iCs/>
        </w:rPr>
        <w:t>ecurity</w:t>
      </w:r>
    </w:p>
    <w:p w:rsidR="00A3658B" w:rsidRPr="00A3658B" w:rsidP="00A3658B" w14:paraId="5DE51330" w14:textId="77777777">
      <w:pPr>
        <w:spacing w:line="235" w:lineRule="auto"/>
        <w:rPr>
          <w:rFonts w:ascii="Times" w:hAnsi="Times"/>
          <w:b/>
        </w:rPr>
      </w:pPr>
    </w:p>
    <w:p w:rsidR="00787EA3" w:rsidP="00C32811" w14:paraId="5C040B51" w14:textId="6EAC7F49">
      <w:pPr>
        <w:spacing w:line="235" w:lineRule="auto"/>
        <w:rPr>
          <w:rFonts w:ascii="Times" w:hAnsi="Times"/>
          <w:sz w:val="22"/>
          <w:szCs w:val="22"/>
        </w:rPr>
      </w:pPr>
      <w:r w:rsidRPr="00A3658B">
        <w:rPr>
          <w:rFonts w:ascii="Times" w:hAnsi="Times"/>
          <w:sz w:val="22"/>
          <w:szCs w:val="22"/>
        </w:rPr>
        <w:t xml:space="preserve">WASHINGTON, </w:t>
      </w:r>
      <w:r w:rsidR="00C32811">
        <w:rPr>
          <w:rFonts w:ascii="Times" w:hAnsi="Times"/>
          <w:sz w:val="22"/>
          <w:szCs w:val="22"/>
        </w:rPr>
        <w:t>May</w:t>
      </w:r>
      <w:r w:rsidRPr="00A3658B">
        <w:rPr>
          <w:rFonts w:ascii="Times" w:hAnsi="Times"/>
          <w:sz w:val="22"/>
          <w:szCs w:val="22"/>
        </w:rPr>
        <w:t xml:space="preserve"> </w:t>
      </w:r>
      <w:r w:rsidR="00276011">
        <w:rPr>
          <w:rFonts w:ascii="Times" w:hAnsi="Times"/>
          <w:sz w:val="22"/>
          <w:szCs w:val="22"/>
        </w:rPr>
        <w:t>24</w:t>
      </w:r>
      <w:r w:rsidRPr="00A3658B">
        <w:rPr>
          <w:rFonts w:ascii="Times" w:hAnsi="Times"/>
          <w:sz w:val="22"/>
          <w:szCs w:val="22"/>
        </w:rPr>
        <w:t>, 2021—</w:t>
      </w:r>
      <w:r w:rsidR="008A4D57">
        <w:rPr>
          <w:rFonts w:ascii="Times" w:hAnsi="Times"/>
          <w:sz w:val="22"/>
          <w:szCs w:val="22"/>
        </w:rPr>
        <w:t xml:space="preserve">Today, </w:t>
      </w:r>
      <w:r w:rsidR="006E642A">
        <w:rPr>
          <w:rFonts w:ascii="Times" w:hAnsi="Times"/>
          <w:sz w:val="22"/>
          <w:szCs w:val="22"/>
        </w:rPr>
        <w:t xml:space="preserve">FCC </w:t>
      </w:r>
      <w:r w:rsidR="00C32811">
        <w:rPr>
          <w:rFonts w:ascii="Times" w:hAnsi="Times"/>
          <w:sz w:val="22"/>
          <w:szCs w:val="22"/>
        </w:rPr>
        <w:t>Commissioner Brendan Carr</w:t>
      </w:r>
      <w:r w:rsidR="00785F99">
        <w:rPr>
          <w:rFonts w:ascii="Times" w:hAnsi="Times"/>
          <w:sz w:val="22"/>
          <w:szCs w:val="22"/>
        </w:rPr>
        <w:t xml:space="preserve"> </w:t>
      </w:r>
      <w:r w:rsidR="00624E83">
        <w:rPr>
          <w:rFonts w:ascii="Times" w:hAnsi="Times"/>
          <w:sz w:val="22"/>
          <w:szCs w:val="22"/>
        </w:rPr>
        <w:t>appla</w:t>
      </w:r>
      <w:r w:rsidR="00E63258">
        <w:rPr>
          <w:rFonts w:ascii="Times" w:hAnsi="Times"/>
          <w:sz w:val="22"/>
          <w:szCs w:val="22"/>
        </w:rPr>
        <w:t xml:space="preserve">uded the introduction of </w:t>
      </w:r>
      <w:r w:rsidR="00C31522">
        <w:rPr>
          <w:rFonts w:ascii="Times" w:hAnsi="Times"/>
          <w:sz w:val="22"/>
          <w:szCs w:val="22"/>
        </w:rPr>
        <w:t>the Secure Equipment Act by Sen</w:t>
      </w:r>
      <w:r w:rsidR="00D23AEC">
        <w:rPr>
          <w:rFonts w:ascii="Times" w:hAnsi="Times"/>
          <w:sz w:val="22"/>
          <w:szCs w:val="22"/>
        </w:rPr>
        <w:t>ator</w:t>
      </w:r>
      <w:r w:rsidR="00C31522">
        <w:rPr>
          <w:rFonts w:ascii="Times" w:hAnsi="Times"/>
          <w:sz w:val="22"/>
          <w:szCs w:val="22"/>
        </w:rPr>
        <w:t xml:space="preserve"> Marco Rubio and </w:t>
      </w:r>
      <w:r w:rsidR="00EE1514">
        <w:rPr>
          <w:rFonts w:ascii="Times" w:hAnsi="Times"/>
          <w:sz w:val="22"/>
          <w:szCs w:val="22"/>
        </w:rPr>
        <w:t>Sen</w:t>
      </w:r>
      <w:r w:rsidR="00D23AEC">
        <w:rPr>
          <w:rFonts w:ascii="Times" w:hAnsi="Times"/>
          <w:sz w:val="22"/>
          <w:szCs w:val="22"/>
        </w:rPr>
        <w:t>ator</w:t>
      </w:r>
      <w:r w:rsidR="00EE1514">
        <w:rPr>
          <w:rFonts w:ascii="Times" w:hAnsi="Times"/>
          <w:sz w:val="22"/>
          <w:szCs w:val="22"/>
        </w:rPr>
        <w:t xml:space="preserve"> Ed Markey</w:t>
      </w:r>
      <w:r w:rsidR="008448EA">
        <w:rPr>
          <w:rFonts w:ascii="Times" w:hAnsi="Times"/>
          <w:sz w:val="22"/>
          <w:szCs w:val="22"/>
        </w:rPr>
        <w:t>.</w:t>
      </w:r>
      <w:r w:rsidR="00EE1514">
        <w:rPr>
          <w:rFonts w:ascii="Times" w:hAnsi="Times"/>
          <w:sz w:val="22"/>
          <w:szCs w:val="22"/>
        </w:rPr>
        <w:t xml:space="preserve">  </w:t>
      </w:r>
      <w:r w:rsidR="004A5EA4">
        <w:rPr>
          <w:rFonts w:ascii="Times" w:hAnsi="Times"/>
          <w:sz w:val="22"/>
          <w:szCs w:val="22"/>
        </w:rPr>
        <w:t>The</w:t>
      </w:r>
      <w:r w:rsidR="00B02CB1">
        <w:rPr>
          <w:rFonts w:ascii="Times" w:hAnsi="Times"/>
          <w:sz w:val="22"/>
          <w:szCs w:val="22"/>
        </w:rPr>
        <w:t>ir</w:t>
      </w:r>
      <w:r w:rsidR="004A5EA4">
        <w:rPr>
          <w:rFonts w:ascii="Times" w:hAnsi="Times"/>
          <w:sz w:val="22"/>
          <w:szCs w:val="22"/>
        </w:rPr>
        <w:t xml:space="preserve"> legislation would close a loophole that allows equipment from Huawei, ZTE, and others to continue to be used in the U.S. despite the FCC’s determination that those entities pose an unacceptable risk to our national security.</w:t>
      </w:r>
      <w:r w:rsidR="00276011">
        <w:rPr>
          <w:rFonts w:ascii="Times" w:hAnsi="Times"/>
          <w:sz w:val="22"/>
          <w:szCs w:val="22"/>
        </w:rPr>
        <w:t xml:space="preserve">  </w:t>
      </w:r>
      <w:r w:rsidR="00B4110F">
        <w:rPr>
          <w:rFonts w:ascii="Times" w:hAnsi="Times"/>
          <w:sz w:val="22"/>
          <w:szCs w:val="22"/>
        </w:rPr>
        <w:t>Two months ago</w:t>
      </w:r>
      <w:r w:rsidR="00AF2525">
        <w:rPr>
          <w:rFonts w:ascii="Times" w:hAnsi="Times"/>
          <w:sz w:val="22"/>
          <w:szCs w:val="22"/>
        </w:rPr>
        <w:t xml:space="preserve">, </w:t>
      </w:r>
      <w:r>
        <w:rPr>
          <w:rFonts w:ascii="Times" w:hAnsi="Times"/>
          <w:sz w:val="22"/>
          <w:szCs w:val="22"/>
        </w:rPr>
        <w:t xml:space="preserve">Carr </w:t>
      </w:r>
      <w:r w:rsidR="00276011">
        <w:rPr>
          <w:rFonts w:ascii="Times" w:hAnsi="Times"/>
          <w:sz w:val="22"/>
          <w:szCs w:val="22"/>
        </w:rPr>
        <w:t xml:space="preserve">highlighted the </w:t>
      </w:r>
      <w:r w:rsidR="00B4110F">
        <w:rPr>
          <w:rFonts w:ascii="Times" w:hAnsi="Times"/>
          <w:sz w:val="22"/>
          <w:szCs w:val="22"/>
        </w:rPr>
        <w:t xml:space="preserve">loophole </w:t>
      </w:r>
      <w:r w:rsidR="00276011">
        <w:rPr>
          <w:rFonts w:ascii="Times" w:hAnsi="Times"/>
          <w:sz w:val="22"/>
          <w:szCs w:val="22"/>
        </w:rPr>
        <w:t xml:space="preserve">that Huawei and others have been using during </w:t>
      </w:r>
      <w:r w:rsidR="00AF2525">
        <w:rPr>
          <w:rFonts w:ascii="Times" w:hAnsi="Times"/>
          <w:sz w:val="22"/>
          <w:szCs w:val="22"/>
        </w:rPr>
        <w:t xml:space="preserve">an </w:t>
      </w:r>
      <w:hyperlink r:id="rId5" w:history="1">
        <w:r w:rsidR="00D920EA">
          <w:rPr>
            <w:rStyle w:val="Hyperlink"/>
            <w:rFonts w:ascii="Times" w:hAnsi="Times"/>
            <w:sz w:val="22"/>
            <w:szCs w:val="22"/>
          </w:rPr>
          <w:t>event</w:t>
        </w:r>
      </w:hyperlink>
      <w:r w:rsidR="00D920EA">
        <w:rPr>
          <w:rFonts w:ascii="Times" w:hAnsi="Times"/>
          <w:sz w:val="22"/>
          <w:szCs w:val="22"/>
        </w:rPr>
        <w:t xml:space="preserve"> </w:t>
      </w:r>
      <w:r w:rsidR="00AF2525">
        <w:rPr>
          <w:rFonts w:ascii="Times" w:hAnsi="Times"/>
          <w:sz w:val="22"/>
          <w:szCs w:val="22"/>
        </w:rPr>
        <w:t>at the Center for Strategic and International Studies (CSIS).</w:t>
      </w:r>
    </w:p>
    <w:p w:rsidR="00787EA3" w:rsidP="00C32811" w14:paraId="1CFB40BA" w14:textId="78556996">
      <w:pPr>
        <w:spacing w:line="235" w:lineRule="auto"/>
        <w:rPr>
          <w:rFonts w:ascii="Times" w:hAnsi="Times"/>
          <w:sz w:val="22"/>
          <w:szCs w:val="22"/>
        </w:rPr>
      </w:pPr>
    </w:p>
    <w:p w:rsidR="00276011" w:rsidP="00C32811" w14:paraId="7FC0974D" w14:textId="12917CFE">
      <w:pPr>
        <w:spacing w:line="235" w:lineRule="auto"/>
        <w:rPr>
          <w:rFonts w:ascii="Times" w:hAnsi="Times"/>
          <w:sz w:val="22"/>
          <w:szCs w:val="22"/>
        </w:rPr>
      </w:pPr>
      <w:r>
        <w:rPr>
          <w:rFonts w:ascii="Times" w:hAnsi="Times"/>
          <w:sz w:val="22"/>
          <w:szCs w:val="22"/>
        </w:rPr>
        <w:t>“I applaud Senator Rubio and Senator Markey for their leadership and bold action,” Carr said.  “Their legislation would strengthen our national security by ensuring that we close the loophole that Huawei and others are using right now despite our determination that their gear poses an unacceptable risk to our national security.”</w:t>
      </w:r>
    </w:p>
    <w:p w:rsidR="00276011" w:rsidP="00C32811" w14:paraId="3AFAE5D3" w14:textId="77777777">
      <w:pPr>
        <w:spacing w:line="235" w:lineRule="auto"/>
        <w:rPr>
          <w:rFonts w:ascii="Times" w:hAnsi="Times"/>
          <w:sz w:val="22"/>
          <w:szCs w:val="22"/>
        </w:rPr>
      </w:pPr>
    </w:p>
    <w:p w:rsidR="0066619F" w:rsidP="00276011" w14:paraId="40D3D5C3" w14:textId="5CF80870">
      <w:pPr>
        <w:spacing w:line="232" w:lineRule="auto"/>
        <w:rPr>
          <w:rFonts w:ascii="Times" w:hAnsi="Times"/>
          <w:sz w:val="22"/>
          <w:szCs w:val="22"/>
        </w:rPr>
      </w:pPr>
      <w:r>
        <w:rPr>
          <w:rFonts w:ascii="Times" w:hAnsi="Times"/>
          <w:sz w:val="22"/>
          <w:szCs w:val="22"/>
        </w:rPr>
        <w:t>“</w:t>
      </w:r>
      <w:r w:rsidR="008448EA">
        <w:rPr>
          <w:rFonts w:ascii="Times" w:hAnsi="Times"/>
          <w:sz w:val="22"/>
          <w:szCs w:val="22"/>
        </w:rPr>
        <w:t>Last year, the FCC adopted rules that require U.S. telecom carriers to remove and replace equipment produced by Huawei, ZTE, and other entities</w:t>
      </w:r>
      <w:r>
        <w:rPr>
          <w:rFonts w:ascii="Times" w:hAnsi="Times"/>
          <w:sz w:val="22"/>
          <w:szCs w:val="22"/>
        </w:rPr>
        <w:t xml:space="preserve"> </w:t>
      </w:r>
      <w:r w:rsidR="00276011">
        <w:rPr>
          <w:rFonts w:ascii="Times" w:hAnsi="Times"/>
          <w:sz w:val="22"/>
          <w:szCs w:val="22"/>
        </w:rPr>
        <w:t xml:space="preserve">due to national security concerns.  </w:t>
      </w:r>
      <w:r w:rsidRPr="0066619F">
        <w:rPr>
          <w:rFonts w:ascii="Times" w:hAnsi="Times"/>
          <w:sz w:val="22"/>
          <w:szCs w:val="22"/>
        </w:rPr>
        <w:t>That was an important step that substantially advanced America’s national security.</w:t>
      </w:r>
      <w:r>
        <w:rPr>
          <w:rFonts w:ascii="Times" w:hAnsi="Times"/>
          <w:sz w:val="22"/>
          <w:szCs w:val="22"/>
        </w:rPr>
        <w:t xml:space="preserve">  </w:t>
      </w:r>
      <w:r w:rsidRPr="0066619F">
        <w:rPr>
          <w:rFonts w:ascii="Times" w:hAnsi="Times"/>
          <w:sz w:val="22"/>
          <w:szCs w:val="22"/>
        </w:rPr>
        <w:t>But those rules only</w:t>
      </w:r>
      <w:r>
        <w:rPr>
          <w:rFonts w:ascii="Times" w:hAnsi="Times"/>
          <w:sz w:val="22"/>
          <w:szCs w:val="22"/>
        </w:rPr>
        <w:t xml:space="preserve"> </w:t>
      </w:r>
      <w:r w:rsidRPr="0066619F">
        <w:rPr>
          <w:rFonts w:ascii="Times" w:hAnsi="Times"/>
          <w:sz w:val="22"/>
          <w:szCs w:val="22"/>
        </w:rPr>
        <w:t>apply to equipment purchased with federal funding.</w:t>
      </w:r>
      <w:r>
        <w:rPr>
          <w:rFonts w:ascii="Times" w:hAnsi="Times"/>
          <w:sz w:val="22"/>
          <w:szCs w:val="22"/>
        </w:rPr>
        <w:t xml:space="preserve">  </w:t>
      </w:r>
      <w:r w:rsidRPr="0066619F">
        <w:rPr>
          <w:rFonts w:ascii="Times" w:hAnsi="Times"/>
          <w:sz w:val="22"/>
          <w:szCs w:val="22"/>
        </w:rPr>
        <w:t>The FCC’s rules</w:t>
      </w:r>
      <w:r>
        <w:rPr>
          <w:rFonts w:ascii="Times" w:hAnsi="Times"/>
          <w:sz w:val="22"/>
          <w:szCs w:val="22"/>
        </w:rPr>
        <w:t xml:space="preserve"> </w:t>
      </w:r>
      <w:r w:rsidRPr="0066619F">
        <w:rPr>
          <w:rFonts w:ascii="Times" w:hAnsi="Times"/>
          <w:sz w:val="22"/>
          <w:szCs w:val="22"/>
        </w:rPr>
        <w:t>expressly allow carriers to use private funds to purchase and use that exact same equipment.</w:t>
      </w:r>
      <w:r w:rsidR="00276011">
        <w:rPr>
          <w:rFonts w:ascii="Times" w:hAnsi="Times"/>
          <w:sz w:val="22"/>
          <w:szCs w:val="22"/>
        </w:rPr>
        <w:t xml:space="preserve">  And Huawei has been taking advantage of that backdoor into our networks.  Indeed, a review of the FCC’s database shows that over 3,000 applications from Huawei alone have been approved since 2018, ranging from network gear to tracking devices.”</w:t>
      </w:r>
    </w:p>
    <w:p w:rsidR="00276011" w:rsidP="00276011" w14:paraId="32689637" w14:textId="77777777">
      <w:pPr>
        <w:spacing w:line="232" w:lineRule="auto"/>
        <w:rPr>
          <w:rFonts w:ascii="Times" w:hAnsi="Times"/>
          <w:sz w:val="22"/>
          <w:szCs w:val="22"/>
        </w:rPr>
      </w:pPr>
    </w:p>
    <w:p w:rsidR="00E70BC4" w:rsidP="00E70BC4" w14:paraId="536DEB8B" w14:textId="582DEF95">
      <w:pPr>
        <w:spacing w:line="235" w:lineRule="auto"/>
        <w:rPr>
          <w:rFonts w:ascii="Times" w:hAnsi="Times"/>
          <w:sz w:val="22"/>
          <w:szCs w:val="22"/>
        </w:rPr>
      </w:pPr>
      <w:r>
        <w:rPr>
          <w:rFonts w:ascii="Times" w:hAnsi="Times"/>
          <w:sz w:val="22"/>
          <w:szCs w:val="22"/>
        </w:rPr>
        <w:t>“</w:t>
      </w:r>
      <w:r>
        <w:rPr>
          <w:rFonts w:ascii="Times" w:hAnsi="Times"/>
          <w:sz w:val="22"/>
          <w:szCs w:val="22"/>
        </w:rPr>
        <w:t xml:space="preserve">It is time to </w:t>
      </w:r>
      <w:r w:rsidR="00276011">
        <w:rPr>
          <w:rFonts w:ascii="Times" w:hAnsi="Times"/>
          <w:sz w:val="22"/>
          <w:szCs w:val="22"/>
        </w:rPr>
        <w:t>close t</w:t>
      </w:r>
      <w:r>
        <w:rPr>
          <w:rFonts w:ascii="Times" w:hAnsi="Times"/>
          <w:sz w:val="22"/>
          <w:szCs w:val="22"/>
        </w:rPr>
        <w:t>his glaring loophole</w:t>
      </w:r>
      <w:r w:rsidR="00B02CB1">
        <w:rPr>
          <w:rFonts w:ascii="Times" w:hAnsi="Times"/>
          <w:sz w:val="22"/>
          <w:szCs w:val="22"/>
        </w:rPr>
        <w:t xml:space="preserve">.  </w:t>
      </w:r>
      <w:r w:rsidRPr="00E70BC4">
        <w:rPr>
          <w:rFonts w:ascii="Times" w:hAnsi="Times"/>
          <w:sz w:val="22"/>
          <w:szCs w:val="22"/>
        </w:rPr>
        <w:t>Once we have determined that Huawei or other</w:t>
      </w:r>
      <w:r w:rsidR="00B02CB1">
        <w:rPr>
          <w:rFonts w:ascii="Times" w:hAnsi="Times"/>
          <w:sz w:val="22"/>
          <w:szCs w:val="22"/>
        </w:rPr>
        <w:t xml:space="preserve"> </w:t>
      </w:r>
      <w:r w:rsidRPr="00E70BC4">
        <w:rPr>
          <w:rFonts w:ascii="Times" w:hAnsi="Times"/>
          <w:sz w:val="22"/>
          <w:szCs w:val="22"/>
        </w:rPr>
        <w:t>gear poses an unacceptable national security risk, it makes no sense to allow that exact same equipment to</w:t>
      </w:r>
      <w:r w:rsidR="00B02CB1">
        <w:rPr>
          <w:rFonts w:ascii="Times" w:hAnsi="Times"/>
          <w:sz w:val="22"/>
          <w:szCs w:val="22"/>
        </w:rPr>
        <w:t xml:space="preserve"> </w:t>
      </w:r>
      <w:r w:rsidRPr="00E70BC4">
        <w:rPr>
          <w:rFonts w:ascii="Times" w:hAnsi="Times"/>
          <w:sz w:val="22"/>
          <w:szCs w:val="22"/>
        </w:rPr>
        <w:t>be purchased and inserted into our communications networks as long as federal dollars are not involved.</w:t>
      </w:r>
      <w:r>
        <w:rPr>
          <w:rFonts w:ascii="Times" w:hAnsi="Times"/>
          <w:sz w:val="22"/>
          <w:szCs w:val="22"/>
        </w:rPr>
        <w:t xml:space="preserve">  </w:t>
      </w:r>
      <w:r w:rsidRPr="00E70BC4">
        <w:rPr>
          <w:rFonts w:ascii="Times" w:hAnsi="Times"/>
          <w:sz w:val="22"/>
          <w:szCs w:val="22"/>
        </w:rPr>
        <w:t>The presence of these insecure devices in our networks is the threat, not the source of funding used to</w:t>
      </w:r>
      <w:r w:rsidR="00B02CB1">
        <w:rPr>
          <w:rFonts w:ascii="Times" w:hAnsi="Times"/>
          <w:sz w:val="22"/>
          <w:szCs w:val="22"/>
        </w:rPr>
        <w:t xml:space="preserve"> </w:t>
      </w:r>
      <w:r w:rsidRPr="00E70BC4">
        <w:rPr>
          <w:rFonts w:ascii="Times" w:hAnsi="Times"/>
          <w:sz w:val="22"/>
          <w:szCs w:val="22"/>
        </w:rPr>
        <w:t>purchase them</w:t>
      </w:r>
      <w:r>
        <w:rPr>
          <w:rFonts w:ascii="Times" w:hAnsi="Times"/>
          <w:sz w:val="22"/>
          <w:szCs w:val="22"/>
        </w:rPr>
        <w:t>.</w:t>
      </w:r>
    </w:p>
    <w:p w:rsidR="00CC4953" w:rsidP="00E70BC4" w14:paraId="46B3603E" w14:textId="6A8008DB">
      <w:pPr>
        <w:spacing w:line="235" w:lineRule="auto"/>
        <w:rPr>
          <w:rFonts w:ascii="Times" w:hAnsi="Times"/>
          <w:sz w:val="22"/>
          <w:szCs w:val="22"/>
        </w:rPr>
      </w:pPr>
    </w:p>
    <w:p w:rsidR="00CC4953" w:rsidRPr="00A3658B" w:rsidP="00276011" w14:paraId="3EA09AD4" w14:textId="465AAEEC">
      <w:pPr>
        <w:spacing w:line="235" w:lineRule="auto"/>
        <w:rPr>
          <w:rFonts w:ascii="Times" w:hAnsi="Times"/>
          <w:sz w:val="22"/>
          <w:szCs w:val="22"/>
        </w:rPr>
      </w:pPr>
      <w:r>
        <w:rPr>
          <w:rFonts w:ascii="Times" w:hAnsi="Times"/>
          <w:sz w:val="22"/>
          <w:szCs w:val="22"/>
        </w:rPr>
        <w:t xml:space="preserve">“Senator Rubio and Senator Markey </w:t>
      </w:r>
      <w:r w:rsidR="00276011">
        <w:rPr>
          <w:rFonts w:ascii="Times" w:hAnsi="Times"/>
          <w:sz w:val="22"/>
          <w:szCs w:val="22"/>
        </w:rPr>
        <w:t>are taking the quick and decisive action necessary to safeguard our national security.  And I am pleased that they have worked to introduce this legislation</w:t>
      </w:r>
      <w:r>
        <w:rPr>
          <w:rFonts w:ascii="Times" w:hAnsi="Times"/>
          <w:sz w:val="22"/>
          <w:szCs w:val="22"/>
        </w:rPr>
        <w:t>.”</w:t>
      </w:r>
    </w:p>
    <w:p w:rsidR="00B02CB1" w:rsidP="00A3658B" w14:paraId="55807D5B" w14:textId="77777777">
      <w:pPr>
        <w:spacing w:line="235" w:lineRule="auto"/>
        <w:jc w:val="center"/>
        <w:rPr>
          <w:rFonts w:ascii="Times" w:hAnsi="Times"/>
          <w:sz w:val="22"/>
          <w:szCs w:val="22"/>
        </w:rPr>
      </w:pPr>
    </w:p>
    <w:p w:rsidR="00B02CB1" w:rsidP="00A3658B" w14:paraId="2774EB48" w14:textId="77777777">
      <w:pPr>
        <w:spacing w:line="235" w:lineRule="auto"/>
        <w:jc w:val="center"/>
        <w:rPr>
          <w:rFonts w:ascii="Times" w:hAnsi="Times"/>
          <w:sz w:val="22"/>
          <w:szCs w:val="22"/>
        </w:rPr>
      </w:pPr>
    </w:p>
    <w:p w:rsidR="00A3658B" w:rsidRPr="00A3658B" w:rsidP="00A3658B" w14:paraId="2BA1BEC1" w14:textId="3D560119">
      <w:pPr>
        <w:spacing w:line="235" w:lineRule="auto"/>
        <w:jc w:val="center"/>
        <w:rPr>
          <w:rFonts w:ascii="Times" w:hAnsi="Times"/>
          <w:sz w:val="22"/>
          <w:szCs w:val="22"/>
        </w:rPr>
      </w:pPr>
      <w:r w:rsidRPr="00A3658B">
        <w:rPr>
          <w:rFonts w:ascii="Times" w:hAnsi="Times"/>
          <w:sz w:val="22"/>
          <w:szCs w:val="22"/>
        </w:rPr>
        <w:t>###</w:t>
      </w:r>
    </w:p>
    <w:p w:rsidR="00A3658B" w:rsidRPr="00A3658B" w:rsidP="00A3658B" w14:paraId="18E8EC70" w14:textId="77777777">
      <w:pPr>
        <w:spacing w:line="235" w:lineRule="auto"/>
        <w:rPr>
          <w:rFonts w:ascii="Times" w:hAnsi="Time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675"/>
        <w:gridCol w:w="4675"/>
      </w:tblGrid>
      <w:tr w14:paraId="2E8ADA9B" w14:textId="77777777" w:rsidTr="00407A4C">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tcPr>
          <w:p w:rsidR="000A2BD3" w:rsidRPr="000A2BD3" w:rsidP="000A2BD3" w14:paraId="3BDE7F4F" w14:textId="77777777">
            <w:pPr>
              <w:spacing w:line="235" w:lineRule="auto"/>
              <w:jc w:val="center"/>
              <w:rPr>
                <w:rFonts w:ascii="Times New Roman" w:eastAsia="Times New Roman" w:hAnsi="Times New Roman" w:cs="Times New Roman"/>
                <w:b/>
              </w:rPr>
            </w:pPr>
            <w:r w:rsidRPr="000A2BD3">
              <w:rPr>
                <w:rFonts w:ascii="Times New Roman" w:eastAsia="Times New Roman" w:hAnsi="Times New Roman" w:cs="Times New Roman"/>
                <w:b/>
              </w:rPr>
              <w:t>Office of Commissioner Brendan Carr</w:t>
            </w:r>
          </w:p>
          <w:p w:rsidR="000A2BD3" w:rsidRPr="000A2BD3" w:rsidP="000A2BD3" w14:paraId="61C6C0CE" w14:textId="77777777">
            <w:pPr>
              <w:spacing w:line="235" w:lineRule="auto"/>
              <w:jc w:val="center"/>
              <w:rPr>
                <w:rFonts w:ascii="Times New Roman" w:eastAsia="Times New Roman" w:hAnsi="Times New Roman" w:cs="Times New Roman"/>
              </w:rPr>
            </w:pPr>
            <w:r w:rsidRPr="000A2BD3">
              <w:rPr>
                <w:rFonts w:ascii="Times New Roman" w:eastAsia="Times New Roman" w:hAnsi="Times New Roman" w:cs="Times New Roman"/>
                <w:b/>
              </w:rPr>
              <w:t>www.fcc.gov/about/leadership/brendan-carr</w:t>
            </w:r>
          </w:p>
        </w:tc>
        <w:tc>
          <w:tcPr>
            <w:tcW w:w="4675" w:type="dxa"/>
          </w:tcPr>
          <w:p w:rsidR="000A2BD3" w:rsidRPr="000A2BD3" w:rsidP="000A2BD3" w14:paraId="20DF8723" w14:textId="07655072">
            <w:pPr>
              <w:spacing w:line="235" w:lineRule="auto"/>
              <w:jc w:val="center"/>
              <w:rPr>
                <w:rFonts w:ascii="Times New Roman" w:eastAsia="Times New Roman" w:hAnsi="Times New Roman" w:cs="Times New Roman"/>
                <w:b/>
              </w:rPr>
            </w:pPr>
            <w:r w:rsidRPr="000A2BD3">
              <w:rPr>
                <w:rFonts w:ascii="Times New Roman" w:eastAsia="Times New Roman" w:hAnsi="Times New Roman" w:cs="Times New Roman"/>
                <w:b/>
              </w:rPr>
              <w:t xml:space="preserve">Media Contact:  </w:t>
            </w:r>
            <w:r w:rsidR="008B4C37">
              <w:rPr>
                <w:rFonts w:ascii="Times New Roman" w:eastAsia="Times New Roman" w:hAnsi="Times New Roman" w:cs="Times New Roman"/>
                <w:b/>
              </w:rPr>
              <w:t>Greg Watson</w:t>
            </w:r>
          </w:p>
          <w:p w:rsidR="000A2BD3" w:rsidRPr="000A2BD3" w:rsidP="000A2BD3" w14:paraId="3A501D8F" w14:textId="5FEA58BF">
            <w:pPr>
              <w:spacing w:line="235" w:lineRule="auto"/>
              <w:jc w:val="center"/>
              <w:rPr>
                <w:rFonts w:ascii="Times New Roman" w:eastAsia="Times New Roman" w:hAnsi="Times New Roman" w:cs="Times New Roman"/>
                <w:b/>
              </w:rPr>
            </w:pPr>
            <w:r w:rsidRPr="000A2BD3">
              <w:rPr>
                <w:rFonts w:ascii="Times New Roman" w:eastAsia="Times New Roman" w:hAnsi="Times New Roman" w:cs="Times New Roman"/>
                <w:b/>
              </w:rPr>
              <w:t>(202) 418-0</w:t>
            </w:r>
            <w:r w:rsidR="008B4C37">
              <w:rPr>
                <w:rFonts w:ascii="Times New Roman" w:eastAsia="Times New Roman" w:hAnsi="Times New Roman" w:cs="Times New Roman"/>
                <w:b/>
              </w:rPr>
              <w:t>658</w:t>
            </w:r>
            <w:r w:rsidRPr="000A2BD3">
              <w:rPr>
                <w:rFonts w:ascii="Times New Roman" w:eastAsia="Times New Roman" w:hAnsi="Times New Roman" w:cs="Times New Roman"/>
                <w:b/>
              </w:rPr>
              <w:t xml:space="preserve"> or </w:t>
            </w:r>
            <w:r w:rsidR="008B4C37">
              <w:rPr>
                <w:rFonts w:ascii="Times New Roman" w:eastAsia="Times New Roman" w:hAnsi="Times New Roman" w:cs="Times New Roman"/>
                <w:b/>
              </w:rPr>
              <w:t>greg.watson</w:t>
            </w:r>
            <w:r w:rsidRPr="000A2BD3">
              <w:rPr>
                <w:rFonts w:ascii="Times New Roman" w:eastAsia="Times New Roman" w:hAnsi="Times New Roman" w:cs="Times New Roman"/>
                <w:b/>
              </w:rPr>
              <w:t>@fcc.gov</w:t>
            </w:r>
          </w:p>
        </w:tc>
      </w:tr>
    </w:tbl>
    <w:p w:rsidR="00C90B7F" w:rsidRPr="00A3658B" w:rsidP="00C63D67" w14:paraId="2B26974F" w14:textId="77777777">
      <w:pPr>
        <w:spacing w:line="235" w:lineRule="auto"/>
        <w:rPr>
          <w:rFonts w:ascii="Times" w:hAnsi="Times"/>
          <w:b/>
          <w:sz w:val="22"/>
          <w:szCs w:val="22"/>
        </w:rPr>
      </w:pPr>
    </w:p>
    <w:p w:rsidR="00A3658B" w:rsidRPr="00A3658B" w:rsidP="00A3658B" w14:paraId="7434163F" w14:textId="77777777">
      <w:pPr>
        <w:jc w:val="center"/>
        <w:rPr>
          <w:rFonts w:ascii="Times" w:hAnsi="Times"/>
          <w:sz w:val="22"/>
          <w:szCs w:val="22"/>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8B"/>
    <w:rsid w:val="00002041"/>
    <w:rsid w:val="00033DA1"/>
    <w:rsid w:val="000A2BD3"/>
    <w:rsid w:val="000D77D5"/>
    <w:rsid w:val="0014662C"/>
    <w:rsid w:val="001541BF"/>
    <w:rsid w:val="00184781"/>
    <w:rsid w:val="00194089"/>
    <w:rsid w:val="001C6674"/>
    <w:rsid w:val="001F5AA8"/>
    <w:rsid w:val="00217EE7"/>
    <w:rsid w:val="00276011"/>
    <w:rsid w:val="002B48FB"/>
    <w:rsid w:val="002F46F8"/>
    <w:rsid w:val="003114C4"/>
    <w:rsid w:val="00346DDD"/>
    <w:rsid w:val="003B0541"/>
    <w:rsid w:val="003C41A0"/>
    <w:rsid w:val="003E37EF"/>
    <w:rsid w:val="00406927"/>
    <w:rsid w:val="00410FFC"/>
    <w:rsid w:val="0049602C"/>
    <w:rsid w:val="004A4870"/>
    <w:rsid w:val="004A5EA4"/>
    <w:rsid w:val="004F578B"/>
    <w:rsid w:val="005328E5"/>
    <w:rsid w:val="0057502C"/>
    <w:rsid w:val="005B5B3A"/>
    <w:rsid w:val="005D66CE"/>
    <w:rsid w:val="00624E83"/>
    <w:rsid w:val="0066619F"/>
    <w:rsid w:val="006D1189"/>
    <w:rsid w:val="006E642A"/>
    <w:rsid w:val="006F637E"/>
    <w:rsid w:val="0070573B"/>
    <w:rsid w:val="00723382"/>
    <w:rsid w:val="0077099F"/>
    <w:rsid w:val="00785F99"/>
    <w:rsid w:val="00787EA3"/>
    <w:rsid w:val="007A27EC"/>
    <w:rsid w:val="00833857"/>
    <w:rsid w:val="008448EA"/>
    <w:rsid w:val="008916E1"/>
    <w:rsid w:val="008A4919"/>
    <w:rsid w:val="008A4D57"/>
    <w:rsid w:val="008B4C37"/>
    <w:rsid w:val="00942ECF"/>
    <w:rsid w:val="0096657A"/>
    <w:rsid w:val="00984B64"/>
    <w:rsid w:val="009C257C"/>
    <w:rsid w:val="009C2DE6"/>
    <w:rsid w:val="00A25DB2"/>
    <w:rsid w:val="00A3658B"/>
    <w:rsid w:val="00A46B55"/>
    <w:rsid w:val="00A52879"/>
    <w:rsid w:val="00AB0D0D"/>
    <w:rsid w:val="00AF2525"/>
    <w:rsid w:val="00B02CB1"/>
    <w:rsid w:val="00B4110F"/>
    <w:rsid w:val="00B45185"/>
    <w:rsid w:val="00BA446E"/>
    <w:rsid w:val="00BC6AEE"/>
    <w:rsid w:val="00C252B1"/>
    <w:rsid w:val="00C31522"/>
    <w:rsid w:val="00C32811"/>
    <w:rsid w:val="00C63D67"/>
    <w:rsid w:val="00C64493"/>
    <w:rsid w:val="00C90B7F"/>
    <w:rsid w:val="00CC4953"/>
    <w:rsid w:val="00D23AEC"/>
    <w:rsid w:val="00D279D1"/>
    <w:rsid w:val="00D54DDC"/>
    <w:rsid w:val="00D920EA"/>
    <w:rsid w:val="00DB02CE"/>
    <w:rsid w:val="00DC340B"/>
    <w:rsid w:val="00DC4BC5"/>
    <w:rsid w:val="00DD039F"/>
    <w:rsid w:val="00E003EB"/>
    <w:rsid w:val="00E138B8"/>
    <w:rsid w:val="00E31462"/>
    <w:rsid w:val="00E63258"/>
    <w:rsid w:val="00E65791"/>
    <w:rsid w:val="00E70BC4"/>
    <w:rsid w:val="00E726A3"/>
    <w:rsid w:val="00E73770"/>
    <w:rsid w:val="00EE1514"/>
    <w:rsid w:val="00F07EC0"/>
    <w:rsid w:val="00F15865"/>
    <w:rsid w:val="00F46722"/>
    <w:rsid w:val="00F468BE"/>
    <w:rsid w:val="00F6236F"/>
    <w:rsid w:val="00FB32AC"/>
    <w:rsid w:val="00FC13D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F86AB5F"/>
  <w15:chartTrackingRefBased/>
  <w15:docId w15:val="{12DC0F93-A883-2F41-8988-24AEAA40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65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5B3A"/>
    <w:rPr>
      <w:color w:val="0563C1" w:themeColor="hyperlink"/>
      <w:u w:val="single"/>
    </w:rPr>
  </w:style>
  <w:style w:type="character" w:customStyle="1" w:styleId="UnresolvedMention">
    <w:name w:val="Unresolved Mention"/>
    <w:basedOn w:val="DefaultParagraphFont"/>
    <w:uiPriority w:val="99"/>
    <w:semiHidden/>
    <w:unhideWhenUsed/>
    <w:rsid w:val="005B5B3A"/>
    <w:rPr>
      <w:color w:val="605E5C"/>
      <w:shd w:val="clear" w:color="auto" w:fill="E1DFDD"/>
    </w:rPr>
  </w:style>
  <w:style w:type="paragraph" w:styleId="BalloonText">
    <w:name w:val="Balloon Text"/>
    <w:basedOn w:val="Normal"/>
    <w:link w:val="BalloonTextChar"/>
    <w:uiPriority w:val="99"/>
    <w:semiHidden/>
    <w:unhideWhenUsed/>
    <w:rsid w:val="00311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4C4"/>
    <w:rPr>
      <w:rFonts w:ascii="Segoe UI" w:hAnsi="Segoe UI" w:cs="Segoe UI"/>
      <w:sz w:val="18"/>
      <w:szCs w:val="18"/>
    </w:rPr>
  </w:style>
  <w:style w:type="character" w:styleId="FollowedHyperlink">
    <w:name w:val="FollowedHyperlink"/>
    <w:basedOn w:val="DefaultParagraphFont"/>
    <w:uiPriority w:val="99"/>
    <w:semiHidden/>
    <w:unhideWhenUsed/>
    <w:rsid w:val="000A2B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docs.fcc.gov/public/attachments/DOC-371210A1.pdf"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