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257B4391" w14:textId="77777777" w:rsidTr="00473655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 w14:paraId="0716C9B9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0456D6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2833F9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02C6E83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13985077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5553938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24FD25A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45898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755B96" w14:paraId="45BA0126" w14:textId="62624B71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ACT</w:t>
            </w:r>
            <w:r w:rsidR="009158BC">
              <w:rPr>
                <w:b/>
                <w:bCs/>
                <w:sz w:val="26"/>
                <w:szCs w:val="26"/>
              </w:rPr>
              <w:t>IN</w:t>
            </w:r>
            <w:r>
              <w:rPr>
                <w:b/>
                <w:bCs/>
                <w:sz w:val="26"/>
                <w:szCs w:val="26"/>
              </w:rPr>
              <w:t xml:space="preserve">G </w:t>
            </w:r>
            <w:r w:rsidR="00B93D19">
              <w:rPr>
                <w:b/>
                <w:bCs/>
                <w:sz w:val="26"/>
                <w:szCs w:val="26"/>
              </w:rPr>
              <w:t>CHAIR</w:t>
            </w:r>
            <w:r>
              <w:rPr>
                <w:b/>
                <w:bCs/>
                <w:sz w:val="26"/>
                <w:szCs w:val="26"/>
              </w:rPr>
              <w:t>WOMAN ROSENWORCE</w:t>
            </w:r>
            <w:r w:rsidR="00886E5B">
              <w:rPr>
                <w:b/>
                <w:bCs/>
                <w:sz w:val="26"/>
                <w:szCs w:val="26"/>
              </w:rPr>
              <w:t>L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256261">
              <w:rPr>
                <w:b/>
                <w:bCs/>
                <w:sz w:val="26"/>
                <w:szCs w:val="26"/>
              </w:rPr>
              <w:t>ANNOUNCES</w:t>
            </w:r>
            <w:r w:rsidR="00B93D1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JUNE 29</w:t>
            </w:r>
            <w:r w:rsidR="009158BC">
              <w:rPr>
                <w:b/>
                <w:bCs/>
                <w:sz w:val="26"/>
                <w:szCs w:val="26"/>
              </w:rPr>
              <w:t xml:space="preserve"> </w:t>
            </w:r>
            <w:r w:rsidR="008B7D7C">
              <w:rPr>
                <w:b/>
                <w:bCs/>
                <w:sz w:val="26"/>
                <w:szCs w:val="26"/>
              </w:rPr>
              <w:t xml:space="preserve">SHOWCASE FOR OPEN </w:t>
            </w:r>
            <w:r w:rsidR="00160EB9">
              <w:rPr>
                <w:b/>
                <w:bCs/>
                <w:sz w:val="26"/>
                <w:szCs w:val="26"/>
              </w:rPr>
              <w:t xml:space="preserve">RADIO ACCESS NETWORK </w:t>
            </w:r>
            <w:r w:rsidR="008B7D7C">
              <w:rPr>
                <w:b/>
                <w:bCs/>
                <w:sz w:val="26"/>
                <w:szCs w:val="26"/>
              </w:rPr>
              <w:t>SOLUTIONS</w:t>
            </w:r>
            <w:r w:rsidR="009158BC">
              <w:rPr>
                <w:b/>
                <w:bCs/>
                <w:sz w:val="26"/>
                <w:szCs w:val="26"/>
              </w:rPr>
              <w:t xml:space="preserve"> </w:t>
            </w:r>
          </w:p>
          <w:p w:rsidR="00F61155" w:rsidRPr="006B0A70" w:rsidP="00BB4E29" w14:paraId="0BCAD803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7FCDB052" w14:textId="1AB3443D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WASHINGTON,</w:t>
            </w:r>
            <w:r w:rsidR="00A60E47">
              <w:rPr>
                <w:sz w:val="22"/>
                <w:szCs w:val="22"/>
              </w:rPr>
              <w:t xml:space="preserve"> May 27, 2021</w:t>
            </w:r>
            <w:r w:rsidRPr="002E165B" w:rsidR="00D861EE">
              <w:rPr>
                <w:sz w:val="22"/>
                <w:szCs w:val="22"/>
              </w:rPr>
              <w:t>—</w:t>
            </w:r>
            <w:bookmarkStart w:id="0" w:name="_Hlk72851348"/>
            <w:r w:rsidR="00A60E47">
              <w:rPr>
                <w:sz w:val="22"/>
                <w:szCs w:val="22"/>
              </w:rPr>
              <w:t xml:space="preserve">Acting </w:t>
            </w:r>
            <w:r w:rsidRPr="002E165B" w:rsidR="000E049E">
              <w:rPr>
                <w:sz w:val="22"/>
                <w:szCs w:val="22"/>
              </w:rPr>
              <w:t>Federal Communications Commission</w:t>
            </w:r>
            <w:r w:rsidR="00971BCB">
              <w:rPr>
                <w:sz w:val="22"/>
                <w:szCs w:val="22"/>
              </w:rPr>
              <w:t xml:space="preserve"> C</w:t>
            </w:r>
            <w:r w:rsidR="00A60E47">
              <w:rPr>
                <w:sz w:val="22"/>
                <w:szCs w:val="22"/>
              </w:rPr>
              <w:t xml:space="preserve">hairwoman Jessica Rosenworcel </w:t>
            </w:r>
            <w:r w:rsidRPr="002E165B" w:rsidR="000E049E">
              <w:rPr>
                <w:sz w:val="22"/>
                <w:szCs w:val="22"/>
              </w:rPr>
              <w:t>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971BCB">
              <w:rPr>
                <w:sz w:val="22"/>
                <w:szCs w:val="22"/>
              </w:rPr>
              <w:t xml:space="preserve"> that </w:t>
            </w:r>
            <w:r w:rsidR="00256261">
              <w:rPr>
                <w:sz w:val="22"/>
                <w:szCs w:val="22"/>
              </w:rPr>
              <w:t>t</w:t>
            </w:r>
            <w:r w:rsidR="00971BCB">
              <w:rPr>
                <w:sz w:val="22"/>
                <w:szCs w:val="22"/>
              </w:rPr>
              <w:t xml:space="preserve">he </w:t>
            </w:r>
            <w:r w:rsidR="00256261">
              <w:rPr>
                <w:sz w:val="22"/>
                <w:szCs w:val="22"/>
              </w:rPr>
              <w:t>agency will hold a</w:t>
            </w:r>
            <w:r w:rsidR="00160EB9">
              <w:rPr>
                <w:sz w:val="22"/>
                <w:szCs w:val="22"/>
              </w:rPr>
              <w:t>n</w:t>
            </w:r>
            <w:r w:rsidR="00256261">
              <w:rPr>
                <w:sz w:val="22"/>
                <w:szCs w:val="22"/>
              </w:rPr>
              <w:t xml:space="preserve"> </w:t>
            </w:r>
            <w:r w:rsidR="008B7D7C">
              <w:rPr>
                <w:sz w:val="22"/>
                <w:szCs w:val="22"/>
              </w:rPr>
              <w:t>Open RAN Solutions Showcase</w:t>
            </w:r>
            <w:r w:rsidR="00AC6336">
              <w:rPr>
                <w:sz w:val="22"/>
                <w:szCs w:val="22"/>
              </w:rPr>
              <w:t xml:space="preserve"> </w:t>
            </w:r>
            <w:r w:rsidR="00160EB9">
              <w:rPr>
                <w:sz w:val="22"/>
                <w:szCs w:val="22"/>
              </w:rPr>
              <w:t xml:space="preserve">by </w:t>
            </w:r>
            <w:r w:rsidR="00A40575">
              <w:rPr>
                <w:sz w:val="22"/>
                <w:szCs w:val="22"/>
              </w:rPr>
              <w:t>webcast</w:t>
            </w:r>
            <w:r w:rsidR="00160EB9">
              <w:rPr>
                <w:sz w:val="22"/>
                <w:szCs w:val="22"/>
              </w:rPr>
              <w:t xml:space="preserve"> </w:t>
            </w:r>
            <w:r w:rsidR="009158BC">
              <w:rPr>
                <w:sz w:val="22"/>
                <w:szCs w:val="22"/>
              </w:rPr>
              <w:t>on</w:t>
            </w:r>
            <w:r w:rsidR="00256261">
              <w:rPr>
                <w:sz w:val="22"/>
                <w:szCs w:val="22"/>
              </w:rPr>
              <w:t xml:space="preserve"> </w:t>
            </w:r>
            <w:r w:rsidR="00A60E47">
              <w:rPr>
                <w:sz w:val="22"/>
                <w:szCs w:val="22"/>
              </w:rPr>
              <w:t>Tuesday</w:t>
            </w:r>
            <w:r w:rsidR="007707BE">
              <w:rPr>
                <w:sz w:val="22"/>
                <w:szCs w:val="22"/>
              </w:rPr>
              <w:t>,</w:t>
            </w:r>
            <w:r w:rsidR="00A60E47">
              <w:rPr>
                <w:sz w:val="22"/>
                <w:szCs w:val="22"/>
              </w:rPr>
              <w:t xml:space="preserve"> June 29, 2021</w:t>
            </w:r>
            <w:r w:rsidR="00256261">
              <w:rPr>
                <w:sz w:val="22"/>
                <w:szCs w:val="22"/>
              </w:rPr>
              <w:t xml:space="preserve">.  </w:t>
            </w:r>
            <w:r w:rsidR="00160EB9">
              <w:rPr>
                <w:sz w:val="22"/>
                <w:szCs w:val="22"/>
              </w:rPr>
              <w:t>T</w:t>
            </w:r>
            <w:r w:rsidR="00D02C8E">
              <w:rPr>
                <w:sz w:val="22"/>
                <w:szCs w:val="22"/>
              </w:rPr>
              <w:t>he</w:t>
            </w:r>
            <w:r w:rsidR="00471631">
              <w:rPr>
                <w:sz w:val="22"/>
                <w:szCs w:val="22"/>
              </w:rPr>
              <w:t xml:space="preserve"> Showcase will give </w:t>
            </w:r>
            <w:r w:rsidR="00251279">
              <w:rPr>
                <w:sz w:val="22"/>
                <w:szCs w:val="22"/>
              </w:rPr>
              <w:t>both fixed and mobile</w:t>
            </w:r>
            <w:r w:rsidR="00A60E47">
              <w:rPr>
                <w:sz w:val="22"/>
                <w:szCs w:val="22"/>
              </w:rPr>
              <w:t xml:space="preserve"> network operators </w:t>
            </w:r>
            <w:r w:rsidR="00471631">
              <w:rPr>
                <w:sz w:val="22"/>
                <w:szCs w:val="22"/>
              </w:rPr>
              <w:t>an opportunity</w:t>
            </w:r>
            <w:r w:rsidR="00A60E47">
              <w:rPr>
                <w:sz w:val="22"/>
                <w:szCs w:val="22"/>
              </w:rPr>
              <w:t xml:space="preserve"> to hear directly from vendors</w:t>
            </w:r>
            <w:r w:rsidR="007707BE">
              <w:rPr>
                <w:sz w:val="22"/>
                <w:szCs w:val="22"/>
              </w:rPr>
              <w:t xml:space="preserve"> whose</w:t>
            </w:r>
            <w:r w:rsidR="00471631">
              <w:rPr>
                <w:sz w:val="22"/>
                <w:szCs w:val="22"/>
              </w:rPr>
              <w:t xml:space="preserve"> </w:t>
            </w:r>
            <w:r w:rsidR="00D02C8E">
              <w:rPr>
                <w:sz w:val="22"/>
                <w:szCs w:val="22"/>
              </w:rPr>
              <w:t>interoperable, open interface, standards</w:t>
            </w:r>
            <w:r w:rsidR="009C2CEF">
              <w:rPr>
                <w:sz w:val="22"/>
                <w:szCs w:val="22"/>
              </w:rPr>
              <w:t>-</w:t>
            </w:r>
            <w:r w:rsidR="00D02C8E">
              <w:rPr>
                <w:sz w:val="22"/>
                <w:szCs w:val="22"/>
              </w:rPr>
              <w:t xml:space="preserve">based </w:t>
            </w:r>
            <w:r w:rsidR="00A60E47">
              <w:rPr>
                <w:sz w:val="22"/>
                <w:szCs w:val="22"/>
              </w:rPr>
              <w:t>5G network equipment</w:t>
            </w:r>
            <w:r w:rsidR="00AC6336">
              <w:rPr>
                <w:sz w:val="22"/>
                <w:szCs w:val="22"/>
              </w:rPr>
              <w:t xml:space="preserve"> and services</w:t>
            </w:r>
            <w:r w:rsidR="007707BE">
              <w:rPr>
                <w:sz w:val="22"/>
                <w:szCs w:val="22"/>
              </w:rPr>
              <w:t xml:space="preserve"> will be</w:t>
            </w:r>
            <w:r w:rsidR="00A60E47">
              <w:rPr>
                <w:sz w:val="22"/>
                <w:szCs w:val="22"/>
              </w:rPr>
              <w:t xml:space="preserve"> ready and available for purchase and installation by January 1, 2022, if not </w:t>
            </w:r>
            <w:r w:rsidR="009158BC">
              <w:rPr>
                <w:sz w:val="22"/>
                <w:szCs w:val="22"/>
              </w:rPr>
              <w:t>sooner.</w:t>
            </w:r>
            <w:bookmarkEnd w:id="0"/>
            <w:r w:rsidR="003F6033">
              <w:rPr>
                <w:sz w:val="22"/>
                <w:szCs w:val="22"/>
              </w:rPr>
              <w:t xml:space="preserve">  The Showcase should be of particular interest and value to network operators planning to participate in the Commission’s Secure and Trusted Communications Networks Reimbursement Program.</w:t>
            </w:r>
          </w:p>
          <w:p w:rsidR="00040127" w:rsidRPr="002E165B" w:rsidP="002E165B" w14:paraId="10F233B3" w14:textId="77777777">
            <w:pPr>
              <w:rPr>
                <w:sz w:val="22"/>
                <w:szCs w:val="22"/>
              </w:rPr>
            </w:pPr>
          </w:p>
          <w:p w:rsidR="00160EB9" w:rsidP="002E165B" w14:paraId="3EA8FCF6" w14:textId="0F5B0612">
            <w:pPr>
              <w:rPr>
                <w:sz w:val="22"/>
                <w:szCs w:val="22"/>
              </w:rPr>
            </w:pPr>
            <w:r w:rsidRPr="00184501">
              <w:rPr>
                <w:sz w:val="22"/>
                <w:szCs w:val="22"/>
              </w:rPr>
              <w:t xml:space="preserve">“Open RAN </w:t>
            </w:r>
            <w:r w:rsidR="00972E87">
              <w:rPr>
                <w:sz w:val="22"/>
                <w:szCs w:val="22"/>
              </w:rPr>
              <w:t xml:space="preserve">can help drive </w:t>
            </w:r>
            <w:r w:rsidRPr="00184501">
              <w:rPr>
                <w:sz w:val="22"/>
                <w:szCs w:val="22"/>
              </w:rPr>
              <w:t>5G security</w:t>
            </w:r>
            <w:r w:rsidR="00236F53">
              <w:rPr>
                <w:sz w:val="22"/>
                <w:szCs w:val="22"/>
              </w:rPr>
              <w:t>,</w:t>
            </w:r>
            <w:r w:rsidRPr="00184501">
              <w:rPr>
                <w:sz w:val="22"/>
                <w:szCs w:val="22"/>
              </w:rPr>
              <w:t xml:space="preserve"> innovation</w:t>
            </w:r>
            <w:r w:rsidR="00236F53">
              <w:rPr>
                <w:sz w:val="22"/>
                <w:szCs w:val="22"/>
              </w:rPr>
              <w:t xml:space="preserve"> and vendor diversity</w:t>
            </w:r>
            <w:r w:rsidRPr="00184501">
              <w:rPr>
                <w:sz w:val="22"/>
                <w:szCs w:val="22"/>
              </w:rPr>
              <w:t xml:space="preserve"> in the United States,” said Rosenworcel.  </w:t>
            </w:r>
            <w:r w:rsidRPr="002E165B" w:rsidR="00B93D19">
              <w:rPr>
                <w:sz w:val="22"/>
                <w:szCs w:val="22"/>
              </w:rPr>
              <w:t>“</w:t>
            </w:r>
            <w:r w:rsidR="003F6033">
              <w:rPr>
                <w:sz w:val="22"/>
                <w:szCs w:val="22"/>
              </w:rPr>
              <w:t xml:space="preserve">This Showcase is an opportunity to jump-start U.S. innovation in this critical technology and to build on our strengths in network infrastructure and software.  </w:t>
            </w:r>
            <w:r w:rsidR="00F63708">
              <w:rPr>
                <w:sz w:val="22"/>
                <w:szCs w:val="22"/>
              </w:rPr>
              <w:t>By making information about Open RAN more readily available and by connecting the various stakeholders invested in this technology,</w:t>
            </w:r>
            <w:r w:rsidR="00AA5C0A">
              <w:rPr>
                <w:sz w:val="22"/>
                <w:szCs w:val="22"/>
              </w:rPr>
              <w:t xml:space="preserve"> we a</w:t>
            </w:r>
            <w:r w:rsidR="00EB703D">
              <w:rPr>
                <w:sz w:val="22"/>
                <w:szCs w:val="22"/>
              </w:rPr>
              <w:t>re making sure companies can continue to innovate and we are encouraging network operators to invest in network security.</w:t>
            </w:r>
            <w:r w:rsidR="00F96C4D">
              <w:rPr>
                <w:sz w:val="22"/>
                <w:szCs w:val="22"/>
              </w:rPr>
              <w:t xml:space="preserve"> </w:t>
            </w:r>
            <w:r w:rsidR="00EB703D">
              <w:rPr>
                <w:sz w:val="22"/>
                <w:szCs w:val="22"/>
              </w:rPr>
              <w:t xml:space="preserve"> I</w:t>
            </w:r>
            <w:r w:rsidR="00F63708">
              <w:rPr>
                <w:sz w:val="22"/>
                <w:szCs w:val="22"/>
              </w:rPr>
              <w:t xml:space="preserve">f we do these things right, we have an opportunity </w:t>
            </w:r>
            <w:r w:rsidR="00AA5C0A">
              <w:rPr>
                <w:sz w:val="22"/>
                <w:szCs w:val="22"/>
              </w:rPr>
              <w:t xml:space="preserve">to build a </w:t>
            </w:r>
            <w:r w:rsidR="00EB703D">
              <w:rPr>
                <w:sz w:val="22"/>
                <w:szCs w:val="22"/>
              </w:rPr>
              <w:t xml:space="preserve">bigger </w:t>
            </w:r>
            <w:r w:rsidR="00AA5C0A">
              <w:rPr>
                <w:sz w:val="22"/>
                <w:szCs w:val="22"/>
              </w:rPr>
              <w:t>market for more secure 5G equipment</w:t>
            </w:r>
            <w:r w:rsidR="00F63708">
              <w:rPr>
                <w:sz w:val="22"/>
                <w:szCs w:val="22"/>
              </w:rPr>
              <w:t>.</w:t>
            </w:r>
            <w:r w:rsidR="00B03EBD">
              <w:rPr>
                <w:sz w:val="22"/>
                <w:szCs w:val="22"/>
              </w:rPr>
              <w:t>”</w:t>
            </w:r>
          </w:p>
          <w:p w:rsidR="00850E26" w:rsidRPr="002E165B" w:rsidP="002E165B" w14:paraId="043EBC5D" w14:textId="77777777">
            <w:pPr>
              <w:rPr>
                <w:sz w:val="22"/>
                <w:szCs w:val="22"/>
              </w:rPr>
            </w:pPr>
          </w:p>
          <w:p w:rsidR="006461F4" w:rsidP="002E165B" w14:paraId="75CCE66B" w14:textId="6658E7D2">
            <w:pPr>
              <w:rPr>
                <w:sz w:val="22"/>
                <w:szCs w:val="22"/>
              </w:rPr>
            </w:pPr>
            <w:r w:rsidRPr="00942BC6">
              <w:rPr>
                <w:sz w:val="22"/>
                <w:szCs w:val="22"/>
              </w:rPr>
              <w:t xml:space="preserve">The </w:t>
            </w:r>
            <w:r w:rsidR="008B7D7C">
              <w:rPr>
                <w:sz w:val="22"/>
                <w:szCs w:val="22"/>
              </w:rPr>
              <w:t>Open RAN Solutions Showcase</w:t>
            </w:r>
            <w:r w:rsidR="00B03EBD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s scheduled to begin at 9:30 </w:t>
            </w:r>
            <w:r w:rsidR="00220316">
              <w:rPr>
                <w:sz w:val="22"/>
                <w:szCs w:val="22"/>
              </w:rPr>
              <w:t>a.m. ET</w:t>
            </w:r>
            <w:r>
              <w:rPr>
                <w:sz w:val="22"/>
                <w:szCs w:val="22"/>
              </w:rPr>
              <w:t xml:space="preserve"> on T</w:t>
            </w:r>
            <w:r w:rsidR="00B03EBD">
              <w:rPr>
                <w:sz w:val="22"/>
                <w:szCs w:val="22"/>
              </w:rPr>
              <w:t>uesday</w:t>
            </w:r>
            <w:r w:rsidR="00EA198A">
              <w:rPr>
                <w:sz w:val="22"/>
                <w:szCs w:val="22"/>
              </w:rPr>
              <w:t>,</w:t>
            </w:r>
            <w:r w:rsidR="00B03EBD">
              <w:rPr>
                <w:sz w:val="22"/>
                <w:szCs w:val="22"/>
              </w:rPr>
              <w:t xml:space="preserve"> June 29, 2021</w:t>
            </w:r>
            <w:r>
              <w:rPr>
                <w:sz w:val="22"/>
                <w:szCs w:val="22"/>
              </w:rPr>
              <w:t xml:space="preserve"> and </w:t>
            </w:r>
            <w:r w:rsidRPr="00942BC6">
              <w:rPr>
                <w:sz w:val="22"/>
                <w:szCs w:val="22"/>
              </w:rPr>
              <w:t xml:space="preserve">will be </w:t>
            </w:r>
            <w:r w:rsidR="00B03EBD">
              <w:rPr>
                <w:sz w:val="22"/>
                <w:szCs w:val="22"/>
              </w:rPr>
              <w:t xml:space="preserve">available via webcast on the Commission’s website at </w:t>
            </w:r>
            <w:hyperlink r:id="rId5" w:history="1">
              <w:r w:rsidRPr="00D559FE" w:rsidR="00B03EBD">
                <w:rPr>
                  <w:rStyle w:val="Hyperlink"/>
                  <w:sz w:val="22"/>
                  <w:szCs w:val="22"/>
                </w:rPr>
                <w:t>www.fcc.gov</w:t>
              </w:r>
            </w:hyperlink>
            <w:r w:rsidR="00920F14">
              <w:rPr>
                <w:rStyle w:val="Hyperlink"/>
                <w:sz w:val="22"/>
                <w:szCs w:val="22"/>
              </w:rPr>
              <w:t>/live</w:t>
            </w:r>
            <w:r w:rsidR="006E764C">
              <w:t>.</w:t>
            </w:r>
            <w:r w:rsidR="00B03EBD">
              <w:rPr>
                <w:sz w:val="22"/>
                <w:szCs w:val="22"/>
              </w:rPr>
              <w:t xml:space="preserve">  </w:t>
            </w:r>
            <w:r w:rsidR="00160EB9">
              <w:rPr>
                <w:sz w:val="22"/>
                <w:szCs w:val="22"/>
              </w:rPr>
              <w:t xml:space="preserve">The Showcase and participation </w:t>
            </w:r>
            <w:r w:rsidR="00EB703D">
              <w:rPr>
                <w:sz w:val="22"/>
                <w:szCs w:val="22"/>
              </w:rPr>
              <w:t>is</w:t>
            </w:r>
            <w:r w:rsidR="00EB703D">
              <w:rPr>
                <w:sz w:val="22"/>
                <w:szCs w:val="22"/>
              </w:rPr>
              <w:t xml:space="preserve"> not an</w:t>
            </w:r>
            <w:r w:rsidR="00160EB9">
              <w:rPr>
                <w:sz w:val="22"/>
                <w:szCs w:val="22"/>
              </w:rPr>
              <w:t xml:space="preserve"> endorsement of any produc</w:t>
            </w:r>
            <w:r w:rsidR="00EB703D">
              <w:rPr>
                <w:sz w:val="22"/>
                <w:szCs w:val="22"/>
              </w:rPr>
              <w:t>t</w:t>
            </w:r>
            <w:r w:rsidR="00160EB9">
              <w:rPr>
                <w:sz w:val="22"/>
                <w:szCs w:val="22"/>
              </w:rPr>
              <w:t xml:space="preserve"> or service by the FCC </w:t>
            </w:r>
            <w:r w:rsidR="00DF0227">
              <w:rPr>
                <w:sz w:val="22"/>
                <w:szCs w:val="22"/>
              </w:rPr>
              <w:t>or</w:t>
            </w:r>
            <w:r w:rsidR="00160EB9">
              <w:rPr>
                <w:sz w:val="22"/>
                <w:szCs w:val="22"/>
              </w:rPr>
              <w:t xml:space="preserve"> its leadership.  </w:t>
            </w:r>
            <w:r>
              <w:rPr>
                <w:sz w:val="22"/>
                <w:szCs w:val="22"/>
              </w:rPr>
              <w:t>Additional information regarding the agenda</w:t>
            </w:r>
            <w:r w:rsidR="00C95BC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B03EBD">
              <w:rPr>
                <w:sz w:val="22"/>
                <w:szCs w:val="22"/>
              </w:rPr>
              <w:t>participants</w:t>
            </w:r>
            <w:r w:rsidR="00C95BC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and logistics will be released closer to the event</w:t>
            </w:r>
            <w:r w:rsidR="006B1EE0">
              <w:rPr>
                <w:sz w:val="22"/>
                <w:szCs w:val="22"/>
              </w:rPr>
              <w:t xml:space="preserve"> at</w:t>
            </w:r>
            <w:r w:rsidR="00AF1933">
              <w:rPr>
                <w:sz w:val="22"/>
                <w:szCs w:val="22"/>
              </w:rPr>
              <w:t xml:space="preserve"> </w:t>
            </w:r>
            <w:hyperlink r:id="rId6" w:history="1">
              <w:r w:rsidRPr="000E0348" w:rsidR="00AF1933">
                <w:rPr>
                  <w:rStyle w:val="Hyperlink"/>
                  <w:sz w:val="22"/>
                  <w:szCs w:val="22"/>
                </w:rPr>
                <w:t>https://www.fcc.gov/news-events/events/2021/06/open-ran-solutions-showcase</w:t>
              </w:r>
            </w:hyperlink>
            <w:r w:rsidR="004E367E">
              <w:rPr>
                <w:sz w:val="22"/>
                <w:szCs w:val="22"/>
              </w:rPr>
              <w:t>.</w:t>
            </w:r>
            <w:r w:rsidR="00AF1933">
              <w:rPr>
                <w:sz w:val="22"/>
                <w:szCs w:val="22"/>
              </w:rPr>
              <w:t xml:space="preserve"> </w:t>
            </w:r>
          </w:p>
          <w:p w:rsidR="006461F4" w:rsidRPr="002E165B" w:rsidP="002E165B" w14:paraId="50B07E45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DE91062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12647F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4A453D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F31D313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4DBC5FB" w14:textId="77777777">
      <w:pPr>
        <w:rPr>
          <w:b/>
          <w:bCs/>
          <w:sz w:val="2"/>
          <w:szCs w:val="2"/>
        </w:rPr>
      </w:pPr>
    </w:p>
    <w:sectPr w:rsidSect="00220316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56E2D"/>
    <w:rsid w:val="00065E2D"/>
    <w:rsid w:val="00081232"/>
    <w:rsid w:val="00091E65"/>
    <w:rsid w:val="00096D4A"/>
    <w:rsid w:val="000A38EA"/>
    <w:rsid w:val="000A60E9"/>
    <w:rsid w:val="000C1E47"/>
    <w:rsid w:val="000C26F3"/>
    <w:rsid w:val="000E0348"/>
    <w:rsid w:val="000E049E"/>
    <w:rsid w:val="000F3039"/>
    <w:rsid w:val="0010799B"/>
    <w:rsid w:val="00117DB2"/>
    <w:rsid w:val="00123ED2"/>
    <w:rsid w:val="00125BE0"/>
    <w:rsid w:val="00142C13"/>
    <w:rsid w:val="00152776"/>
    <w:rsid w:val="00153222"/>
    <w:rsid w:val="001577D3"/>
    <w:rsid w:val="00160EB9"/>
    <w:rsid w:val="00171701"/>
    <w:rsid w:val="001733A6"/>
    <w:rsid w:val="00184501"/>
    <w:rsid w:val="001865A9"/>
    <w:rsid w:val="00187DB2"/>
    <w:rsid w:val="001B20BB"/>
    <w:rsid w:val="001C4370"/>
    <w:rsid w:val="001D3779"/>
    <w:rsid w:val="001D532D"/>
    <w:rsid w:val="001F0469"/>
    <w:rsid w:val="00203A98"/>
    <w:rsid w:val="00206EDD"/>
    <w:rsid w:val="0021247E"/>
    <w:rsid w:val="002146F6"/>
    <w:rsid w:val="00220316"/>
    <w:rsid w:val="00231C32"/>
    <w:rsid w:val="00236F53"/>
    <w:rsid w:val="00240345"/>
    <w:rsid w:val="002421F0"/>
    <w:rsid w:val="00247274"/>
    <w:rsid w:val="00250BAF"/>
    <w:rsid w:val="00251279"/>
    <w:rsid w:val="00256261"/>
    <w:rsid w:val="00266966"/>
    <w:rsid w:val="00285C36"/>
    <w:rsid w:val="00294C0C"/>
    <w:rsid w:val="002A0934"/>
    <w:rsid w:val="002B1013"/>
    <w:rsid w:val="002C0B5B"/>
    <w:rsid w:val="002D03E5"/>
    <w:rsid w:val="002E165B"/>
    <w:rsid w:val="002E3F1D"/>
    <w:rsid w:val="002F31D0"/>
    <w:rsid w:val="00300359"/>
    <w:rsid w:val="0031773E"/>
    <w:rsid w:val="00333871"/>
    <w:rsid w:val="00344BDC"/>
    <w:rsid w:val="00347716"/>
    <w:rsid w:val="003506E1"/>
    <w:rsid w:val="003727E3"/>
    <w:rsid w:val="00385A93"/>
    <w:rsid w:val="003910F1"/>
    <w:rsid w:val="003B079A"/>
    <w:rsid w:val="003E42FC"/>
    <w:rsid w:val="003E5991"/>
    <w:rsid w:val="003F344A"/>
    <w:rsid w:val="003F6033"/>
    <w:rsid w:val="00402C44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1631"/>
    <w:rsid w:val="00473655"/>
    <w:rsid w:val="00473E9C"/>
    <w:rsid w:val="00480099"/>
    <w:rsid w:val="004941A2"/>
    <w:rsid w:val="00494C96"/>
    <w:rsid w:val="00497858"/>
    <w:rsid w:val="004A16FF"/>
    <w:rsid w:val="004A729A"/>
    <w:rsid w:val="004B10D2"/>
    <w:rsid w:val="004B4FEA"/>
    <w:rsid w:val="004C0ADA"/>
    <w:rsid w:val="004C11F8"/>
    <w:rsid w:val="004C433E"/>
    <w:rsid w:val="004C4512"/>
    <w:rsid w:val="004C4F36"/>
    <w:rsid w:val="004D3D85"/>
    <w:rsid w:val="004E0320"/>
    <w:rsid w:val="004E2BD8"/>
    <w:rsid w:val="004E367E"/>
    <w:rsid w:val="004F0F1F"/>
    <w:rsid w:val="005022AA"/>
    <w:rsid w:val="00504845"/>
    <w:rsid w:val="0050757F"/>
    <w:rsid w:val="00516AD2"/>
    <w:rsid w:val="00545DAE"/>
    <w:rsid w:val="00557766"/>
    <w:rsid w:val="00571B83"/>
    <w:rsid w:val="00575A00"/>
    <w:rsid w:val="00586417"/>
    <w:rsid w:val="0058673C"/>
    <w:rsid w:val="005A7972"/>
    <w:rsid w:val="005B17E7"/>
    <w:rsid w:val="005B2643"/>
    <w:rsid w:val="005C1F34"/>
    <w:rsid w:val="005D17FD"/>
    <w:rsid w:val="005E7930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461F4"/>
    <w:rsid w:val="00650191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1EE0"/>
    <w:rsid w:val="006B606A"/>
    <w:rsid w:val="006C33AF"/>
    <w:rsid w:val="006C7E3B"/>
    <w:rsid w:val="006D16EF"/>
    <w:rsid w:val="006D5D22"/>
    <w:rsid w:val="006E0324"/>
    <w:rsid w:val="006E29CB"/>
    <w:rsid w:val="006E4A76"/>
    <w:rsid w:val="006E764C"/>
    <w:rsid w:val="006F1DBD"/>
    <w:rsid w:val="00700556"/>
    <w:rsid w:val="0070589A"/>
    <w:rsid w:val="007167DD"/>
    <w:rsid w:val="0072478B"/>
    <w:rsid w:val="0073414D"/>
    <w:rsid w:val="00734AE4"/>
    <w:rsid w:val="007475A1"/>
    <w:rsid w:val="0075235E"/>
    <w:rsid w:val="007528A5"/>
    <w:rsid w:val="00755B96"/>
    <w:rsid w:val="00756743"/>
    <w:rsid w:val="007707BE"/>
    <w:rsid w:val="00771668"/>
    <w:rsid w:val="007732CC"/>
    <w:rsid w:val="00774079"/>
    <w:rsid w:val="0077752B"/>
    <w:rsid w:val="007810F2"/>
    <w:rsid w:val="00793D6F"/>
    <w:rsid w:val="00794090"/>
    <w:rsid w:val="007A44F8"/>
    <w:rsid w:val="007D21BF"/>
    <w:rsid w:val="007E0B37"/>
    <w:rsid w:val="007F3C12"/>
    <w:rsid w:val="007F5205"/>
    <w:rsid w:val="0080486B"/>
    <w:rsid w:val="008215E7"/>
    <w:rsid w:val="00826A7B"/>
    <w:rsid w:val="00827737"/>
    <w:rsid w:val="00830FC6"/>
    <w:rsid w:val="00843EF3"/>
    <w:rsid w:val="00850E26"/>
    <w:rsid w:val="00865EAA"/>
    <w:rsid w:val="00866F06"/>
    <w:rsid w:val="008728F5"/>
    <w:rsid w:val="008824C2"/>
    <w:rsid w:val="00886E5B"/>
    <w:rsid w:val="008960E4"/>
    <w:rsid w:val="008A3940"/>
    <w:rsid w:val="008B13C9"/>
    <w:rsid w:val="008B7D7C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58BC"/>
    <w:rsid w:val="00920F14"/>
    <w:rsid w:val="0093373C"/>
    <w:rsid w:val="00942BC6"/>
    <w:rsid w:val="00961620"/>
    <w:rsid w:val="00961C74"/>
    <w:rsid w:val="00961E46"/>
    <w:rsid w:val="00971BCB"/>
    <w:rsid w:val="009720F2"/>
    <w:rsid w:val="00972E87"/>
    <w:rsid w:val="009734B6"/>
    <w:rsid w:val="0098096F"/>
    <w:rsid w:val="009814E5"/>
    <w:rsid w:val="0098437A"/>
    <w:rsid w:val="00986C92"/>
    <w:rsid w:val="00993C47"/>
    <w:rsid w:val="009972BC"/>
    <w:rsid w:val="009B4B16"/>
    <w:rsid w:val="009C2CEF"/>
    <w:rsid w:val="009E1243"/>
    <w:rsid w:val="009E54A1"/>
    <w:rsid w:val="009F4E25"/>
    <w:rsid w:val="009F5B1F"/>
    <w:rsid w:val="00A1667E"/>
    <w:rsid w:val="00A21F98"/>
    <w:rsid w:val="00A225A9"/>
    <w:rsid w:val="00A3308E"/>
    <w:rsid w:val="00A35DFD"/>
    <w:rsid w:val="00A40575"/>
    <w:rsid w:val="00A47C8B"/>
    <w:rsid w:val="00A60E47"/>
    <w:rsid w:val="00A702DF"/>
    <w:rsid w:val="00A775A3"/>
    <w:rsid w:val="00A81700"/>
    <w:rsid w:val="00A81B5B"/>
    <w:rsid w:val="00A82FAD"/>
    <w:rsid w:val="00A9673A"/>
    <w:rsid w:val="00A96EF2"/>
    <w:rsid w:val="00A97E27"/>
    <w:rsid w:val="00AA1425"/>
    <w:rsid w:val="00AA5C0A"/>
    <w:rsid w:val="00AA5C35"/>
    <w:rsid w:val="00AA5ED9"/>
    <w:rsid w:val="00AC0A38"/>
    <w:rsid w:val="00AC4E0E"/>
    <w:rsid w:val="00AC517B"/>
    <w:rsid w:val="00AC6336"/>
    <w:rsid w:val="00AD0D19"/>
    <w:rsid w:val="00AD4184"/>
    <w:rsid w:val="00AE311F"/>
    <w:rsid w:val="00AF051B"/>
    <w:rsid w:val="00AF1933"/>
    <w:rsid w:val="00B037A2"/>
    <w:rsid w:val="00B03EBD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3D19"/>
    <w:rsid w:val="00BA6350"/>
    <w:rsid w:val="00BB4E29"/>
    <w:rsid w:val="00BB74C9"/>
    <w:rsid w:val="00BC3AB6"/>
    <w:rsid w:val="00BD19E8"/>
    <w:rsid w:val="00BD4273"/>
    <w:rsid w:val="00BF4C26"/>
    <w:rsid w:val="00C024F0"/>
    <w:rsid w:val="00C31ED8"/>
    <w:rsid w:val="00C4283A"/>
    <w:rsid w:val="00C432E4"/>
    <w:rsid w:val="00C707ED"/>
    <w:rsid w:val="00C70C26"/>
    <w:rsid w:val="00C72001"/>
    <w:rsid w:val="00C772B7"/>
    <w:rsid w:val="00C80347"/>
    <w:rsid w:val="00C95BC3"/>
    <w:rsid w:val="00CB24D2"/>
    <w:rsid w:val="00CB7C1A"/>
    <w:rsid w:val="00CC5E08"/>
    <w:rsid w:val="00CE14FD"/>
    <w:rsid w:val="00CE71D6"/>
    <w:rsid w:val="00CF6860"/>
    <w:rsid w:val="00D02AC6"/>
    <w:rsid w:val="00D02C8E"/>
    <w:rsid w:val="00D03F0C"/>
    <w:rsid w:val="00D04312"/>
    <w:rsid w:val="00D16A7F"/>
    <w:rsid w:val="00D16AD2"/>
    <w:rsid w:val="00D21116"/>
    <w:rsid w:val="00D22596"/>
    <w:rsid w:val="00D22691"/>
    <w:rsid w:val="00D24C3D"/>
    <w:rsid w:val="00D46CB1"/>
    <w:rsid w:val="00D559FE"/>
    <w:rsid w:val="00D723F0"/>
    <w:rsid w:val="00D8133F"/>
    <w:rsid w:val="00D861EE"/>
    <w:rsid w:val="00D95B05"/>
    <w:rsid w:val="00D97E2D"/>
    <w:rsid w:val="00DA103D"/>
    <w:rsid w:val="00DA4459"/>
    <w:rsid w:val="00DA45D3"/>
    <w:rsid w:val="00DA4772"/>
    <w:rsid w:val="00DA7B44"/>
    <w:rsid w:val="00DB2667"/>
    <w:rsid w:val="00DB67B7"/>
    <w:rsid w:val="00DC15A9"/>
    <w:rsid w:val="00DC40AA"/>
    <w:rsid w:val="00DC56A3"/>
    <w:rsid w:val="00DD1750"/>
    <w:rsid w:val="00DE4033"/>
    <w:rsid w:val="00DE7728"/>
    <w:rsid w:val="00DF0227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98A"/>
    <w:rsid w:val="00EA1A76"/>
    <w:rsid w:val="00EA290B"/>
    <w:rsid w:val="00EB703D"/>
    <w:rsid w:val="00ED198F"/>
    <w:rsid w:val="00EE0E90"/>
    <w:rsid w:val="00EF3BCA"/>
    <w:rsid w:val="00EF729B"/>
    <w:rsid w:val="00F01B0D"/>
    <w:rsid w:val="00F11791"/>
    <w:rsid w:val="00F1238F"/>
    <w:rsid w:val="00F16485"/>
    <w:rsid w:val="00F228ED"/>
    <w:rsid w:val="00F26E31"/>
    <w:rsid w:val="00F27C6C"/>
    <w:rsid w:val="00F34A8D"/>
    <w:rsid w:val="00F45DEF"/>
    <w:rsid w:val="00F50D25"/>
    <w:rsid w:val="00F535D8"/>
    <w:rsid w:val="00F61155"/>
    <w:rsid w:val="00F63708"/>
    <w:rsid w:val="00F708E3"/>
    <w:rsid w:val="00F76561"/>
    <w:rsid w:val="00F84736"/>
    <w:rsid w:val="00F96C4D"/>
    <w:rsid w:val="00FA581A"/>
    <w:rsid w:val="00FA5B25"/>
    <w:rsid w:val="00FB3E5A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D5C3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02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2C4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02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2C4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1F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1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1F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1F98"/>
    <w:rPr>
      <w:b/>
      <w:bCs/>
    </w:rPr>
  </w:style>
  <w:style w:type="character" w:customStyle="1" w:styleId="UnresolvedMention">
    <w:name w:val="Unresolved Mention"/>
    <w:basedOn w:val="DefaultParagraphFont"/>
    <w:rsid w:val="00B0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" TargetMode="External" /><Relationship Id="rId6" Type="http://schemas.openxmlformats.org/officeDocument/2006/relationships/hyperlink" Target="https://www.fcc.gov/news-events/events/2021/06/open-ran-solutions-showcase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