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345315" w14:paraId="05AED687" w14:textId="1F68A5C7">
      <w:r>
        <w:t>-</w:t>
      </w:r>
    </w:p>
    <w:tbl>
      <w:tblPr>
        <w:tblW w:w="0" w:type="auto"/>
        <w:tblLook w:val="0000"/>
      </w:tblPr>
      <w:tblGrid>
        <w:gridCol w:w="8640"/>
      </w:tblGrid>
      <w:tr w14:paraId="4ED715AF" w14:textId="77777777" w:rsidTr="00345315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56D099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BA31AC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46CA8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5D3E05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C52B19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B73BFF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298B6A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7A426E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F74ED32" w14:textId="45E1EEC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ACTING CHAIRWOMAN ROSENWORCEL SIGNS MOU WITH AUSTRALIAN COUNTERPART TO WORK TOGETHER IN FIGHTING ILLEGAL ROBOCALLS AND SPOOFING</w:t>
            </w:r>
          </w:p>
          <w:p w:rsidR="00CC5E08" w:rsidRPr="008A3940" w:rsidP="00040127" w14:paraId="13BC4E04" w14:textId="630A93E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International Information Sharing and Enforcement Coordination Is Vital to Enforcing Consumer Protections Laws Against Robocall Scams</w:t>
            </w:r>
          </w:p>
          <w:p w:rsidR="00F61155" w:rsidRPr="006B0A70" w:rsidP="00BB4E29" w14:paraId="3A09A16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CA2989" w14:paraId="1E82D8B9" w14:textId="46DF409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42EDF">
              <w:rPr>
                <w:sz w:val="22"/>
                <w:szCs w:val="22"/>
              </w:rPr>
              <w:t>June 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CA2989">
              <w:rPr>
                <w:sz w:val="22"/>
                <w:szCs w:val="22"/>
              </w:rPr>
              <w:t>The U.S.</w:t>
            </w:r>
            <w:r w:rsidRPr="00CA2989" w:rsidR="00CA2989">
              <w:rPr>
                <w:sz w:val="22"/>
                <w:szCs w:val="22"/>
              </w:rPr>
              <w:t xml:space="preserve"> Federal Communications Commission</w:t>
            </w:r>
            <w:r w:rsidR="00CA2989">
              <w:rPr>
                <w:sz w:val="22"/>
                <w:szCs w:val="22"/>
              </w:rPr>
              <w:t xml:space="preserve"> </w:t>
            </w:r>
            <w:r w:rsidRPr="00CA2989" w:rsidR="00CA2989">
              <w:rPr>
                <w:sz w:val="22"/>
                <w:szCs w:val="22"/>
              </w:rPr>
              <w:t>and the</w:t>
            </w:r>
            <w:r w:rsidR="00CA2989">
              <w:rPr>
                <w:sz w:val="22"/>
                <w:szCs w:val="22"/>
              </w:rPr>
              <w:t xml:space="preserve"> </w:t>
            </w:r>
            <w:r w:rsidRPr="00CA2989" w:rsidR="00CA2989">
              <w:rPr>
                <w:sz w:val="22"/>
                <w:szCs w:val="22"/>
              </w:rPr>
              <w:t>Australian Communications and Media Authority</w:t>
            </w:r>
            <w:r w:rsidR="00CA2989">
              <w:rPr>
                <w:sz w:val="22"/>
                <w:szCs w:val="22"/>
              </w:rPr>
              <w:t xml:space="preserve"> </w:t>
            </w:r>
            <w:r w:rsidR="00C01E66">
              <w:rPr>
                <w:sz w:val="22"/>
                <w:szCs w:val="22"/>
              </w:rPr>
              <w:t xml:space="preserve">(ACMA) </w:t>
            </w:r>
            <w:r w:rsidR="00E96687">
              <w:rPr>
                <w:sz w:val="22"/>
                <w:szCs w:val="22"/>
              </w:rPr>
              <w:t xml:space="preserve">have </w:t>
            </w:r>
            <w:r w:rsidR="00CA2989">
              <w:rPr>
                <w:sz w:val="22"/>
                <w:szCs w:val="22"/>
              </w:rPr>
              <w:t xml:space="preserve">formally </w:t>
            </w:r>
            <w:r w:rsidR="00E96687">
              <w:rPr>
                <w:sz w:val="22"/>
                <w:szCs w:val="22"/>
              </w:rPr>
              <w:t>committed</w:t>
            </w:r>
            <w:r w:rsidR="00CA2989">
              <w:rPr>
                <w:sz w:val="22"/>
                <w:szCs w:val="22"/>
              </w:rPr>
              <w:t xml:space="preserve"> to work together to develop and coordinate a global</w:t>
            </w:r>
            <w:r w:rsidRPr="00CA2989" w:rsidR="00CA2989">
              <w:rPr>
                <w:sz w:val="22"/>
                <w:szCs w:val="22"/>
              </w:rPr>
              <w:t xml:space="preserve"> approach to address</w:t>
            </w:r>
            <w:r w:rsidR="00CA2989">
              <w:rPr>
                <w:sz w:val="22"/>
                <w:szCs w:val="22"/>
              </w:rPr>
              <w:t>ing</w:t>
            </w:r>
            <w:r w:rsidRPr="00CA2989" w:rsidR="00CA2989">
              <w:rPr>
                <w:sz w:val="22"/>
                <w:szCs w:val="22"/>
              </w:rPr>
              <w:t xml:space="preserve"> unlawful robocalls or </w:t>
            </w:r>
            <w:r w:rsidRPr="00CA2989" w:rsidR="00CA2989">
              <w:rPr>
                <w:sz w:val="22"/>
                <w:szCs w:val="22"/>
              </w:rPr>
              <w:t>robotexts</w:t>
            </w:r>
            <w:r w:rsidR="00CA2989">
              <w:rPr>
                <w:sz w:val="22"/>
                <w:szCs w:val="22"/>
              </w:rPr>
              <w:t>,</w:t>
            </w:r>
            <w:r w:rsidRPr="00CA2989" w:rsidR="00CA2989">
              <w:rPr>
                <w:sz w:val="22"/>
                <w:szCs w:val="22"/>
              </w:rPr>
              <w:t xml:space="preserve"> and the unlawful use of inaccurate caller </w:t>
            </w:r>
            <w:r w:rsidR="00CA2989">
              <w:rPr>
                <w:sz w:val="22"/>
                <w:szCs w:val="22"/>
              </w:rPr>
              <w:t>ID</w:t>
            </w:r>
            <w:r w:rsidR="00C0601B">
              <w:rPr>
                <w:sz w:val="22"/>
                <w:szCs w:val="22"/>
              </w:rPr>
              <w:t xml:space="preserve"> information or “spoofing.”  </w:t>
            </w:r>
            <w:r w:rsidR="00CA2989">
              <w:rPr>
                <w:sz w:val="22"/>
                <w:szCs w:val="22"/>
              </w:rPr>
              <w:t>This “</w:t>
            </w:r>
            <w:r w:rsidRPr="00CA2989" w:rsidR="00CA2989">
              <w:rPr>
                <w:sz w:val="22"/>
                <w:szCs w:val="22"/>
              </w:rPr>
              <w:t>Mutual Assistance in the Enforcement of Laws</w:t>
            </w:r>
            <w:r w:rsidR="00CA2989">
              <w:rPr>
                <w:sz w:val="22"/>
                <w:szCs w:val="22"/>
              </w:rPr>
              <w:t xml:space="preserve"> </w:t>
            </w:r>
            <w:r w:rsidRPr="00CA2989" w:rsidR="00CA2989">
              <w:rPr>
                <w:sz w:val="22"/>
                <w:szCs w:val="22"/>
              </w:rPr>
              <w:t>on Certain Unlawful Communications</w:t>
            </w:r>
            <w:r w:rsidR="00CA2989">
              <w:rPr>
                <w:sz w:val="22"/>
                <w:szCs w:val="22"/>
              </w:rPr>
              <w:t>” agreement wil</w:t>
            </w:r>
            <w:r w:rsidR="00C0601B">
              <w:rPr>
                <w:sz w:val="22"/>
                <w:szCs w:val="22"/>
              </w:rPr>
              <w:t xml:space="preserve">l foster the countries’ </w:t>
            </w:r>
            <w:r w:rsidRPr="00C0601B" w:rsidR="00C0601B">
              <w:rPr>
                <w:sz w:val="22"/>
                <w:szCs w:val="22"/>
              </w:rPr>
              <w:t>exchange of information for the purpose of enforcing and securing compliance</w:t>
            </w:r>
            <w:r w:rsidR="00C0601B">
              <w:rPr>
                <w:sz w:val="22"/>
                <w:szCs w:val="22"/>
              </w:rPr>
              <w:t xml:space="preserve"> with anti-robocalling and spoofing laws.  The agreement was signed by FCC Acting Chairwoman Jessica Rosenworcel and ACMA</w:t>
            </w:r>
            <w:r w:rsidR="00C01E66">
              <w:rPr>
                <w:sz w:val="22"/>
                <w:szCs w:val="22"/>
              </w:rPr>
              <w:t xml:space="preserve"> Chair and Agency Head </w:t>
            </w:r>
            <w:r w:rsidRPr="00F644EE" w:rsidR="00C01E66">
              <w:rPr>
                <w:color w:val="000000"/>
                <w:sz w:val="22"/>
                <w:szCs w:val="22"/>
              </w:rPr>
              <w:t>Nerida O’Loughlin</w:t>
            </w:r>
            <w:r w:rsidR="00C0601B">
              <w:rPr>
                <w:sz w:val="22"/>
                <w:szCs w:val="22"/>
              </w:rPr>
              <w:t>.</w:t>
            </w:r>
          </w:p>
          <w:p w:rsidR="00040127" w:rsidRPr="002E165B" w:rsidP="002E165B" w14:paraId="1CC0E9EE" w14:textId="77777777">
            <w:pPr>
              <w:rPr>
                <w:sz w:val="22"/>
                <w:szCs w:val="22"/>
              </w:rPr>
            </w:pPr>
          </w:p>
          <w:p w:rsidR="00345315" w:rsidP="00C0601B" w14:paraId="5EF667B7" w14:textId="3F76F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12BFB">
              <w:rPr>
                <w:sz w:val="22"/>
                <w:szCs w:val="22"/>
              </w:rPr>
              <w:t xml:space="preserve">Robocall scams are a global problem that require global commitment and cooperation,” said FCC Acting Chairwoman Rosenworcel.  </w:t>
            </w:r>
            <w:r>
              <w:rPr>
                <w:sz w:val="22"/>
                <w:szCs w:val="22"/>
              </w:rPr>
              <w:t>“</w:t>
            </w:r>
            <w:r w:rsidRPr="00312BFB">
              <w:rPr>
                <w:sz w:val="22"/>
                <w:szCs w:val="22"/>
              </w:rPr>
              <w:t>With these irritating calls coming from near and far, we need international cooperation, information sharing, and enforcement to address this matter.  I want to thank our Australian friends for working with us on this agreement.  By joining</w:t>
            </w:r>
            <w:r>
              <w:rPr>
                <w:sz w:val="22"/>
                <w:szCs w:val="22"/>
              </w:rPr>
              <w:t xml:space="preserve"> </w:t>
            </w:r>
            <w:r w:rsidRPr="00312BFB">
              <w:rPr>
                <w:sz w:val="22"/>
                <w:szCs w:val="22"/>
              </w:rPr>
              <w:t>together</w:t>
            </w:r>
            <w:r w:rsidRPr="00312BFB">
              <w:rPr>
                <w:sz w:val="22"/>
                <w:szCs w:val="22"/>
              </w:rPr>
              <w:t xml:space="preserve"> we can help get these scammers off of our networks and protect consumer</w:t>
            </w:r>
            <w:r>
              <w:rPr>
                <w:sz w:val="22"/>
                <w:szCs w:val="22"/>
              </w:rPr>
              <w:t xml:space="preserve">s </w:t>
            </w:r>
            <w:r w:rsidRPr="00312BFB">
              <w:rPr>
                <w:sz w:val="22"/>
                <w:szCs w:val="22"/>
              </w:rPr>
              <w:t>and businesses around the world.</w:t>
            </w:r>
            <w:r>
              <w:rPr>
                <w:sz w:val="22"/>
                <w:szCs w:val="22"/>
              </w:rPr>
              <w:t>”</w:t>
            </w:r>
          </w:p>
          <w:p w:rsidR="00312BFB" w:rsidP="00C0601B" w14:paraId="56FF312C" w14:textId="77777777">
            <w:pPr>
              <w:rPr>
                <w:sz w:val="22"/>
                <w:szCs w:val="22"/>
              </w:rPr>
            </w:pPr>
          </w:p>
          <w:p w:rsidR="00342EDF" w:rsidP="00342EDF" w14:paraId="75BB9169" w14:textId="2823B52A">
            <w:pPr>
              <w:rPr>
                <w:sz w:val="22"/>
                <w:szCs w:val="22"/>
              </w:rPr>
            </w:pPr>
            <w:r w:rsidRPr="00342EDF">
              <w:rPr>
                <w:sz w:val="22"/>
                <w:szCs w:val="22"/>
              </w:rPr>
              <w:t xml:space="preserve">ACMA Chair Nerida O’Loughlin said the agreement builds on the already strong strategic and working relationship between the ACMA and FCC in the regulation of unsolicited communications. </w:t>
            </w:r>
          </w:p>
          <w:p w:rsidR="00342EDF" w:rsidRPr="00342EDF" w:rsidP="00342EDF" w14:paraId="7CE9CFB1" w14:textId="77777777">
            <w:pPr>
              <w:rPr>
                <w:sz w:val="22"/>
                <w:szCs w:val="22"/>
              </w:rPr>
            </w:pPr>
          </w:p>
          <w:p w:rsidR="00BD19E8" w:rsidP="00342EDF" w14:paraId="5B2C4E66" w14:textId="4612B078">
            <w:pPr>
              <w:rPr>
                <w:sz w:val="22"/>
                <w:szCs w:val="22"/>
              </w:rPr>
            </w:pPr>
            <w:r w:rsidRPr="00342EDF">
              <w:rPr>
                <w:sz w:val="22"/>
                <w:szCs w:val="22"/>
              </w:rPr>
              <w:t xml:space="preserve">“Scam activity has significant social and economic impact on consumers, with the scale and sophistication of malicious activity increasing,” </w:t>
            </w:r>
            <w:r w:rsidRPr="00342EDF">
              <w:rPr>
                <w:sz w:val="22"/>
                <w:szCs w:val="22"/>
              </w:rPr>
              <w:t>Ms</w:t>
            </w:r>
            <w:r w:rsidRPr="00342EDF">
              <w:rPr>
                <w:sz w:val="22"/>
                <w:szCs w:val="22"/>
              </w:rPr>
              <w:t xml:space="preserve"> O’Loughlin said.</w:t>
            </w:r>
            <w:r>
              <w:rPr>
                <w:sz w:val="22"/>
                <w:szCs w:val="22"/>
              </w:rPr>
              <w:t xml:space="preserve">  </w:t>
            </w:r>
            <w:r w:rsidRPr="00342EDF">
              <w:rPr>
                <w:sz w:val="22"/>
                <w:szCs w:val="22"/>
              </w:rPr>
              <w:t>“This agreement will see us working closer with our American counterparts to crack down on unsolicited communications in instances where cross-border issues are involved.”</w:t>
            </w:r>
          </w:p>
          <w:p w:rsidR="00342EDF" w:rsidP="00342EDF" w14:paraId="5608BC11" w14:textId="10F500D8">
            <w:pPr>
              <w:rPr>
                <w:sz w:val="22"/>
                <w:szCs w:val="22"/>
              </w:rPr>
            </w:pPr>
          </w:p>
          <w:p w:rsidR="000F6FBA" w:rsidP="00342EDF" w14:paraId="222E116C" w14:textId="125F9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“</w:t>
            </w:r>
            <w:r w:rsidRPr="000F6FBA">
              <w:rPr>
                <w:sz w:val="22"/>
                <w:szCs w:val="22"/>
              </w:rPr>
              <w:t>Mutual Assistance in the Enforcement of Laws on Certain Unlawful Communications”</w:t>
            </w:r>
            <w:r>
              <w:rPr>
                <w:sz w:val="22"/>
                <w:szCs w:val="22"/>
              </w:rPr>
              <w:t xml:space="preserve"> agreement between the FCC and ACMA is available at: </w:t>
            </w:r>
            <w:hyperlink r:id="rId5" w:history="1">
              <w:r w:rsidRPr="00EC77E5" w:rsidR="006F7CC9">
                <w:rPr>
                  <w:rStyle w:val="Hyperlink"/>
                  <w:sz w:val="22"/>
                  <w:szCs w:val="22"/>
                </w:rPr>
                <w:t>https://docs.fcc.gov/public/attachments/DOC-372922A1.pdf</w:t>
              </w:r>
            </w:hyperlink>
            <w:r w:rsidR="006F7CC9">
              <w:rPr>
                <w:sz w:val="22"/>
                <w:szCs w:val="22"/>
              </w:rPr>
              <w:t xml:space="preserve"> </w:t>
            </w:r>
          </w:p>
          <w:p w:rsidR="000F6FBA" w:rsidRPr="002E165B" w:rsidP="00342EDF" w14:paraId="48E168A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DC8917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281907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F8F35C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410429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C67C65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6FB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2BFB"/>
    <w:rsid w:val="0031773E"/>
    <w:rsid w:val="00333871"/>
    <w:rsid w:val="00342EDF"/>
    <w:rsid w:val="00345315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698B"/>
    <w:rsid w:val="00571B83"/>
    <w:rsid w:val="00575A00"/>
    <w:rsid w:val="00586417"/>
    <w:rsid w:val="0058673C"/>
    <w:rsid w:val="005869C6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CC9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1E66"/>
    <w:rsid w:val="00C0601B"/>
    <w:rsid w:val="00C31ED8"/>
    <w:rsid w:val="00C432E4"/>
    <w:rsid w:val="00C70C26"/>
    <w:rsid w:val="00C72001"/>
    <w:rsid w:val="00C772B7"/>
    <w:rsid w:val="00C80347"/>
    <w:rsid w:val="00CA2989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687"/>
    <w:rsid w:val="00EA1A76"/>
    <w:rsid w:val="00EA290B"/>
    <w:rsid w:val="00EC77E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44EE"/>
    <w:rsid w:val="00F708E3"/>
    <w:rsid w:val="00F76561"/>
    <w:rsid w:val="00F84736"/>
    <w:rsid w:val="00FC1C8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FE506C"/>
  <w15:docId w15:val="{3499E697-3469-42EC-87A4-2C261BE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72922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