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871043" w:rsidRPr="000653E3" w:rsidP="00871043" w14:paraId="1C9E78C1" w14:textId="1E67A4FF">
      <w:pPr>
        <w:spacing w:after="0" w:line="240" w:lineRule="auto"/>
        <w:ind w:firstLine="720"/>
        <w:jc w:val="center"/>
        <w:rPr>
          <w:rFonts w:ascii="Times New Roman" w:hAnsi="Times New Roman" w:cs="Times New Roman"/>
          <w:b/>
          <w:bCs/>
        </w:rPr>
      </w:pPr>
      <w:bookmarkStart w:id="0" w:name="_Hlk74823933"/>
      <w:r w:rsidRPr="000653E3">
        <w:rPr>
          <w:rFonts w:ascii="Times New Roman" w:hAnsi="Times New Roman" w:cs="Times New Roman"/>
          <w:b/>
          <w:bCs/>
        </w:rPr>
        <w:t xml:space="preserve">STATEMENT OF </w:t>
      </w:r>
    </w:p>
    <w:p w:rsidR="00871043" w:rsidRPr="000653E3" w:rsidP="00871043" w14:paraId="093181DD" w14:textId="1DB359D5">
      <w:pPr>
        <w:spacing w:after="0" w:line="240" w:lineRule="auto"/>
        <w:ind w:firstLine="720"/>
        <w:jc w:val="center"/>
        <w:rPr>
          <w:rFonts w:ascii="Times New Roman" w:hAnsi="Times New Roman" w:cs="Times New Roman"/>
          <w:b/>
          <w:bCs/>
        </w:rPr>
      </w:pPr>
      <w:r w:rsidRPr="000653E3">
        <w:rPr>
          <w:rFonts w:ascii="Times New Roman" w:hAnsi="Times New Roman" w:cs="Times New Roman"/>
          <w:b/>
          <w:bCs/>
        </w:rPr>
        <w:t>ACTING CHAIRWOMAN JESSICA ROSENWORCEL</w:t>
      </w:r>
    </w:p>
    <w:p w:rsidR="00871043" w:rsidRPr="000653E3" w:rsidP="00871043" w14:paraId="048A0D8F" w14:textId="3F36DDDF">
      <w:pPr>
        <w:spacing w:after="0" w:line="240" w:lineRule="auto"/>
        <w:ind w:firstLine="720"/>
        <w:jc w:val="center"/>
        <w:rPr>
          <w:rFonts w:ascii="Times New Roman" w:hAnsi="Times New Roman" w:cs="Times New Roman"/>
        </w:rPr>
      </w:pPr>
    </w:p>
    <w:p w:rsidR="00EF1788" w:rsidP="00E86F39" w14:paraId="6F658760" w14:textId="13D69865">
      <w:pPr>
        <w:spacing w:after="0" w:line="240" w:lineRule="auto"/>
        <w:ind w:left="720" w:hanging="720"/>
        <w:rPr>
          <w:rFonts w:ascii="Times New Roman" w:eastAsia="Times New Roman" w:hAnsi="Times New Roman" w:cs="Times New Roman"/>
          <w:color w:val="000000" w:themeColor="text1"/>
        </w:rPr>
      </w:pPr>
      <w:r w:rsidRPr="000653E3">
        <w:rPr>
          <w:rFonts w:ascii="Times New Roman" w:hAnsi="Times New Roman" w:cs="Times New Roman"/>
        </w:rPr>
        <w:t>Re:</w:t>
      </w:r>
      <w:r w:rsidRPr="00102ADB" w:rsidR="00102ADB">
        <w:rPr>
          <w:rFonts w:ascii="Times New Roman" w:hAnsi="Times New Roman" w:cs="Times New Roman"/>
          <w:i/>
          <w:iCs/>
        </w:rPr>
        <w:t xml:space="preserve"> </w:t>
      </w:r>
      <w:r w:rsidR="00102ADB">
        <w:rPr>
          <w:rFonts w:ascii="Times New Roman" w:hAnsi="Times New Roman" w:cs="Times New Roman"/>
          <w:i/>
          <w:iCs/>
        </w:rPr>
        <w:tab/>
      </w:r>
      <w:r w:rsidRPr="00B605A6" w:rsidR="0011628C">
        <w:rPr>
          <w:rFonts w:ascii="Times New Roman" w:hAnsi="Times New Roman" w:cs="Times New Roman"/>
          <w:i/>
          <w:iCs/>
        </w:rPr>
        <w:t>Protecting Against National Security Threats to the Communications Supply Chain through the Equipment Authorization Program</w:t>
      </w:r>
      <w:r w:rsidR="0011628C">
        <w:rPr>
          <w:rFonts w:ascii="Times New Roman" w:hAnsi="Times New Roman" w:cs="Times New Roman"/>
          <w:i/>
          <w:iCs/>
        </w:rPr>
        <w:t>,</w:t>
      </w:r>
      <w:r w:rsidRPr="00B605A6" w:rsidR="0011628C">
        <w:rPr>
          <w:rFonts w:ascii="Times New Roman" w:hAnsi="Times New Roman" w:cs="Times New Roman"/>
          <w:i/>
          <w:iCs/>
        </w:rPr>
        <w:t xml:space="preserve"> </w:t>
      </w:r>
      <w:r w:rsidRPr="00B605A6" w:rsidR="0011628C">
        <w:rPr>
          <w:rFonts w:ascii="Times New Roman" w:eastAsia="Times New Roman" w:hAnsi="Times New Roman" w:cs="Times New Roman"/>
          <w:color w:val="000000" w:themeColor="text1"/>
        </w:rPr>
        <w:t>ET Docket No. 21-232</w:t>
      </w:r>
      <w:r w:rsidR="0011628C">
        <w:rPr>
          <w:rFonts w:ascii="Times New Roman" w:eastAsia="Times New Roman" w:hAnsi="Times New Roman" w:cs="Times New Roman"/>
          <w:color w:val="000000" w:themeColor="text1"/>
        </w:rPr>
        <w:t>;</w:t>
      </w:r>
      <w:r w:rsidRPr="00B605A6" w:rsidR="0011628C">
        <w:rPr>
          <w:rFonts w:ascii="Times New Roman" w:eastAsia="Times New Roman" w:hAnsi="Times New Roman" w:cs="Times New Roman"/>
          <w:color w:val="000000" w:themeColor="text1"/>
        </w:rPr>
        <w:t xml:space="preserve"> </w:t>
      </w:r>
      <w:r w:rsidRPr="00B605A6" w:rsidR="0011628C">
        <w:rPr>
          <w:rFonts w:ascii="Times New Roman" w:hAnsi="Times New Roman" w:cs="Times New Roman"/>
          <w:i/>
          <w:iCs/>
        </w:rPr>
        <w:t>Protecting Against National Security Threats to the Communications Supply Chain through the Competitive Bidding Program</w:t>
      </w:r>
      <w:r w:rsidR="0011628C">
        <w:rPr>
          <w:rFonts w:ascii="Times New Roman" w:eastAsia="Times New Roman" w:hAnsi="Times New Roman" w:cs="Times New Roman"/>
          <w:color w:val="000000" w:themeColor="text1"/>
        </w:rPr>
        <w:t>,</w:t>
      </w:r>
      <w:r w:rsidRPr="00B605A6" w:rsidR="0011628C">
        <w:rPr>
          <w:rFonts w:ascii="Times New Roman" w:eastAsia="Times New Roman" w:hAnsi="Times New Roman" w:cs="Times New Roman"/>
          <w:color w:val="000000" w:themeColor="text1"/>
        </w:rPr>
        <w:t xml:space="preserve"> EA Docket No. 21-233.</w:t>
      </w:r>
    </w:p>
    <w:p w:rsidR="00102ADB" w:rsidRPr="000653E3" w:rsidP="00E86F39" w14:paraId="14E46EED" w14:textId="77777777">
      <w:pPr>
        <w:spacing w:after="0" w:line="240" w:lineRule="auto"/>
        <w:ind w:left="720" w:hanging="720"/>
        <w:rPr>
          <w:rFonts w:ascii="Times New Roman" w:hAnsi="Times New Roman" w:cs="Times New Roman"/>
        </w:rPr>
      </w:pPr>
    </w:p>
    <w:p w:rsidR="00EF1788" w:rsidRPr="000653E3" w:rsidP="00EF1788" w14:paraId="0631AED8" w14:textId="04CFDF38">
      <w:pPr>
        <w:spacing w:after="0" w:line="240" w:lineRule="auto"/>
        <w:ind w:firstLine="720"/>
        <w:rPr>
          <w:rFonts w:ascii="Times New Roman" w:hAnsi="Times New Roman" w:cs="Times New Roman"/>
        </w:rPr>
      </w:pPr>
      <w:r w:rsidRPr="000653E3">
        <w:rPr>
          <w:rFonts w:ascii="Times New Roman" w:hAnsi="Times New Roman" w:cs="Times New Roman"/>
        </w:rPr>
        <w:t>Our 5G future is about connecting everything.  It is about moving to a new networked world that will open up possibilities for communications that we cannot even fully imagine today.  By exponentially increasing the connections between people and things around us, this technology could become an input in everything we do—improving agriculture, education, healthcare, energy, transportation, and more.  The data we derive from all these connections is powerful.  It will inform machine learning, artificial intelligence, and the next</w:t>
      </w:r>
      <w:r w:rsidRPr="000653E3" w:rsidR="0009044D">
        <w:rPr>
          <w:rFonts w:ascii="Times New Roman" w:hAnsi="Times New Roman" w:cs="Times New Roman"/>
        </w:rPr>
        <w:t xml:space="preserve"> </w:t>
      </w:r>
      <w:r w:rsidRPr="000653E3">
        <w:rPr>
          <w:rFonts w:ascii="Times New Roman" w:hAnsi="Times New Roman" w:cs="Times New Roman"/>
        </w:rPr>
        <w:t>generation of innovation across the economy.</w:t>
      </w:r>
    </w:p>
    <w:p w:rsidR="00EF1788" w:rsidRPr="000653E3" w:rsidP="00EF1788" w14:paraId="08DE8C66" w14:textId="5CBCE26B">
      <w:pPr>
        <w:spacing w:after="0" w:line="240" w:lineRule="auto"/>
        <w:ind w:firstLine="720"/>
        <w:rPr>
          <w:rFonts w:ascii="Times New Roman" w:hAnsi="Times New Roman" w:cs="Times New Roman"/>
        </w:rPr>
      </w:pPr>
    </w:p>
    <w:p w:rsidR="00EF1788" w:rsidRPr="000653E3" w:rsidP="00EF1788" w14:paraId="55471A02" w14:textId="0C217395">
      <w:pPr>
        <w:spacing w:after="0" w:line="240" w:lineRule="auto"/>
        <w:ind w:firstLine="720"/>
        <w:rPr>
          <w:rFonts w:ascii="Times New Roman" w:hAnsi="Times New Roman" w:cs="Times New Roman"/>
        </w:rPr>
      </w:pPr>
      <w:r w:rsidRPr="000653E3">
        <w:rPr>
          <w:rFonts w:ascii="Times New Roman" w:hAnsi="Times New Roman" w:cs="Times New Roman"/>
        </w:rPr>
        <w:t xml:space="preserve">But to get there from here requires </w:t>
      </w:r>
      <w:r w:rsidRPr="000653E3" w:rsidR="00B270C8">
        <w:rPr>
          <w:rFonts w:ascii="Times New Roman" w:hAnsi="Times New Roman" w:cs="Times New Roman"/>
        </w:rPr>
        <w:t>us</w:t>
      </w:r>
      <w:r w:rsidRPr="000653E3">
        <w:rPr>
          <w:rFonts w:ascii="Times New Roman" w:hAnsi="Times New Roman" w:cs="Times New Roman"/>
        </w:rPr>
        <w:t xml:space="preserve"> </w:t>
      </w:r>
      <w:r w:rsidRPr="000653E3" w:rsidR="00B270C8">
        <w:rPr>
          <w:rFonts w:ascii="Times New Roman" w:hAnsi="Times New Roman" w:cs="Times New Roman"/>
        </w:rPr>
        <w:t xml:space="preserve">to </w:t>
      </w:r>
      <w:r w:rsidRPr="000653E3">
        <w:rPr>
          <w:rFonts w:ascii="Times New Roman" w:hAnsi="Times New Roman" w:cs="Times New Roman"/>
        </w:rPr>
        <w:t>rethink our communications supply chain. That</w:t>
      </w:r>
      <w:r w:rsidRPr="000653E3" w:rsidR="00B270C8">
        <w:rPr>
          <w:rFonts w:ascii="Times New Roman" w:hAnsi="Times New Roman" w:cs="Times New Roman"/>
        </w:rPr>
        <w:t xml:space="preserve">’s </w:t>
      </w:r>
      <w:r w:rsidRPr="000653E3">
        <w:rPr>
          <w:rFonts w:ascii="Times New Roman" w:hAnsi="Times New Roman" w:cs="Times New Roman"/>
        </w:rPr>
        <w:t xml:space="preserve">because insecure network equipment can undermine </w:t>
      </w:r>
      <w:r w:rsidRPr="000653E3" w:rsidR="00B270C8">
        <w:rPr>
          <w:rFonts w:ascii="Times New Roman" w:hAnsi="Times New Roman" w:cs="Times New Roman"/>
        </w:rPr>
        <w:t xml:space="preserve">our </w:t>
      </w:r>
      <w:r w:rsidRPr="000653E3">
        <w:rPr>
          <w:rFonts w:ascii="Times New Roman" w:hAnsi="Times New Roman" w:cs="Times New Roman"/>
        </w:rPr>
        <w:t xml:space="preserve">5G future, providing foreign actors </w:t>
      </w:r>
      <w:r w:rsidRPr="000653E3" w:rsidR="00B270C8">
        <w:rPr>
          <w:rFonts w:ascii="Times New Roman" w:hAnsi="Times New Roman" w:cs="Times New Roman"/>
        </w:rPr>
        <w:t xml:space="preserve">with access to our communications.  This, in turn, </w:t>
      </w:r>
      <w:r w:rsidRPr="000653E3" w:rsidR="002E7C4F">
        <w:rPr>
          <w:rFonts w:ascii="Times New Roman" w:hAnsi="Times New Roman" w:cs="Times New Roman"/>
        </w:rPr>
        <w:t xml:space="preserve">may mean the </w:t>
      </w:r>
      <w:r w:rsidRPr="000653E3" w:rsidR="00B270C8">
        <w:rPr>
          <w:rFonts w:ascii="Times New Roman" w:hAnsi="Times New Roman" w:cs="Times New Roman"/>
        </w:rPr>
        <w:t xml:space="preserve">ability to </w:t>
      </w:r>
      <w:r w:rsidRPr="000653E3">
        <w:rPr>
          <w:rFonts w:ascii="Times New Roman" w:hAnsi="Times New Roman" w:cs="Times New Roman"/>
        </w:rPr>
        <w:t xml:space="preserve">inject viruses and </w:t>
      </w:r>
      <w:r w:rsidRPr="000653E3" w:rsidR="00B270C8">
        <w:rPr>
          <w:rFonts w:ascii="Times New Roman" w:hAnsi="Times New Roman" w:cs="Times New Roman"/>
        </w:rPr>
        <w:t xml:space="preserve">malware in our network traffic, steal private data, engage in intellectual property theft, and surveil companies and government agencies.    </w:t>
      </w:r>
    </w:p>
    <w:p w:rsidR="00B270C8" w:rsidRPr="000653E3" w:rsidP="00EF1788" w14:paraId="44669B9A" w14:textId="2F6C4BB2">
      <w:pPr>
        <w:spacing w:after="0" w:line="240" w:lineRule="auto"/>
        <w:ind w:firstLine="720"/>
        <w:rPr>
          <w:rFonts w:ascii="Times New Roman" w:hAnsi="Times New Roman" w:cs="Times New Roman"/>
        </w:rPr>
      </w:pPr>
    </w:p>
    <w:p w:rsidR="00B270C8" w:rsidRPr="000653E3" w:rsidP="00EF1788" w14:paraId="68A0C2F4" w14:textId="6CA68D8C">
      <w:pPr>
        <w:spacing w:after="0" w:line="240" w:lineRule="auto"/>
        <w:ind w:firstLine="720"/>
        <w:rPr>
          <w:rFonts w:ascii="Times New Roman" w:hAnsi="Times New Roman" w:cs="Times New Roman"/>
        </w:rPr>
      </w:pPr>
      <w:r w:rsidRPr="000653E3">
        <w:rPr>
          <w:rFonts w:ascii="Times New Roman" w:hAnsi="Times New Roman" w:cs="Times New Roman"/>
        </w:rPr>
        <w:t xml:space="preserve">To address this </w:t>
      </w:r>
      <w:r w:rsidRPr="000653E3" w:rsidR="006D7E68">
        <w:rPr>
          <w:rFonts w:ascii="Times New Roman" w:hAnsi="Times New Roman" w:cs="Times New Roman"/>
        </w:rPr>
        <w:t>risk</w:t>
      </w:r>
      <w:r w:rsidRPr="000653E3">
        <w:rPr>
          <w:rFonts w:ascii="Times New Roman" w:hAnsi="Times New Roman" w:cs="Times New Roman"/>
        </w:rPr>
        <w:t>, the Federal Communications Commission is now pursuing a proactive, three-pronged strategy to build a more secure and resilient communications supply chain</w:t>
      </w:r>
      <w:r w:rsidRPr="000653E3" w:rsidR="003A5DC6">
        <w:rPr>
          <w:rFonts w:ascii="Times New Roman" w:hAnsi="Times New Roman" w:cs="Times New Roman"/>
        </w:rPr>
        <w:t xml:space="preserve"> for our 5G future.  We are taking direct action to exclude untrusted equipment and vendors from communications networks both at home and abroad.  We are recognizing that “Just Say No” is not a strategy, so we are moving fast to speed the way for trustworthy innovation.  We are also </w:t>
      </w:r>
      <w:r w:rsidRPr="000653E3" w:rsidR="006D7E68">
        <w:rPr>
          <w:rFonts w:ascii="Times New Roman" w:hAnsi="Times New Roman" w:cs="Times New Roman"/>
        </w:rPr>
        <w:t xml:space="preserve">engaged in a multifaced effort </w:t>
      </w:r>
      <w:r w:rsidRPr="000653E3" w:rsidR="003A5DC6">
        <w:rPr>
          <w:rFonts w:ascii="Times New Roman" w:hAnsi="Times New Roman" w:cs="Times New Roman"/>
        </w:rPr>
        <w:t xml:space="preserve">across government, with industry, and with partner nations to protect our networks from threats.  </w:t>
      </w:r>
    </w:p>
    <w:p w:rsidR="00871043" w:rsidRPr="000653E3" w:rsidP="003A5DC6" w14:paraId="5F46F1AC" w14:textId="77777777">
      <w:pPr>
        <w:spacing w:after="0" w:line="240" w:lineRule="auto"/>
        <w:rPr>
          <w:rFonts w:ascii="Times New Roman" w:hAnsi="Times New Roman" w:cs="Times New Roman"/>
        </w:rPr>
      </w:pPr>
    </w:p>
    <w:p w:rsidR="0026572E" w:rsidRPr="000653E3" w:rsidP="00871043" w14:paraId="111AB58E" w14:textId="256E2612">
      <w:pPr>
        <w:spacing w:after="0" w:line="240" w:lineRule="auto"/>
        <w:ind w:firstLine="720"/>
        <w:rPr>
          <w:rFonts w:ascii="Times New Roman" w:hAnsi="Times New Roman" w:cs="Times New Roman"/>
        </w:rPr>
      </w:pPr>
      <w:r w:rsidRPr="000653E3">
        <w:rPr>
          <w:rFonts w:ascii="Times New Roman" w:hAnsi="Times New Roman" w:cs="Times New Roman"/>
        </w:rPr>
        <w:t xml:space="preserve">Today, </w:t>
      </w:r>
      <w:r w:rsidRPr="000653E3" w:rsidR="00066087">
        <w:rPr>
          <w:rFonts w:ascii="Times New Roman" w:hAnsi="Times New Roman" w:cs="Times New Roman"/>
        </w:rPr>
        <w:t>I am pleased that</w:t>
      </w:r>
      <w:r w:rsidRPr="000653E3" w:rsidR="003A5DC6">
        <w:rPr>
          <w:rFonts w:ascii="Times New Roman" w:hAnsi="Times New Roman" w:cs="Times New Roman"/>
        </w:rPr>
        <w:t xml:space="preserve"> we are kicking off </w:t>
      </w:r>
      <w:r w:rsidRPr="000653E3">
        <w:rPr>
          <w:rFonts w:ascii="Times New Roman" w:hAnsi="Times New Roman" w:cs="Times New Roman"/>
        </w:rPr>
        <w:t>a rulemaking</w:t>
      </w:r>
      <w:r w:rsidRPr="000653E3" w:rsidR="00200DAC">
        <w:rPr>
          <w:rFonts w:ascii="Times New Roman" w:hAnsi="Times New Roman" w:cs="Times New Roman"/>
        </w:rPr>
        <w:t xml:space="preserve"> and inquiry</w:t>
      </w:r>
      <w:r w:rsidRPr="000653E3">
        <w:rPr>
          <w:rFonts w:ascii="Times New Roman" w:hAnsi="Times New Roman" w:cs="Times New Roman"/>
        </w:rPr>
        <w:t xml:space="preserve"> that </w:t>
      </w:r>
      <w:r w:rsidRPr="000653E3" w:rsidR="00066087">
        <w:rPr>
          <w:rFonts w:ascii="Times New Roman" w:hAnsi="Times New Roman" w:cs="Times New Roman"/>
        </w:rPr>
        <w:t xml:space="preserve">will </w:t>
      </w:r>
      <w:r w:rsidRPr="000653E3" w:rsidR="00F50F75">
        <w:rPr>
          <w:rFonts w:ascii="Times New Roman" w:hAnsi="Times New Roman" w:cs="Times New Roman"/>
        </w:rPr>
        <w:t>spark</w:t>
      </w:r>
      <w:r w:rsidRPr="000653E3" w:rsidR="00FD6581">
        <w:rPr>
          <w:rFonts w:ascii="Times New Roman" w:hAnsi="Times New Roman" w:cs="Times New Roman"/>
        </w:rPr>
        <w:t xml:space="preserve"> new</w:t>
      </w:r>
      <w:r w:rsidRPr="000653E3">
        <w:rPr>
          <w:rFonts w:ascii="Times New Roman" w:hAnsi="Times New Roman" w:cs="Times New Roman"/>
        </w:rPr>
        <w:t xml:space="preserve"> progress on each of these </w:t>
      </w:r>
      <w:r w:rsidRPr="000653E3" w:rsidR="003A5DC6">
        <w:rPr>
          <w:rFonts w:ascii="Times New Roman" w:hAnsi="Times New Roman" w:cs="Times New Roman"/>
        </w:rPr>
        <w:t xml:space="preserve">three </w:t>
      </w:r>
      <w:r w:rsidRPr="000653E3">
        <w:rPr>
          <w:rFonts w:ascii="Times New Roman" w:hAnsi="Times New Roman" w:cs="Times New Roman"/>
        </w:rPr>
        <w:t>lines of effort.</w:t>
      </w:r>
      <w:r w:rsidRPr="000653E3" w:rsidR="00E86F39">
        <w:rPr>
          <w:rFonts w:ascii="Times New Roman" w:hAnsi="Times New Roman" w:cs="Times New Roman"/>
        </w:rPr>
        <w:t xml:space="preserve"> </w:t>
      </w:r>
    </w:p>
    <w:p w:rsidR="00871043" w:rsidRPr="000653E3" w:rsidP="00871043" w14:paraId="3621E58B" w14:textId="77777777">
      <w:pPr>
        <w:spacing w:after="0" w:line="240" w:lineRule="auto"/>
        <w:ind w:firstLine="720"/>
        <w:rPr>
          <w:rFonts w:ascii="Times New Roman" w:hAnsi="Times New Roman" w:cs="Times New Roman"/>
        </w:rPr>
      </w:pPr>
    </w:p>
    <w:p w:rsidR="00857F52" w:rsidRPr="000653E3" w:rsidP="001D0F9E" w14:paraId="52BC0848" w14:textId="540B2BB1">
      <w:pPr>
        <w:spacing w:after="0" w:line="240" w:lineRule="auto"/>
        <w:ind w:firstLine="720"/>
        <w:rPr>
          <w:rFonts w:ascii="Times New Roman" w:hAnsi="Times New Roman" w:cs="Times New Roman"/>
        </w:rPr>
      </w:pPr>
      <w:r w:rsidRPr="000653E3">
        <w:rPr>
          <w:rFonts w:ascii="Times New Roman" w:hAnsi="Times New Roman" w:cs="Times New Roman"/>
          <w:b/>
          <w:bCs/>
          <w:i/>
          <w:iCs/>
        </w:rPr>
        <w:t xml:space="preserve">First, </w:t>
      </w:r>
      <w:r w:rsidRPr="000653E3" w:rsidR="003A5DC6">
        <w:rPr>
          <w:rFonts w:ascii="Times New Roman" w:hAnsi="Times New Roman" w:cs="Times New Roman"/>
          <w:b/>
          <w:bCs/>
          <w:i/>
          <w:iCs/>
        </w:rPr>
        <w:t xml:space="preserve">we </w:t>
      </w:r>
      <w:r w:rsidRPr="000653E3" w:rsidR="005765A9">
        <w:rPr>
          <w:rFonts w:ascii="Times New Roman" w:hAnsi="Times New Roman" w:cs="Times New Roman"/>
          <w:b/>
          <w:bCs/>
          <w:i/>
          <w:iCs/>
        </w:rPr>
        <w:t>consider</w:t>
      </w:r>
      <w:r w:rsidRPr="000653E3" w:rsidR="003A5DC6">
        <w:rPr>
          <w:rFonts w:ascii="Times New Roman" w:hAnsi="Times New Roman" w:cs="Times New Roman"/>
          <w:b/>
          <w:bCs/>
          <w:i/>
          <w:iCs/>
        </w:rPr>
        <w:t xml:space="preserve"> </w:t>
      </w:r>
      <w:r w:rsidRPr="000653E3" w:rsidR="006711A2">
        <w:rPr>
          <w:rFonts w:ascii="Times New Roman" w:hAnsi="Times New Roman" w:cs="Times New Roman"/>
          <w:b/>
          <w:bCs/>
          <w:i/>
          <w:iCs/>
        </w:rPr>
        <w:t xml:space="preserve">new measures to exclude untrustworthy equipment from our </w:t>
      </w:r>
      <w:r w:rsidRPr="000653E3" w:rsidR="00066087">
        <w:rPr>
          <w:rFonts w:ascii="Times New Roman" w:hAnsi="Times New Roman" w:cs="Times New Roman"/>
          <w:b/>
          <w:bCs/>
          <w:i/>
          <w:iCs/>
        </w:rPr>
        <w:t xml:space="preserve">communications </w:t>
      </w:r>
      <w:r w:rsidRPr="000653E3" w:rsidR="006711A2">
        <w:rPr>
          <w:rFonts w:ascii="Times New Roman" w:hAnsi="Times New Roman" w:cs="Times New Roman"/>
          <w:b/>
          <w:bCs/>
          <w:i/>
          <w:iCs/>
        </w:rPr>
        <w:t>networks</w:t>
      </w:r>
      <w:r w:rsidRPr="000653E3" w:rsidR="006711A2">
        <w:rPr>
          <w:rFonts w:ascii="Times New Roman" w:hAnsi="Times New Roman" w:cs="Times New Roman"/>
        </w:rPr>
        <w:t xml:space="preserve">.  </w:t>
      </w:r>
      <w:r w:rsidRPr="000653E3">
        <w:rPr>
          <w:rFonts w:ascii="Times New Roman" w:hAnsi="Times New Roman" w:cs="Times New Roman"/>
        </w:rPr>
        <w:t xml:space="preserve">To date, the FCC has prohibited the use of </w:t>
      </w:r>
      <w:r w:rsidRPr="000653E3" w:rsidR="002E7C4F">
        <w:rPr>
          <w:rFonts w:ascii="Times New Roman" w:hAnsi="Times New Roman" w:cs="Times New Roman"/>
        </w:rPr>
        <w:t>support from our universal service fund to purchase equipment that could pose a national security threat to the United States.  Under the law, this includes communications equipment and services from Huawei, ZTE, Hytera, Hikvision, and Dahua.  Thanks to the Secure and Trusted Communications Networks Act and a $1.9 billion appropriation from Congress, we also are putting the finishing touches on a program to replace insecure network</w:t>
      </w:r>
      <w:r w:rsidRPr="000653E3" w:rsidR="006711A2">
        <w:rPr>
          <w:rFonts w:ascii="Times New Roman" w:hAnsi="Times New Roman" w:cs="Times New Roman"/>
        </w:rPr>
        <w:t xml:space="preserve"> equipment </w:t>
      </w:r>
      <w:r w:rsidRPr="000653E3" w:rsidR="002E7C4F">
        <w:rPr>
          <w:rFonts w:ascii="Times New Roman" w:hAnsi="Times New Roman" w:cs="Times New Roman"/>
        </w:rPr>
        <w:t xml:space="preserve">from these vendors </w:t>
      </w:r>
      <w:r w:rsidRPr="000653E3" w:rsidR="006711A2">
        <w:rPr>
          <w:rFonts w:ascii="Times New Roman" w:hAnsi="Times New Roman" w:cs="Times New Roman"/>
        </w:rPr>
        <w:t>to the extent that it is present in our domestic networks today.</w:t>
      </w:r>
      <w:r w:rsidRPr="000653E3">
        <w:rPr>
          <w:rFonts w:ascii="Times New Roman" w:hAnsi="Times New Roman" w:cs="Times New Roman"/>
        </w:rPr>
        <w:t xml:space="preserve">  </w:t>
      </w:r>
      <w:r w:rsidRPr="000653E3" w:rsidR="002E7C4F">
        <w:rPr>
          <w:rFonts w:ascii="Times New Roman" w:hAnsi="Times New Roman" w:cs="Times New Roman"/>
        </w:rPr>
        <w:t>At the same time, we’ve</w:t>
      </w:r>
      <w:r w:rsidRPr="000653E3" w:rsidR="006711A2">
        <w:rPr>
          <w:rFonts w:ascii="Times New Roman" w:hAnsi="Times New Roman" w:cs="Times New Roman"/>
        </w:rPr>
        <w:t xml:space="preserve"> taken action to ensure that foreign telecommunications companies that obtain or seek access to the market </w:t>
      </w:r>
      <w:r w:rsidRPr="000653E3" w:rsidR="002E7C4F">
        <w:rPr>
          <w:rFonts w:ascii="Times New Roman" w:hAnsi="Times New Roman" w:cs="Times New Roman"/>
        </w:rPr>
        <w:t xml:space="preserve">in the United States </w:t>
      </w:r>
      <w:r w:rsidRPr="000653E3" w:rsidR="006711A2">
        <w:rPr>
          <w:rFonts w:ascii="Times New Roman" w:hAnsi="Times New Roman" w:cs="Times New Roman"/>
        </w:rPr>
        <w:t xml:space="preserve">do not present a national security threat.  </w:t>
      </w:r>
    </w:p>
    <w:p w:rsidR="001D0F9E" w:rsidRPr="000653E3" w:rsidP="001D0F9E" w14:paraId="042B2354" w14:textId="77777777">
      <w:pPr>
        <w:spacing w:after="0" w:line="240" w:lineRule="auto"/>
        <w:ind w:firstLine="720"/>
        <w:rPr>
          <w:rFonts w:ascii="Times New Roman" w:hAnsi="Times New Roman" w:cs="Times New Roman"/>
        </w:rPr>
      </w:pPr>
    </w:p>
    <w:p w:rsidR="00871043" w:rsidRPr="000653E3" w:rsidP="00871043" w14:paraId="5144CE88" w14:textId="4BA520E9">
      <w:pPr>
        <w:spacing w:after="0" w:line="240" w:lineRule="auto"/>
        <w:ind w:firstLine="720"/>
        <w:rPr>
          <w:rFonts w:ascii="Times New Roman" w:hAnsi="Times New Roman" w:cs="Times New Roman"/>
        </w:rPr>
      </w:pPr>
      <w:r w:rsidRPr="000653E3">
        <w:rPr>
          <w:rFonts w:ascii="Times New Roman" w:hAnsi="Times New Roman" w:cs="Times New Roman"/>
        </w:rPr>
        <w:t xml:space="preserve">So far, so good.  But today we go further.  Because it does not make sense to have these bans in place but leave open other opportunities for this equipment to reach our markets and be present in our networks.  Yet that is exactly the state of our rules today.  Despite having identified security concerns with telecommunications equipment from Huawei and ZTE back in 2019, for the last several years this agency has continued to put its stamp of approval on this equipment.  In other words, we have left open opportunities for its use in the United States through our equipment authorization process.  So here we propose to close that door.  </w:t>
      </w:r>
    </w:p>
    <w:p w:rsidR="00871043" w:rsidRPr="000653E3" w:rsidP="002E7C4F" w14:paraId="3495D213" w14:textId="77777777">
      <w:pPr>
        <w:spacing w:after="0" w:line="240" w:lineRule="auto"/>
        <w:rPr>
          <w:rFonts w:ascii="Times New Roman" w:hAnsi="Times New Roman" w:cs="Times New Roman"/>
        </w:rPr>
      </w:pPr>
    </w:p>
    <w:p w:rsidR="00FD6581" w:rsidRPr="000653E3" w:rsidP="00871043" w14:paraId="12AF8CF8" w14:textId="4670B2F1">
      <w:pPr>
        <w:spacing w:after="0" w:line="240" w:lineRule="auto"/>
        <w:ind w:firstLine="720"/>
        <w:rPr>
          <w:rFonts w:ascii="Times New Roman" w:hAnsi="Times New Roman" w:cs="Times New Roman"/>
        </w:rPr>
      </w:pPr>
      <w:r w:rsidRPr="000653E3">
        <w:rPr>
          <w:rFonts w:ascii="Times New Roman" w:hAnsi="Times New Roman" w:cs="Times New Roman"/>
        </w:rPr>
        <w:t>This is common sense.  It will</w:t>
      </w:r>
      <w:r w:rsidRPr="000653E3" w:rsidR="00B51EF4">
        <w:rPr>
          <w:rFonts w:ascii="Times New Roman" w:hAnsi="Times New Roman" w:cs="Times New Roman"/>
        </w:rPr>
        <w:t xml:space="preserve"> better align our equipment authorization procedures with our national security policies.  </w:t>
      </w:r>
      <w:r w:rsidRPr="000653E3">
        <w:rPr>
          <w:rFonts w:ascii="Times New Roman" w:hAnsi="Times New Roman" w:cs="Times New Roman"/>
        </w:rPr>
        <w:t>It means the FCC w</w:t>
      </w:r>
      <w:r w:rsidRPr="000653E3" w:rsidR="006D7E68">
        <w:rPr>
          <w:rFonts w:ascii="Times New Roman" w:hAnsi="Times New Roman" w:cs="Times New Roman"/>
        </w:rPr>
        <w:t>ould</w:t>
      </w:r>
      <w:r w:rsidRPr="000653E3">
        <w:rPr>
          <w:rFonts w:ascii="Times New Roman" w:hAnsi="Times New Roman" w:cs="Times New Roman"/>
        </w:rPr>
        <w:t xml:space="preserve"> no longer approve equipment that is identified </w:t>
      </w:r>
      <w:r w:rsidRPr="000653E3">
        <w:rPr>
          <w:rFonts w:ascii="Times New Roman" w:hAnsi="Times New Roman" w:cs="Times New Roman"/>
        </w:rPr>
        <w:t>under</w:t>
      </w:r>
      <w:r w:rsidRPr="000653E3">
        <w:rPr>
          <w:rFonts w:ascii="Times New Roman" w:hAnsi="Times New Roman" w:cs="Times New Roman"/>
        </w:rPr>
        <w:t xml:space="preserve"> </w:t>
      </w:r>
      <w:r w:rsidRPr="000653E3">
        <w:rPr>
          <w:rFonts w:ascii="Times New Roman" w:hAnsi="Times New Roman" w:cs="Times New Roman"/>
        </w:rPr>
        <w:t xml:space="preserve">the Secure and Trusted Communications </w:t>
      </w:r>
      <w:r w:rsidRPr="000653E3" w:rsidR="00BF2AC1">
        <w:rPr>
          <w:rFonts w:ascii="Times New Roman" w:hAnsi="Times New Roman" w:cs="Times New Roman"/>
        </w:rPr>
        <w:t xml:space="preserve">Networks </w:t>
      </w:r>
      <w:r w:rsidRPr="000653E3">
        <w:rPr>
          <w:rFonts w:ascii="Times New Roman" w:hAnsi="Times New Roman" w:cs="Times New Roman"/>
        </w:rPr>
        <w:t>Act as posing an unacceptable risk to the national security of the United States or the safety of United States person</w:t>
      </w:r>
      <w:r w:rsidRPr="000653E3" w:rsidR="00E86F39">
        <w:rPr>
          <w:rFonts w:ascii="Times New Roman" w:hAnsi="Times New Roman" w:cs="Times New Roman"/>
        </w:rPr>
        <w:t>s</w:t>
      </w:r>
      <w:r w:rsidRPr="000653E3">
        <w:rPr>
          <w:rFonts w:ascii="Times New Roman" w:hAnsi="Times New Roman" w:cs="Times New Roman"/>
        </w:rPr>
        <w:t xml:space="preserve">.  </w:t>
      </w:r>
      <w:r w:rsidRPr="000653E3">
        <w:rPr>
          <w:rFonts w:ascii="Times New Roman" w:hAnsi="Times New Roman" w:cs="Times New Roman"/>
        </w:rPr>
        <w:t xml:space="preserve">To round this effort out, we also </w:t>
      </w:r>
      <w:r w:rsidRPr="000653E3" w:rsidR="006D4861">
        <w:rPr>
          <w:rFonts w:ascii="Times New Roman" w:hAnsi="Times New Roman" w:cs="Times New Roman"/>
        </w:rPr>
        <w:t xml:space="preserve">seek comment on a number of other proposals designed to ensure that insecure equipment </w:t>
      </w:r>
      <w:r w:rsidRPr="000653E3">
        <w:rPr>
          <w:rFonts w:ascii="Times New Roman" w:hAnsi="Times New Roman" w:cs="Times New Roman"/>
        </w:rPr>
        <w:t>is not present in</w:t>
      </w:r>
      <w:r w:rsidRPr="000653E3" w:rsidR="006D4861">
        <w:rPr>
          <w:rFonts w:ascii="Times New Roman" w:hAnsi="Times New Roman" w:cs="Times New Roman"/>
        </w:rPr>
        <w:t xml:space="preserve"> our networks.</w:t>
      </w:r>
    </w:p>
    <w:p w:rsidR="00871043" w:rsidRPr="000653E3" w:rsidP="00871043" w14:paraId="550F380F" w14:textId="77777777">
      <w:pPr>
        <w:spacing w:after="0" w:line="240" w:lineRule="auto"/>
        <w:ind w:firstLine="720"/>
        <w:rPr>
          <w:rFonts w:ascii="Times New Roman" w:hAnsi="Times New Roman" w:cs="Times New Roman"/>
        </w:rPr>
      </w:pPr>
    </w:p>
    <w:p w:rsidR="00871043" w:rsidRPr="000653E3" w:rsidP="005765A9" w14:paraId="7E9FC6FE" w14:textId="6BBC8FE7">
      <w:pPr>
        <w:spacing w:after="0" w:line="240" w:lineRule="auto"/>
        <w:ind w:firstLine="720"/>
        <w:rPr>
          <w:rFonts w:ascii="Times New Roman" w:hAnsi="Times New Roman" w:cs="Times New Roman"/>
        </w:rPr>
      </w:pPr>
      <w:r w:rsidRPr="000653E3">
        <w:rPr>
          <w:rFonts w:ascii="Times New Roman" w:hAnsi="Times New Roman" w:cs="Times New Roman"/>
          <w:b/>
          <w:bCs/>
          <w:i/>
          <w:iCs/>
        </w:rPr>
        <w:t>Second, we</w:t>
      </w:r>
      <w:r w:rsidRPr="000653E3" w:rsidR="00F50F75">
        <w:rPr>
          <w:rFonts w:ascii="Times New Roman" w:hAnsi="Times New Roman" w:cs="Times New Roman"/>
          <w:b/>
          <w:bCs/>
          <w:i/>
          <w:iCs/>
        </w:rPr>
        <w:t xml:space="preserve"> </w:t>
      </w:r>
      <w:r w:rsidRPr="000653E3" w:rsidR="006D7E68">
        <w:rPr>
          <w:rFonts w:ascii="Times New Roman" w:hAnsi="Times New Roman" w:cs="Times New Roman"/>
          <w:b/>
          <w:bCs/>
          <w:i/>
          <w:iCs/>
        </w:rPr>
        <w:t xml:space="preserve">continue to </w:t>
      </w:r>
      <w:r w:rsidRPr="000653E3" w:rsidR="00F50F75">
        <w:rPr>
          <w:rFonts w:ascii="Times New Roman" w:hAnsi="Times New Roman" w:cs="Times New Roman"/>
          <w:b/>
          <w:bCs/>
          <w:i/>
          <w:iCs/>
        </w:rPr>
        <w:t xml:space="preserve">speed the way </w:t>
      </w:r>
      <w:r w:rsidRPr="000653E3">
        <w:rPr>
          <w:rFonts w:ascii="Times New Roman" w:hAnsi="Times New Roman" w:cs="Times New Roman"/>
          <w:b/>
          <w:bCs/>
          <w:i/>
          <w:iCs/>
        </w:rPr>
        <w:t xml:space="preserve">for </w:t>
      </w:r>
      <w:r w:rsidRPr="000653E3" w:rsidR="00F50F75">
        <w:rPr>
          <w:rFonts w:ascii="Times New Roman" w:hAnsi="Times New Roman" w:cs="Times New Roman"/>
          <w:b/>
          <w:bCs/>
          <w:i/>
          <w:iCs/>
        </w:rPr>
        <w:t>trustworthy innovation</w:t>
      </w:r>
      <w:r w:rsidRPr="000653E3" w:rsidR="00F50F75">
        <w:rPr>
          <w:rFonts w:ascii="Times New Roman" w:hAnsi="Times New Roman" w:cs="Times New Roman"/>
        </w:rPr>
        <w:t xml:space="preserve">.  </w:t>
      </w:r>
      <w:r w:rsidRPr="000653E3" w:rsidR="005E29AC">
        <w:rPr>
          <w:rFonts w:ascii="Times New Roman" w:hAnsi="Times New Roman" w:cs="Times New Roman"/>
        </w:rPr>
        <w:t>By reducing our dependence on network components developed by untrusted vendors, we</w:t>
      </w:r>
      <w:r w:rsidRPr="000653E3" w:rsidR="00F50F75">
        <w:rPr>
          <w:rFonts w:ascii="Times New Roman" w:hAnsi="Times New Roman" w:cs="Times New Roman"/>
        </w:rPr>
        <w:t xml:space="preserve"> send a strong signal that the United States is committed to developing a market for secure 5G </w:t>
      </w:r>
      <w:r w:rsidRPr="000653E3" w:rsidR="005765A9">
        <w:rPr>
          <w:rFonts w:ascii="Times New Roman" w:hAnsi="Times New Roman" w:cs="Times New Roman"/>
        </w:rPr>
        <w:t xml:space="preserve">equipment </w:t>
      </w:r>
      <w:r w:rsidRPr="000653E3" w:rsidR="00F50F75">
        <w:rPr>
          <w:rFonts w:ascii="Times New Roman" w:hAnsi="Times New Roman" w:cs="Times New Roman"/>
        </w:rPr>
        <w:t xml:space="preserve">alternatives.  </w:t>
      </w:r>
      <w:r w:rsidRPr="000653E3" w:rsidR="005765A9">
        <w:rPr>
          <w:rFonts w:ascii="Times New Roman" w:hAnsi="Times New Roman" w:cs="Times New Roman"/>
        </w:rPr>
        <w:t xml:space="preserve">To this end, </w:t>
      </w:r>
      <w:r w:rsidRPr="000653E3" w:rsidR="006D7E68">
        <w:rPr>
          <w:rFonts w:ascii="Times New Roman" w:hAnsi="Times New Roman" w:cs="Times New Roman"/>
        </w:rPr>
        <w:t>our ongoing work</w:t>
      </w:r>
      <w:r w:rsidRPr="000653E3" w:rsidR="005765A9">
        <w:rPr>
          <w:rFonts w:ascii="Times New Roman" w:hAnsi="Times New Roman" w:cs="Times New Roman"/>
        </w:rPr>
        <w:t xml:space="preserve"> to foster the development of open radio access networks</w:t>
      </w:r>
      <w:r w:rsidRPr="000653E3" w:rsidR="006D7E68">
        <w:rPr>
          <w:rFonts w:ascii="Times New Roman" w:hAnsi="Times New Roman" w:cs="Times New Roman"/>
        </w:rPr>
        <w:t xml:space="preserve"> </w:t>
      </w:r>
      <w:r w:rsidRPr="000653E3" w:rsidR="005765A9">
        <w:rPr>
          <w:rFonts w:ascii="Times New Roman" w:hAnsi="Times New Roman" w:cs="Times New Roman"/>
        </w:rPr>
        <w:t xml:space="preserve">is important.  Because if we do this right we will have a renewed opportunity for American technology leadership, more competition, better economic security, </w:t>
      </w:r>
      <w:r w:rsidRPr="000653E3" w:rsidR="0048651A">
        <w:rPr>
          <w:rFonts w:ascii="Times New Roman" w:hAnsi="Times New Roman" w:cs="Times New Roman"/>
        </w:rPr>
        <w:t>more</w:t>
      </w:r>
      <w:r w:rsidRPr="000653E3" w:rsidR="005765A9">
        <w:rPr>
          <w:rFonts w:ascii="Times New Roman" w:hAnsi="Times New Roman" w:cs="Times New Roman"/>
        </w:rPr>
        <w:t xml:space="preserve"> resiliency </w:t>
      </w:r>
      <w:r w:rsidRPr="000653E3" w:rsidR="0048651A">
        <w:rPr>
          <w:rFonts w:ascii="Times New Roman" w:hAnsi="Times New Roman" w:cs="Times New Roman"/>
        </w:rPr>
        <w:t>in our</w:t>
      </w:r>
      <w:r w:rsidRPr="000653E3" w:rsidR="005765A9">
        <w:rPr>
          <w:rFonts w:ascii="Times New Roman" w:hAnsi="Times New Roman" w:cs="Times New Roman"/>
        </w:rPr>
        <w:t xml:space="preserve"> supply chain</w:t>
      </w:r>
      <w:r w:rsidRPr="000653E3" w:rsidR="0048651A">
        <w:rPr>
          <w:rFonts w:ascii="Times New Roman" w:hAnsi="Times New Roman" w:cs="Times New Roman"/>
        </w:rPr>
        <w:t>s</w:t>
      </w:r>
      <w:r w:rsidRPr="000653E3" w:rsidR="005765A9">
        <w:rPr>
          <w:rFonts w:ascii="Times New Roman" w:hAnsi="Times New Roman" w:cs="Times New Roman"/>
        </w:rPr>
        <w:t>, and improved ability to protect the privacy and data of citizens.</w:t>
      </w:r>
    </w:p>
    <w:p w:rsidR="005765A9" w:rsidRPr="000653E3" w:rsidP="005765A9" w14:paraId="25BBA976" w14:textId="77777777">
      <w:pPr>
        <w:spacing w:after="0" w:line="240" w:lineRule="auto"/>
        <w:ind w:firstLine="720"/>
        <w:rPr>
          <w:rFonts w:ascii="Times New Roman" w:hAnsi="Times New Roman" w:cs="Times New Roman"/>
        </w:rPr>
      </w:pPr>
    </w:p>
    <w:p w:rsidR="00A0501A" w:rsidRPr="000653E3" w:rsidP="006D7E68" w14:paraId="4CB4EA75" w14:textId="6C0792E0">
      <w:pPr>
        <w:spacing w:after="0" w:line="240" w:lineRule="auto"/>
        <w:ind w:firstLine="720"/>
        <w:rPr>
          <w:rFonts w:ascii="Times New Roman" w:hAnsi="Times New Roman" w:cs="Times New Roman"/>
        </w:rPr>
      </w:pPr>
      <w:r w:rsidRPr="000653E3">
        <w:rPr>
          <w:rFonts w:ascii="Times New Roman" w:hAnsi="Times New Roman" w:cs="Times New Roman"/>
        </w:rPr>
        <w:t>Thanks to my colleague Commissioner Starks, we also ask</w:t>
      </w:r>
      <w:r w:rsidRPr="000653E3" w:rsidR="00B15B8D">
        <w:rPr>
          <w:rFonts w:ascii="Times New Roman" w:hAnsi="Times New Roman" w:cs="Times New Roman"/>
        </w:rPr>
        <w:t xml:space="preserve"> </w:t>
      </w:r>
      <w:r w:rsidRPr="000653E3">
        <w:rPr>
          <w:rFonts w:ascii="Times New Roman" w:hAnsi="Times New Roman" w:cs="Times New Roman"/>
        </w:rPr>
        <w:t xml:space="preserve">questions about </w:t>
      </w:r>
      <w:r w:rsidRPr="000653E3" w:rsidR="005E29AC">
        <w:rPr>
          <w:rFonts w:ascii="Times New Roman" w:hAnsi="Times New Roman" w:cs="Times New Roman"/>
        </w:rPr>
        <w:t>how the United States</w:t>
      </w:r>
      <w:r w:rsidRPr="000653E3" w:rsidR="00B51EF4">
        <w:rPr>
          <w:rFonts w:ascii="Times New Roman" w:hAnsi="Times New Roman" w:cs="Times New Roman"/>
        </w:rPr>
        <w:t xml:space="preserve"> </w:t>
      </w:r>
      <w:r w:rsidRPr="000653E3" w:rsidR="005E29AC">
        <w:rPr>
          <w:rFonts w:ascii="Times New Roman" w:hAnsi="Times New Roman" w:cs="Times New Roman"/>
        </w:rPr>
        <w:t>participates in standards-setting</w:t>
      </w:r>
      <w:r w:rsidRPr="000653E3" w:rsidR="006D7E68">
        <w:rPr>
          <w:rFonts w:ascii="Times New Roman" w:hAnsi="Times New Roman" w:cs="Times New Roman"/>
        </w:rPr>
        <w:t xml:space="preserve"> organizations</w:t>
      </w:r>
      <w:r w:rsidRPr="000653E3" w:rsidR="005E29AC">
        <w:rPr>
          <w:rFonts w:ascii="Times New Roman" w:hAnsi="Times New Roman" w:cs="Times New Roman"/>
        </w:rPr>
        <w:t xml:space="preserve">.  These bodies can play a big role in shaping the growth of future technologies.  That means it is in our national interest to ensure that these organizations operate in a fair, impartial, balanced, and consensus-based manner and in accordance with fundamental rules of due process.  That is why I have made the FCC’s participation a priority—to ensure that we are contributing our technical expertise and </w:t>
      </w:r>
      <w:r w:rsidRPr="000653E3" w:rsidR="00B51EF4">
        <w:rPr>
          <w:rFonts w:ascii="Times New Roman" w:hAnsi="Times New Roman" w:cs="Times New Roman"/>
        </w:rPr>
        <w:t>keeping our innovative edge</w:t>
      </w:r>
      <w:r w:rsidRPr="000653E3" w:rsidR="005E29AC">
        <w:rPr>
          <w:rFonts w:ascii="Times New Roman" w:hAnsi="Times New Roman" w:cs="Times New Roman"/>
        </w:rPr>
        <w:t xml:space="preserve">.  In fact, under my leadership, I am pleased to announce that the FCC has increased </w:t>
      </w:r>
      <w:r w:rsidRPr="000653E3" w:rsidR="0009044D">
        <w:rPr>
          <w:rFonts w:ascii="Times New Roman" w:hAnsi="Times New Roman" w:cs="Times New Roman"/>
        </w:rPr>
        <w:t xml:space="preserve">the </w:t>
      </w:r>
      <w:r w:rsidRPr="000653E3" w:rsidR="006D7E68">
        <w:rPr>
          <w:rFonts w:ascii="Times New Roman" w:hAnsi="Times New Roman" w:cs="Times New Roman"/>
        </w:rPr>
        <w:t xml:space="preserve">number of our staff dedicated to standards development issues by more than 50 percent.  </w:t>
      </w:r>
      <w:r w:rsidRPr="000653E3" w:rsidR="00B51EF4">
        <w:rPr>
          <w:rFonts w:ascii="Times New Roman" w:hAnsi="Times New Roman" w:cs="Times New Roman"/>
        </w:rPr>
        <w:t>I believe i</w:t>
      </w:r>
      <w:r w:rsidRPr="000653E3" w:rsidR="005E29AC">
        <w:rPr>
          <w:rFonts w:ascii="Times New Roman" w:hAnsi="Times New Roman" w:cs="Times New Roman"/>
        </w:rPr>
        <w:t xml:space="preserve">t is imperative that the United States government invest the resources necessary to </w:t>
      </w:r>
      <w:r w:rsidRPr="000653E3" w:rsidR="00B15B8D">
        <w:rPr>
          <w:rFonts w:ascii="Times New Roman" w:hAnsi="Times New Roman" w:cs="Times New Roman"/>
        </w:rPr>
        <w:t>lead in these processes</w:t>
      </w:r>
      <w:r w:rsidRPr="000653E3" w:rsidR="005765A9">
        <w:rPr>
          <w:rFonts w:ascii="Times New Roman" w:hAnsi="Times New Roman" w:cs="Times New Roman"/>
        </w:rPr>
        <w:t xml:space="preserve"> because when we do we lead the world </w:t>
      </w:r>
      <w:r w:rsidRPr="000653E3" w:rsidR="00871043">
        <w:rPr>
          <w:rFonts w:ascii="Times New Roman" w:hAnsi="Times New Roman" w:cs="Times New Roman"/>
        </w:rPr>
        <w:t>by example</w:t>
      </w:r>
      <w:r w:rsidRPr="000653E3" w:rsidR="00B15B8D">
        <w:rPr>
          <w:rFonts w:ascii="Times New Roman" w:hAnsi="Times New Roman" w:cs="Times New Roman"/>
        </w:rPr>
        <w:t>.</w:t>
      </w:r>
    </w:p>
    <w:p w:rsidR="00871043" w:rsidRPr="000653E3" w:rsidP="00871043" w14:paraId="2D7E0B1E" w14:textId="77777777">
      <w:pPr>
        <w:spacing w:after="0" w:line="240" w:lineRule="auto"/>
        <w:ind w:firstLine="720"/>
        <w:rPr>
          <w:rFonts w:ascii="Times New Roman" w:hAnsi="Times New Roman" w:cs="Times New Roman"/>
        </w:rPr>
      </w:pPr>
    </w:p>
    <w:p w:rsidR="00B51EF4" w:rsidRPr="000653E3" w:rsidP="006D7E68" w14:paraId="121E930C" w14:textId="7A52BF5E">
      <w:pPr>
        <w:spacing w:after="0" w:line="240" w:lineRule="auto"/>
        <w:ind w:firstLine="720"/>
        <w:rPr>
          <w:rFonts w:ascii="Times New Roman" w:hAnsi="Times New Roman" w:cs="Times New Roman"/>
          <w:b/>
          <w:bCs/>
          <w:i/>
          <w:iCs/>
        </w:rPr>
      </w:pPr>
      <w:r w:rsidRPr="000653E3">
        <w:rPr>
          <w:rFonts w:ascii="Times New Roman" w:hAnsi="Times New Roman" w:cs="Times New Roman"/>
          <w:b/>
          <w:bCs/>
          <w:i/>
          <w:iCs/>
        </w:rPr>
        <w:t xml:space="preserve">Third, we explore how we can advance a </w:t>
      </w:r>
      <w:r w:rsidRPr="000653E3" w:rsidR="001D0F9E">
        <w:rPr>
          <w:rFonts w:ascii="Times New Roman" w:hAnsi="Times New Roman" w:cs="Times New Roman"/>
          <w:b/>
          <w:bCs/>
          <w:i/>
          <w:iCs/>
        </w:rPr>
        <w:t xml:space="preserve">multifaceted, strategic approach to protect our networks from all threats.  </w:t>
      </w:r>
      <w:r w:rsidRPr="000653E3">
        <w:rPr>
          <w:rFonts w:ascii="Times New Roman" w:hAnsi="Times New Roman" w:cs="Times New Roman"/>
        </w:rPr>
        <w:t xml:space="preserve">The United States </w:t>
      </w:r>
      <w:r w:rsidRPr="000653E3" w:rsidR="001D0F9E">
        <w:rPr>
          <w:rFonts w:ascii="Times New Roman" w:hAnsi="Times New Roman" w:cs="Times New Roman"/>
        </w:rPr>
        <w:t xml:space="preserve">had </w:t>
      </w:r>
      <w:r w:rsidRPr="000653E3">
        <w:rPr>
          <w:rFonts w:ascii="Times New Roman" w:hAnsi="Times New Roman" w:cs="Times New Roman"/>
        </w:rPr>
        <w:t>65,000 ransomware attacks last year.  If you do the math, that</w:t>
      </w:r>
      <w:r w:rsidRPr="000653E3" w:rsidR="001D0F9E">
        <w:rPr>
          <w:rFonts w:ascii="Times New Roman" w:hAnsi="Times New Roman" w:cs="Times New Roman"/>
        </w:rPr>
        <w:t xml:space="preserve"> i</w:t>
      </w:r>
      <w:r w:rsidRPr="000653E3">
        <w:rPr>
          <w:rFonts w:ascii="Times New Roman" w:hAnsi="Times New Roman" w:cs="Times New Roman"/>
        </w:rPr>
        <w:t xml:space="preserve">s seven </w:t>
      </w:r>
      <w:r w:rsidRPr="000653E3" w:rsidR="001D0F9E">
        <w:rPr>
          <w:rFonts w:ascii="Times New Roman" w:hAnsi="Times New Roman" w:cs="Times New Roman"/>
        </w:rPr>
        <w:t>every</w:t>
      </w:r>
      <w:r w:rsidRPr="000653E3">
        <w:rPr>
          <w:rFonts w:ascii="Times New Roman" w:hAnsi="Times New Roman" w:cs="Times New Roman"/>
        </w:rPr>
        <w:t xml:space="preserve"> hour.  One recent attack shut down a key pipeline and emptied many gas stations across the Southeast.  Another attack raised fears about the domestic beef supply.  What started as a nuisance has quickly become a national security problem as cybercriminals target key parts of </w:t>
      </w:r>
      <w:r w:rsidRPr="000653E3" w:rsidR="001D0F9E">
        <w:rPr>
          <w:rFonts w:ascii="Times New Roman" w:hAnsi="Times New Roman" w:cs="Times New Roman"/>
        </w:rPr>
        <w:t>our</w:t>
      </w:r>
      <w:r w:rsidRPr="000653E3">
        <w:rPr>
          <w:rFonts w:ascii="Times New Roman" w:hAnsi="Times New Roman" w:cs="Times New Roman"/>
        </w:rPr>
        <w:t xml:space="preserve"> infrastructure.  </w:t>
      </w:r>
    </w:p>
    <w:p w:rsidR="001D0F9E" w:rsidRPr="000653E3" w:rsidP="001D0F9E" w14:paraId="6E55A899" w14:textId="6731E60C">
      <w:pPr>
        <w:spacing w:after="0" w:line="240" w:lineRule="auto"/>
        <w:ind w:firstLine="720"/>
        <w:rPr>
          <w:rFonts w:ascii="Times New Roman" w:hAnsi="Times New Roman" w:cs="Times New Roman"/>
        </w:rPr>
      </w:pPr>
    </w:p>
    <w:p w:rsidR="00871043" w:rsidRPr="000653E3" w:rsidP="001D0F9E" w14:paraId="05160FBF" w14:textId="624112C2">
      <w:pPr>
        <w:spacing w:after="0" w:line="240" w:lineRule="auto"/>
        <w:ind w:firstLine="720"/>
        <w:rPr>
          <w:rFonts w:ascii="Times New Roman" w:hAnsi="Times New Roman" w:cs="Times New Roman"/>
        </w:rPr>
      </w:pPr>
      <w:r w:rsidRPr="000653E3">
        <w:rPr>
          <w:rFonts w:ascii="Times New Roman" w:hAnsi="Times New Roman" w:cs="Times New Roman"/>
        </w:rPr>
        <w:t xml:space="preserve">These events remind us that we need to think about security in everything we do in our connected world.  As part of this effort, we need to acknowledge that the equipment that connects to our networks is just as consequential for our national security as the equipment that goes into our networks.  That means focusing on network equipment and supply chain security is not enough.  We </w:t>
      </w:r>
      <w:r w:rsidRPr="000653E3" w:rsidR="00804887">
        <w:rPr>
          <w:rFonts w:ascii="Times New Roman" w:hAnsi="Times New Roman" w:cs="Times New Roman"/>
        </w:rPr>
        <w:t xml:space="preserve">also need to focus on the security of the connected things—otherwise known as the Internet of Things. </w:t>
      </w:r>
    </w:p>
    <w:p w:rsidR="00804887" w:rsidRPr="000653E3" w:rsidP="00871043" w14:paraId="1FC38C25" w14:textId="7DC4E1C4">
      <w:pPr>
        <w:spacing w:after="0" w:line="240" w:lineRule="auto"/>
        <w:ind w:firstLine="720"/>
        <w:rPr>
          <w:rFonts w:ascii="Times New Roman" w:hAnsi="Times New Roman" w:cs="Times New Roman"/>
        </w:rPr>
      </w:pPr>
      <w:r w:rsidRPr="000653E3">
        <w:rPr>
          <w:rFonts w:ascii="Times New Roman" w:hAnsi="Times New Roman" w:cs="Times New Roman"/>
        </w:rPr>
        <w:t xml:space="preserve"> </w:t>
      </w:r>
    </w:p>
    <w:p w:rsidR="00B51EF4" w:rsidRPr="000653E3" w:rsidP="00871043" w14:paraId="18CE3A19" w14:textId="21E869E7">
      <w:pPr>
        <w:spacing w:after="0" w:line="240" w:lineRule="auto"/>
        <w:ind w:firstLine="720"/>
        <w:rPr>
          <w:rFonts w:ascii="Times New Roman" w:hAnsi="Times New Roman" w:cs="Times New Roman"/>
        </w:rPr>
      </w:pPr>
      <w:r w:rsidRPr="000653E3">
        <w:rPr>
          <w:rFonts w:ascii="Times New Roman" w:hAnsi="Times New Roman" w:cs="Times New Roman"/>
        </w:rPr>
        <w:t>That is why in our inquiry today</w:t>
      </w:r>
      <w:r w:rsidRPr="000653E3" w:rsidR="00804887">
        <w:rPr>
          <w:rFonts w:ascii="Times New Roman" w:hAnsi="Times New Roman" w:cs="Times New Roman"/>
        </w:rPr>
        <w:t xml:space="preserve"> we ask questions about how we can leverage our equipment authorization procedures to encourage device manufacturers to build security into new</w:t>
      </w:r>
      <w:r w:rsidRPr="000653E3" w:rsidR="00B15B8D">
        <w:rPr>
          <w:rFonts w:ascii="Times New Roman" w:hAnsi="Times New Roman" w:cs="Times New Roman"/>
        </w:rPr>
        <w:t xml:space="preserve"> connected</w:t>
      </w:r>
      <w:r w:rsidRPr="000653E3" w:rsidR="00804887">
        <w:rPr>
          <w:rFonts w:ascii="Times New Roman" w:hAnsi="Times New Roman" w:cs="Times New Roman"/>
        </w:rPr>
        <w:t xml:space="preserve"> products.  </w:t>
      </w:r>
      <w:r w:rsidRPr="000653E3">
        <w:rPr>
          <w:rFonts w:ascii="Times New Roman" w:hAnsi="Times New Roman" w:cs="Times New Roman"/>
        </w:rPr>
        <w:t>We</w:t>
      </w:r>
      <w:r w:rsidRPr="000653E3" w:rsidR="00804887">
        <w:rPr>
          <w:rFonts w:ascii="Times New Roman" w:hAnsi="Times New Roman" w:cs="Times New Roman"/>
        </w:rPr>
        <w:t xml:space="preserve"> ask how we can build on existing efforts at the National Institute of Standards and Technology or elsewhere to do it.  The time to have this discussion is now—</w:t>
      </w:r>
      <w:r w:rsidRPr="000653E3">
        <w:rPr>
          <w:rFonts w:ascii="Times New Roman" w:hAnsi="Times New Roman" w:cs="Times New Roman"/>
        </w:rPr>
        <w:t xml:space="preserve">because our cybersecurity challenges will only grow as connections multiply and the Internet of Things expands.  </w:t>
      </w:r>
    </w:p>
    <w:p w:rsidR="00871043" w:rsidRPr="000653E3" w:rsidP="00871043" w14:paraId="144B7AC1" w14:textId="77777777">
      <w:pPr>
        <w:spacing w:after="0" w:line="240" w:lineRule="auto"/>
        <w:ind w:firstLine="720"/>
        <w:rPr>
          <w:rFonts w:ascii="Times New Roman" w:hAnsi="Times New Roman" w:cs="Times New Roman"/>
        </w:rPr>
      </w:pPr>
    </w:p>
    <w:p w:rsidR="00871043" w:rsidRPr="000653E3" w:rsidP="00871043" w14:paraId="54C984EB" w14:textId="10562604">
      <w:pPr>
        <w:spacing w:after="0" w:line="240" w:lineRule="auto"/>
        <w:ind w:firstLine="720"/>
        <w:rPr>
          <w:rFonts w:ascii="Times New Roman" w:hAnsi="Times New Roman" w:cs="Times New Roman"/>
        </w:rPr>
      </w:pPr>
      <w:r w:rsidRPr="000653E3">
        <w:rPr>
          <w:rFonts w:ascii="Times New Roman" w:hAnsi="Times New Roman" w:cs="Times New Roman"/>
        </w:rPr>
        <w:t xml:space="preserve">I look forward to the record that develops.  The policies we propose and the questions we ask are a big step toward renewing trust in our communications networks and </w:t>
      </w:r>
      <w:r w:rsidRPr="000653E3" w:rsidR="00B66326">
        <w:rPr>
          <w:rFonts w:ascii="Times New Roman" w:hAnsi="Times New Roman" w:cs="Times New Roman"/>
        </w:rPr>
        <w:t>trust in our equipment authorization system</w:t>
      </w:r>
      <w:r w:rsidRPr="000653E3">
        <w:rPr>
          <w:rFonts w:ascii="Times New Roman" w:hAnsi="Times New Roman" w:cs="Times New Roman"/>
        </w:rPr>
        <w:t xml:space="preserve">. </w:t>
      </w:r>
      <w:r w:rsidRPr="000653E3">
        <w:rPr>
          <w:rFonts w:ascii="Times New Roman" w:hAnsi="Times New Roman" w:cs="Times New Roman"/>
        </w:rPr>
        <w:t xml:space="preserve"> </w:t>
      </w:r>
      <w:r w:rsidRPr="000653E3" w:rsidR="00B66326">
        <w:rPr>
          <w:rFonts w:ascii="Times New Roman" w:hAnsi="Times New Roman" w:cs="Times New Roman"/>
        </w:rPr>
        <w:t>They</w:t>
      </w:r>
      <w:r w:rsidRPr="000653E3">
        <w:rPr>
          <w:rFonts w:ascii="Times New Roman" w:hAnsi="Times New Roman" w:cs="Times New Roman"/>
        </w:rPr>
        <w:t xml:space="preserve"> demonstrate that the FCC is committed to doing everything we can, together with our federal partners, to </w:t>
      </w:r>
      <w:r w:rsidRPr="000653E3" w:rsidR="00B66326">
        <w:rPr>
          <w:rFonts w:ascii="Times New Roman" w:hAnsi="Times New Roman" w:cs="Times New Roman"/>
        </w:rPr>
        <w:t>support the security of our</w:t>
      </w:r>
      <w:r w:rsidRPr="000653E3">
        <w:rPr>
          <w:rFonts w:ascii="Times New Roman" w:hAnsi="Times New Roman" w:cs="Times New Roman"/>
        </w:rPr>
        <w:t xml:space="preserve"> communications networks.  </w:t>
      </w:r>
      <w:r w:rsidRPr="000653E3" w:rsidR="00057F8C">
        <w:rPr>
          <w:rFonts w:ascii="Times New Roman" w:hAnsi="Times New Roman" w:cs="Times New Roman"/>
        </w:rPr>
        <w:t>Our proposals also would implement the provisions of the Secure Equipment Act of 2021, and I thank Senator Markey, Senator Rubio, Congresswoman Eshoo, and House Republican Whip Steve Scalise for their leadership on these issues.</w:t>
      </w:r>
    </w:p>
    <w:p w:rsidR="00057F8C" w:rsidRPr="000653E3" w:rsidP="00871043" w14:paraId="1DDD763C" w14:textId="540DA48D">
      <w:pPr>
        <w:spacing w:after="0" w:line="240" w:lineRule="auto"/>
        <w:ind w:firstLine="720"/>
        <w:rPr>
          <w:rFonts w:ascii="Times New Roman" w:hAnsi="Times New Roman" w:cs="Times New Roman"/>
        </w:rPr>
      </w:pPr>
    </w:p>
    <w:p w:rsidR="00804887" w:rsidRPr="000653E3" w:rsidP="00871043" w14:paraId="259136C4" w14:textId="5B16E59B">
      <w:pPr>
        <w:spacing w:after="0" w:line="240" w:lineRule="auto"/>
        <w:ind w:firstLine="720"/>
        <w:rPr>
          <w:rFonts w:ascii="Times New Roman" w:hAnsi="Times New Roman" w:cs="Times New Roman"/>
        </w:rPr>
      </w:pPr>
      <w:r w:rsidRPr="000653E3">
        <w:rPr>
          <w:rFonts w:ascii="Times New Roman" w:hAnsi="Times New Roman" w:cs="Times New Roman"/>
        </w:rPr>
        <w:t xml:space="preserve">Thank you </w:t>
      </w:r>
      <w:r w:rsidRPr="000653E3" w:rsidR="00057F8C">
        <w:rPr>
          <w:rFonts w:ascii="Times New Roman" w:hAnsi="Times New Roman" w:cs="Times New Roman"/>
        </w:rPr>
        <w:t xml:space="preserve">also </w:t>
      </w:r>
      <w:r w:rsidRPr="000653E3">
        <w:rPr>
          <w:rFonts w:ascii="Times New Roman" w:hAnsi="Times New Roman" w:cs="Times New Roman"/>
        </w:rPr>
        <w:t xml:space="preserve">to the staff that worked on this </w:t>
      </w:r>
      <w:r w:rsidRPr="000653E3" w:rsidR="00B66326">
        <w:rPr>
          <w:rFonts w:ascii="Times New Roman" w:hAnsi="Times New Roman" w:cs="Times New Roman"/>
        </w:rPr>
        <w:t xml:space="preserve">effort, including </w:t>
      </w:r>
      <w:r w:rsidRPr="000653E3" w:rsidR="006D7E68">
        <w:rPr>
          <w:rFonts w:ascii="Times New Roman" w:hAnsi="Times New Roman" w:cs="Times New Roman"/>
        </w:rPr>
        <w:t>Brian Butler, Jamie Coleman, Martin Doczkat, Howard Griboff, Michael Ha, Ira Keltz, Muli Kifle, Paul Murray, Siobahn Philemon, Jamison Prime, Ron Repasi, Dana Shaffer, Rodney Small, Tom Struble, Jim Szeliga, George Tannahill, Alfonso Tarditi, Dusmantha Tennakoon, and Ron Williams from the Office of Engineering and Technology; Jonathan Campbell, Giulia McHenry, Chuck Needy, Erik Salovaara, Michelle Schaefer, Deena Shetler, and Emily Talaga from the Office of Economics and Analytics; Matthew Dunne, David Horowitz, Doug Klein, Jacob Lewis, and Bill Richardson from the Office of General Counsel; Gabriel Collazo, Jeffrey Gee, Pamela Kane, Chris Killion, Jason Koslofsky, Shannon Lipp, Jeremy Marcus, Neil McNeil, Elizabeth Mumaw, Phillip Rosario, Raphael Sznajder, and Ashley Tyson from the Enforcement Bureau; Denise Coca, Thomas Sullivan, and Kathy O’Brien from the International Bureau; Ronald Cunningham, Debra Jordan, Lauren Kravetz, Nikki McGinnis, Zenji Nakazawa, and Austin Randazzo from the Public Safety and Homeland Security Bureau; Brian Cruikshank, Elizabeth Cuttner, and Justin Faulb from the Wireline Competition Bureau; Jessica Greffenius, Kari Hicks, Charles Mathias, and Joel Taubenblatt from the Wireless Telecommunications Bureau; and Maura McGowan from the Office of Communications Business Opportunities.</w:t>
      </w:r>
    </w:p>
    <w:bookmarkEnd w:id="0"/>
    <w:p w:rsidR="00804887" w:rsidRPr="000653E3" w:rsidP="00871043" w14:paraId="36199397" w14:textId="77777777">
      <w:pPr>
        <w:spacing w:after="0" w:line="240" w:lineRule="auto"/>
        <w:ind w:firstLine="720"/>
      </w:pPr>
    </w:p>
    <w:sectPr w:rsidSect="00A67AAE">
      <w:headerReference w:type="default" r:id="rId4"/>
      <w:foot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7AAE" w14:paraId="206D2BC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1A6E" w:rsidRPr="00281434" w:rsidP="00F71A6E" w14:paraId="1A6A1206" w14:textId="33D045E3">
    <w:pPr>
      <w:pStyle w:val="Header"/>
      <w:rPr>
        <w:rFonts w:ascii="Times New Roman" w:hAnsi="Times New Roman" w:cs="Times New Roman"/>
        <w:b/>
        <w:bCs/>
        <w:u w:val="single"/>
      </w:rPr>
    </w:pPr>
    <w:bookmarkStart w:id="1" w:name="_Hlk74824916"/>
    <w:r w:rsidRPr="00281434">
      <w:rPr>
        <w:rFonts w:ascii="Times New Roman" w:hAnsi="Times New Roman" w:cs="Times New Roman"/>
        <w:b/>
        <w:bCs/>
        <w:u w:val="single"/>
      </w:rPr>
      <w:tab/>
      <w:t>Federal Communications Commission</w:t>
    </w:r>
    <w:r w:rsidRPr="00281434">
      <w:rPr>
        <w:rFonts w:ascii="Times New Roman" w:hAnsi="Times New Roman" w:cs="Times New Roman"/>
        <w:b/>
        <w:bCs/>
        <w:u w:val="single"/>
      </w:rPr>
      <w:tab/>
      <w:t>FCC 21-7</w:t>
    </w:r>
    <w:bookmarkEnd w:id="1"/>
    <w:r w:rsidR="006D508C">
      <w:rPr>
        <w:rFonts w:ascii="Times New Roman" w:hAnsi="Times New Roman" w:cs="Times New Roman"/>
        <w:b/>
        <w:bCs/>
        <w:u w:val="single"/>
      </w:rPr>
      <w:t>3</w:t>
    </w:r>
  </w:p>
  <w:p w:rsidR="006A29DB" w14:paraId="76A5978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7AAE" w:rsidRPr="00281434" w:rsidP="00A67AAE" w14:paraId="5ACAEC61" w14:textId="77777777">
    <w:pPr>
      <w:pStyle w:val="Header"/>
      <w:rPr>
        <w:rFonts w:ascii="Times New Roman" w:hAnsi="Times New Roman" w:cs="Times New Roman"/>
        <w:b/>
        <w:bCs/>
        <w:u w:val="single"/>
      </w:rPr>
    </w:pPr>
    <w:r w:rsidRPr="00281434">
      <w:rPr>
        <w:rFonts w:ascii="Times New Roman" w:hAnsi="Times New Roman" w:cs="Times New Roman"/>
        <w:b/>
        <w:bCs/>
        <w:u w:val="single"/>
      </w:rPr>
      <w:tab/>
      <w:t>Federal Communications Commission</w:t>
    </w:r>
    <w:r w:rsidRPr="00281434">
      <w:rPr>
        <w:rFonts w:ascii="Times New Roman" w:hAnsi="Times New Roman" w:cs="Times New Roman"/>
        <w:b/>
        <w:bCs/>
        <w:u w:val="single"/>
      </w:rPr>
      <w:tab/>
      <w:t>FCC 21-7</w:t>
    </w:r>
    <w:r>
      <w:rPr>
        <w:rFonts w:ascii="Times New Roman" w:hAnsi="Times New Roman" w:cs="Times New Roman"/>
        <w:b/>
        <w:bCs/>
        <w:u w:val="single"/>
      </w:rPr>
      <w:t>3</w:t>
    </w:r>
  </w:p>
  <w:p w:rsidR="00A67AAE" w14:paraId="6FC4FC8D"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47B"/>
    <w:rsid w:val="00004D98"/>
    <w:rsid w:val="00057F8C"/>
    <w:rsid w:val="000653E3"/>
    <w:rsid w:val="00066087"/>
    <w:rsid w:val="0009044D"/>
    <w:rsid w:val="000F0788"/>
    <w:rsid w:val="00102ADB"/>
    <w:rsid w:val="0011628C"/>
    <w:rsid w:val="001D0F9E"/>
    <w:rsid w:val="00200DAC"/>
    <w:rsid w:val="00205E5F"/>
    <w:rsid w:val="00212606"/>
    <w:rsid w:val="0026572E"/>
    <w:rsid w:val="00281434"/>
    <w:rsid w:val="002E7C4F"/>
    <w:rsid w:val="003A5DC6"/>
    <w:rsid w:val="0048651A"/>
    <w:rsid w:val="004B387A"/>
    <w:rsid w:val="004C03E7"/>
    <w:rsid w:val="005765A9"/>
    <w:rsid w:val="005E29AC"/>
    <w:rsid w:val="006711A2"/>
    <w:rsid w:val="006A29DB"/>
    <w:rsid w:val="006D4861"/>
    <w:rsid w:val="006D508C"/>
    <w:rsid w:val="006D7E68"/>
    <w:rsid w:val="00804887"/>
    <w:rsid w:val="00857F52"/>
    <w:rsid w:val="00871043"/>
    <w:rsid w:val="008A2F03"/>
    <w:rsid w:val="0095150B"/>
    <w:rsid w:val="0096005F"/>
    <w:rsid w:val="00A0501A"/>
    <w:rsid w:val="00A639C0"/>
    <w:rsid w:val="00A67AAE"/>
    <w:rsid w:val="00AC4CAB"/>
    <w:rsid w:val="00B15B8D"/>
    <w:rsid w:val="00B270C8"/>
    <w:rsid w:val="00B51EF4"/>
    <w:rsid w:val="00B605A6"/>
    <w:rsid w:val="00B66326"/>
    <w:rsid w:val="00BB6C43"/>
    <w:rsid w:val="00BF2AC1"/>
    <w:rsid w:val="00C15500"/>
    <w:rsid w:val="00D9247B"/>
    <w:rsid w:val="00DE0963"/>
    <w:rsid w:val="00E86F39"/>
    <w:rsid w:val="00ED693F"/>
    <w:rsid w:val="00EF1788"/>
    <w:rsid w:val="00F50F75"/>
    <w:rsid w:val="00F71A6E"/>
    <w:rsid w:val="00FD658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D20F99D"/>
  <w15:chartTrackingRefBased/>
  <w15:docId w15:val="{2969D5AB-0389-4E9B-B74E-6D0BD4F58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E6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7E68"/>
    <w:rPr>
      <w:rFonts w:ascii="Times New Roman" w:hAnsi="Times New Roman" w:cs="Times New Roman"/>
      <w:sz w:val="18"/>
      <w:szCs w:val="18"/>
    </w:rPr>
  </w:style>
  <w:style w:type="paragraph" w:styleId="Header">
    <w:name w:val="header"/>
    <w:basedOn w:val="Normal"/>
    <w:link w:val="HeaderChar"/>
    <w:unhideWhenUsed/>
    <w:rsid w:val="006A2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9DB"/>
  </w:style>
  <w:style w:type="paragraph" w:styleId="Footer">
    <w:name w:val="footer"/>
    <w:basedOn w:val="Normal"/>
    <w:link w:val="FooterChar"/>
    <w:uiPriority w:val="99"/>
    <w:unhideWhenUsed/>
    <w:rsid w:val="006A2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