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86954" w:rsidRPr="0004719F" w:rsidP="00A86954" w14:paraId="69B40F35" w14:textId="77777777">
      <w:pPr>
        <w:jc w:val="center"/>
        <w:rPr>
          <w:b/>
          <w:bCs/>
          <w:caps/>
          <w:szCs w:val="22"/>
        </w:rPr>
      </w:pPr>
      <w:r w:rsidRPr="0004719F">
        <w:rPr>
          <w:b/>
          <w:bCs/>
          <w:caps/>
          <w:szCs w:val="22"/>
        </w:rPr>
        <w:t>STATEMENT OF</w:t>
      </w:r>
    </w:p>
    <w:p w:rsidR="00A86954" w:rsidRPr="005577AD" w:rsidP="00A86954" w14:paraId="3BB851A6" w14:textId="77777777">
      <w:pPr>
        <w:jc w:val="center"/>
        <w:rPr>
          <w:b/>
          <w:bCs/>
          <w:caps/>
          <w:szCs w:val="22"/>
        </w:rPr>
      </w:pPr>
      <w:r w:rsidRPr="0004719F">
        <w:rPr>
          <w:b/>
          <w:bCs/>
          <w:caps/>
          <w:szCs w:val="22"/>
        </w:rPr>
        <w:t xml:space="preserve">ACTING CHAIRWOMAN JESSICA </w:t>
      </w:r>
      <w:r w:rsidRPr="0004719F">
        <w:rPr>
          <w:b/>
          <w:bCs/>
          <w:caps/>
          <w:szCs w:val="22"/>
        </w:rPr>
        <w:t>ROSENWORCEL</w:t>
      </w:r>
    </w:p>
    <w:p w:rsidR="00A86954" w:rsidRPr="005577AD" w:rsidP="00A86954" w14:paraId="29212EA3" w14:textId="77777777">
      <w:pPr>
        <w:jc w:val="center"/>
        <w:rPr>
          <w:b/>
          <w:bCs/>
          <w:caps/>
          <w:szCs w:val="22"/>
        </w:rPr>
      </w:pPr>
    </w:p>
    <w:p w:rsidR="00A86954" w:rsidRPr="005577AD" w:rsidP="00A86954" w14:paraId="7906FB2D" w14:textId="77777777">
      <w:pPr>
        <w:ind w:left="720" w:hanging="720"/>
        <w:rPr>
          <w:i/>
          <w:iCs/>
          <w:szCs w:val="22"/>
        </w:rPr>
      </w:pPr>
      <w:r w:rsidRPr="005577AD">
        <w:rPr>
          <w:iCs/>
          <w:szCs w:val="22"/>
        </w:rPr>
        <w:t>Re:</w:t>
      </w:r>
      <w:r w:rsidRPr="005577AD">
        <w:rPr>
          <w:szCs w:val="22"/>
        </w:rPr>
        <w:t xml:space="preserve"> </w:t>
      </w:r>
      <w:r w:rsidRPr="005577AD">
        <w:rPr>
          <w:szCs w:val="22"/>
        </w:rPr>
        <w:tab/>
      </w:r>
      <w:r w:rsidRPr="0004719F">
        <w:rPr>
          <w:i/>
          <w:iCs/>
          <w:szCs w:val="22"/>
        </w:rPr>
        <w:t>In the Matter of Implementing Section 10(a) of the Pallone-Thune Telephone Robocall Abuse Criminal Enforcement and Deterrence Act (TRACED Act)</w:t>
      </w:r>
      <w:r w:rsidRPr="005577AD">
        <w:rPr>
          <w:iCs/>
          <w:szCs w:val="22"/>
        </w:rPr>
        <w:t xml:space="preserve">, </w:t>
      </w:r>
      <w:r w:rsidRPr="0004719F">
        <w:rPr>
          <w:iCs/>
          <w:szCs w:val="22"/>
        </w:rPr>
        <w:t>Report and Order</w:t>
      </w:r>
      <w:r>
        <w:rPr>
          <w:iCs/>
          <w:szCs w:val="22"/>
        </w:rPr>
        <w:t>,</w:t>
      </w:r>
      <w:r w:rsidRPr="0004719F">
        <w:rPr>
          <w:iCs/>
          <w:szCs w:val="22"/>
        </w:rPr>
        <w:t xml:space="preserve"> EB Docket No. 20-374</w:t>
      </w:r>
      <w:r w:rsidRPr="005577AD">
        <w:rPr>
          <w:iCs/>
          <w:szCs w:val="22"/>
        </w:rPr>
        <w:t>.</w:t>
      </w:r>
    </w:p>
    <w:p w:rsidR="00A86954" w:rsidRPr="005577AD" w:rsidP="00A86954" w14:paraId="1BDEF6FE" w14:textId="77777777">
      <w:pPr>
        <w:rPr>
          <w:szCs w:val="22"/>
        </w:rPr>
      </w:pPr>
    </w:p>
    <w:p w:rsidR="00A86954" w:rsidRPr="0004719F" w:rsidP="00A86954" w14:paraId="53B63BAC" w14:textId="77777777">
      <w:pPr>
        <w:spacing w:after="120"/>
        <w:ind w:firstLine="720"/>
        <w:rPr>
          <w:szCs w:val="22"/>
        </w:rPr>
      </w:pPr>
      <w:r w:rsidRPr="0004719F">
        <w:rPr>
          <w:szCs w:val="22"/>
        </w:rPr>
        <w:t xml:space="preserve">Robocalls irritating you?  As a consumer, you can file a complaint at the Federal Communications Commission.  Then the agency can turn around and use these complaints to identify patterns, build cases, and enforce our rules against the bad actors behind these nuisance calls.  But if you’re an institution like a hospital or a local bank or a service provider with suspicious network traffic, where do you go?  The consumer complaint process at the agency isn’t exactly built for this.  So today we establish a new way for private entities to voluntarily share information about robocalls and spoofing incidents.  </w:t>
      </w:r>
    </w:p>
    <w:p w:rsidR="00A86954" w:rsidRPr="0004719F" w:rsidP="00A86954" w14:paraId="111C27AE" w14:textId="77777777">
      <w:pPr>
        <w:spacing w:after="120"/>
        <w:ind w:firstLine="720"/>
        <w:rPr>
          <w:szCs w:val="22"/>
        </w:rPr>
      </w:pPr>
      <w:r w:rsidRPr="0004719F">
        <w:rPr>
          <w:szCs w:val="22"/>
        </w:rPr>
        <w:t xml:space="preserve">We take this action pursuant to the TRACED Act.  In fact, it is one of the last remaining actions the FCC is required to take under this 2019 law designed to reduce the rise of robocalls nationwide.  </w:t>
      </w:r>
      <w:r w:rsidRPr="0004719F">
        <w:rPr>
          <w:szCs w:val="22"/>
        </w:rPr>
        <w:t>So</w:t>
      </w:r>
      <w:r w:rsidRPr="0004719F">
        <w:rPr>
          <w:szCs w:val="22"/>
        </w:rPr>
        <w:t xml:space="preserve"> I hope we can start a dialogue about what new tools we now need.  Because scams evolve and our laws to capture them need to do the same.</w:t>
      </w:r>
    </w:p>
    <w:p w:rsidR="002C00E8" w:rsidRPr="00A86954" w:rsidP="00FB4088" w14:paraId="15320E74" w14:textId="002AEACC">
      <w:pPr>
        <w:ind w:firstLine="720"/>
      </w:pPr>
      <w:r w:rsidRPr="0004719F">
        <w:rPr>
          <w:szCs w:val="22"/>
        </w:rPr>
        <w:t>Thank you to the Enforcement Bureau for its work on this effort, including Lisa Gelb, Rosemary Harold, Daniel Stepanicich, Kristi Thompson, Ashley Tyson, and Lisa Zaina.  Thank you also to Malena Barzilai, Valerie Hill, Richard Mallen, Bahareh Moradi, and William Richardson from the Office of General Counsel; Eduard Bartholme, James Brown, and Kimberly Wild from the Consumer and Governmental Affairs Bureau; Matthew Collins, Justin Faulb, Daniel Kahn, and Melissa Droller Kirkel from the Wireline Competition Bureau; and Rachel Kazan, Virginia Metallo, Michelle Schaefer, and Emily Talaga from the Office of Economics and Analytics.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CAE9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5B00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069C6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AB00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B3204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76E8F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D49C6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28116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E74D30" w14:textId="7FBD2DC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86954">
      <w:rPr>
        <w:spacing w:val="-2"/>
      </w:rPr>
      <w:t>FCC  21-75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4719F"/>
    <w:rsid w:val="000875BF"/>
    <w:rsid w:val="00096D8C"/>
    <w:rsid w:val="000C0B65"/>
    <w:rsid w:val="000E05FE"/>
    <w:rsid w:val="000E3D42"/>
    <w:rsid w:val="00122BD5"/>
    <w:rsid w:val="00133F79"/>
    <w:rsid w:val="00194A66"/>
    <w:rsid w:val="001D2924"/>
    <w:rsid w:val="001D6BCF"/>
    <w:rsid w:val="001E01CA"/>
    <w:rsid w:val="00257C6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08E9"/>
    <w:rsid w:val="00785689"/>
    <w:rsid w:val="0079754B"/>
    <w:rsid w:val="007A1E6D"/>
    <w:rsid w:val="007B0EB2"/>
    <w:rsid w:val="00810B6F"/>
    <w:rsid w:val="00822CE0"/>
    <w:rsid w:val="00841AB1"/>
    <w:rsid w:val="0086144A"/>
    <w:rsid w:val="008C68F1"/>
    <w:rsid w:val="00921803"/>
    <w:rsid w:val="00926503"/>
    <w:rsid w:val="00934012"/>
    <w:rsid w:val="009726D8"/>
    <w:rsid w:val="009F76DB"/>
    <w:rsid w:val="00A32C3B"/>
    <w:rsid w:val="00A45F4F"/>
    <w:rsid w:val="00A600A9"/>
    <w:rsid w:val="00A86954"/>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40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A9E034"/>
  <w15:chartTrackingRefBased/>
  <w15:docId w15:val="{B4F9C4E4-AB37-4CD7-B154-D706403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locked/>
    <w:rsid w:val="00A8695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