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E7244" w:rsidRPr="00915DC6" w:rsidP="006E7244" w14:paraId="07EF4770" w14:textId="77777777">
      <w:pPr>
        <w:suppressAutoHyphens/>
        <w:jc w:val="center"/>
        <w:rPr>
          <w:rFonts w:ascii="Times New Roman" w:eastAsia="Arial Unicode MS" w:hAnsi="Times New Roman" w:cs="Times New Roman"/>
          <w:b/>
          <w:lang w:eastAsia="ar-SA"/>
        </w:rPr>
      </w:pPr>
      <w:r w:rsidRPr="00915DC6">
        <w:rPr>
          <w:rFonts w:ascii="Times New Roman" w:eastAsia="Arial Unicode MS" w:hAnsi="Times New Roman" w:cs="Times New Roman"/>
          <w:b/>
          <w:lang w:eastAsia="ar-SA"/>
        </w:rPr>
        <w:t>REMARKS OF</w:t>
      </w:r>
    </w:p>
    <w:p w:rsidR="006E7244" w:rsidRPr="00915DC6" w:rsidP="006E7244" w14:paraId="019440F3" w14:textId="77777777">
      <w:pPr>
        <w:suppressAutoHyphens/>
        <w:jc w:val="center"/>
        <w:rPr>
          <w:rFonts w:ascii="Times New Roman" w:eastAsia="Arial Unicode MS" w:hAnsi="Times New Roman" w:cs="Times New Roman"/>
          <w:b/>
          <w:lang w:eastAsia="ar-SA"/>
        </w:rPr>
      </w:pPr>
      <w:r w:rsidRPr="00915DC6">
        <w:rPr>
          <w:rFonts w:ascii="Times New Roman" w:eastAsia="Arial Unicode MS" w:hAnsi="Times New Roman" w:cs="Times New Roman"/>
          <w:b/>
          <w:lang w:eastAsia="ar-SA"/>
        </w:rPr>
        <w:t>FCC ACTING CHAIRWOMAN JESSICA ROSENWORCEL</w:t>
      </w:r>
    </w:p>
    <w:p w:rsidR="006E7244" w:rsidP="006E7244" w14:paraId="2F8C52AA" w14:textId="253FB179">
      <w:pPr>
        <w:suppressAutoHyphens/>
        <w:jc w:val="center"/>
        <w:rPr>
          <w:rFonts w:ascii="Times New Roman" w:eastAsia="Arial Unicode MS" w:hAnsi="Times New Roman" w:cs="Times New Roman"/>
          <w:b/>
          <w:lang w:eastAsia="ar-SA"/>
        </w:rPr>
      </w:pPr>
      <w:r>
        <w:rPr>
          <w:rFonts w:ascii="Times New Roman" w:eastAsia="Arial Unicode MS" w:hAnsi="Times New Roman" w:cs="Times New Roman"/>
          <w:b/>
          <w:lang w:eastAsia="ar-SA"/>
        </w:rPr>
        <w:t>OPEN TECHNOLOGY INSTITUTE</w:t>
      </w:r>
      <w:r w:rsidRPr="00915DC6">
        <w:rPr>
          <w:rFonts w:ascii="Times New Roman" w:eastAsia="Arial Unicode MS" w:hAnsi="Times New Roman" w:cs="Times New Roman"/>
          <w:b/>
          <w:lang w:eastAsia="ar-SA"/>
        </w:rPr>
        <w:t xml:space="preserve"> </w:t>
      </w:r>
      <w:r>
        <w:rPr>
          <w:rFonts w:ascii="Times New Roman" w:eastAsia="Arial Unicode MS" w:hAnsi="Times New Roman" w:cs="Times New Roman"/>
          <w:b/>
          <w:lang w:eastAsia="ar-SA"/>
        </w:rPr>
        <w:t>WEBINAR</w:t>
      </w:r>
    </w:p>
    <w:p w:rsidR="006E7244" w:rsidRPr="00915DC6" w:rsidP="006E7244" w14:paraId="354C19ED" w14:textId="341A322C">
      <w:pPr>
        <w:suppressAutoHyphens/>
        <w:jc w:val="center"/>
        <w:rPr>
          <w:rFonts w:ascii="Times New Roman" w:eastAsia="Arial Unicode MS" w:hAnsi="Times New Roman" w:cs="Times New Roman"/>
          <w:b/>
          <w:lang w:eastAsia="ar-SA"/>
        </w:rPr>
      </w:pPr>
      <w:r>
        <w:rPr>
          <w:rFonts w:ascii="Times New Roman" w:eastAsia="Arial Unicode MS" w:hAnsi="Times New Roman" w:cs="Times New Roman"/>
          <w:b/>
          <w:lang w:eastAsia="ar-SA"/>
        </w:rPr>
        <w:t>“INSIDE THE FCC’S NEW PROGRAM TO HELP PELL GRANT STUDENTS PAY FOR INTERNET”</w:t>
      </w:r>
    </w:p>
    <w:p w:rsidR="006E7244" w:rsidRPr="00915DC6" w:rsidP="006E7244" w14:paraId="438B7A18" w14:textId="5C47F7C6">
      <w:pPr>
        <w:suppressAutoHyphens/>
        <w:jc w:val="center"/>
        <w:rPr>
          <w:rFonts w:ascii="Times New Roman" w:eastAsia="Arial Unicode MS" w:hAnsi="Times New Roman" w:cs="Times New Roman"/>
          <w:b/>
          <w:lang w:eastAsia="ar-SA"/>
        </w:rPr>
      </w:pPr>
      <w:r w:rsidRPr="00915DC6">
        <w:rPr>
          <w:rFonts w:ascii="Times New Roman" w:eastAsia="Arial Unicode MS" w:hAnsi="Times New Roman" w:cs="Times New Roman"/>
          <w:b/>
          <w:lang w:eastAsia="ar-SA"/>
        </w:rPr>
        <w:t>JUNE 2</w:t>
      </w:r>
      <w:r>
        <w:rPr>
          <w:rFonts w:ascii="Times New Roman" w:eastAsia="Arial Unicode MS" w:hAnsi="Times New Roman" w:cs="Times New Roman"/>
          <w:b/>
          <w:lang w:eastAsia="ar-SA"/>
        </w:rPr>
        <w:t>9</w:t>
      </w:r>
      <w:r w:rsidRPr="00915DC6">
        <w:rPr>
          <w:rFonts w:ascii="Times New Roman" w:eastAsia="Arial Unicode MS" w:hAnsi="Times New Roman" w:cs="Times New Roman"/>
          <w:b/>
          <w:lang w:eastAsia="ar-SA"/>
        </w:rPr>
        <w:t>, 2021</w:t>
      </w:r>
    </w:p>
    <w:p w:rsidR="006E7244" w:rsidRPr="00A741F4" w:rsidP="00221CA3" w14:paraId="5A2992BD" w14:textId="77777777">
      <w:pPr>
        <w:rPr>
          <w:rFonts w:ascii="Times New Roman" w:hAnsi="Times New Roman" w:cs="Times New Roman"/>
        </w:rPr>
      </w:pPr>
    </w:p>
    <w:p w:rsidR="00D3372D" w:rsidP="00D3372D" w14:paraId="466A4168" w14:textId="119BBF2A">
      <w:pPr>
        <w:ind w:firstLine="720"/>
        <w:rPr>
          <w:rFonts w:ascii="Times New Roman" w:hAnsi="Times New Roman" w:cs="Times New Roman"/>
        </w:rPr>
      </w:pPr>
      <w:r w:rsidRPr="00A741F4">
        <w:rPr>
          <w:rFonts w:ascii="Times New Roman" w:hAnsi="Times New Roman" w:cs="Times New Roman"/>
        </w:rPr>
        <w:t>Hello</w:t>
      </w:r>
      <w:r w:rsidRPr="00A741F4">
        <w:rPr>
          <w:rFonts w:ascii="Times New Roman" w:hAnsi="Times New Roman" w:cs="Times New Roman"/>
        </w:rPr>
        <w:t>, every</w:t>
      </w:r>
      <w:r w:rsidR="002E5978">
        <w:rPr>
          <w:rFonts w:ascii="Times New Roman" w:hAnsi="Times New Roman" w:cs="Times New Roman"/>
        </w:rPr>
        <w:t>one</w:t>
      </w:r>
      <w:r w:rsidRPr="00A741F4">
        <w:rPr>
          <w:rFonts w:ascii="Times New Roman" w:hAnsi="Times New Roman" w:cs="Times New Roman"/>
        </w:rPr>
        <w:t xml:space="preserve">.  It’s great to be with </w:t>
      </w:r>
      <w:r w:rsidRPr="00A741F4">
        <w:rPr>
          <w:rFonts w:ascii="Times New Roman" w:hAnsi="Times New Roman" w:cs="Times New Roman"/>
        </w:rPr>
        <w:t>the Open T</w:t>
      </w:r>
      <w:r w:rsidRPr="00A741F4">
        <w:rPr>
          <w:rFonts w:ascii="Times New Roman" w:hAnsi="Times New Roman" w:cs="Times New Roman"/>
        </w:rPr>
        <w:t xml:space="preserve">echnology Institute and New America’s Higher Education program.  </w:t>
      </w:r>
    </w:p>
    <w:p w:rsidR="002E5978" w:rsidP="00D3372D" w14:paraId="1F016901" w14:textId="14260E6D">
      <w:pPr>
        <w:ind w:firstLine="720"/>
        <w:rPr>
          <w:rFonts w:ascii="Times New Roman" w:hAnsi="Times New Roman" w:cs="Times New Roman"/>
        </w:rPr>
      </w:pPr>
    </w:p>
    <w:p w:rsidR="00397D85" w:rsidRPr="002E5978" w:rsidP="002E5978" w14:paraId="644FD2C8" w14:textId="186BC1DC">
      <w:pPr>
        <w:ind w:firstLine="720"/>
        <w:rPr>
          <w:rFonts w:ascii="Times New Roman" w:hAnsi="Times New Roman" w:cs="Times New Roman"/>
        </w:rPr>
      </w:pPr>
      <w:r>
        <w:rPr>
          <w:rFonts w:ascii="Times New Roman" w:hAnsi="Times New Roman" w:cs="Times New Roman"/>
        </w:rPr>
        <w:t xml:space="preserve">Last week, the team at New America released a </w:t>
      </w:r>
      <w:r w:rsidR="00615281">
        <w:rPr>
          <w:rFonts w:ascii="Times New Roman" w:hAnsi="Times New Roman" w:cs="Times New Roman"/>
        </w:rPr>
        <w:t xml:space="preserve">really big </w:t>
      </w:r>
      <w:r>
        <w:rPr>
          <w:rFonts w:ascii="Times New Roman" w:hAnsi="Times New Roman" w:cs="Times New Roman"/>
        </w:rPr>
        <w:t xml:space="preserve">survey about what this pandemic has meant for education—and specifically learning at home.  </w:t>
      </w:r>
      <w:r w:rsidR="00CF66F0">
        <w:rPr>
          <w:rFonts w:ascii="Times New Roman" w:hAnsi="Times New Roman" w:cs="Times New Roman"/>
        </w:rPr>
        <w:t xml:space="preserve">If you haven’t seen it, I </w:t>
      </w:r>
      <w:r w:rsidR="00615281">
        <w:rPr>
          <w:rFonts w:ascii="Times New Roman" w:hAnsi="Times New Roman" w:cs="Times New Roman"/>
        </w:rPr>
        <w:t>recommend</w:t>
      </w:r>
      <w:r w:rsidR="00CF66F0">
        <w:rPr>
          <w:rFonts w:ascii="Times New Roman" w:hAnsi="Times New Roman" w:cs="Times New Roman"/>
        </w:rPr>
        <w:t xml:space="preserve"> you take a look.  Because i</w:t>
      </w:r>
      <w:r>
        <w:rPr>
          <w:rFonts w:ascii="Times New Roman" w:hAnsi="Times New Roman" w:cs="Times New Roman"/>
        </w:rPr>
        <w:t>f you dig into the research, yo</w:t>
      </w:r>
      <w:r w:rsidR="00CF66F0">
        <w:rPr>
          <w:rFonts w:ascii="Times New Roman" w:hAnsi="Times New Roman" w:cs="Times New Roman"/>
        </w:rPr>
        <w:t>u’ll see the</w:t>
      </w:r>
      <w:r>
        <w:rPr>
          <w:rFonts w:ascii="Times New Roman" w:hAnsi="Times New Roman" w:cs="Times New Roman"/>
        </w:rPr>
        <w:t xml:space="preserve"> kind of numbers that explain </w:t>
      </w:r>
      <w:r w:rsidR="00CF66F0">
        <w:rPr>
          <w:rFonts w:ascii="Times New Roman" w:hAnsi="Times New Roman" w:cs="Times New Roman"/>
        </w:rPr>
        <w:t xml:space="preserve">precisely </w:t>
      </w:r>
      <w:r>
        <w:rPr>
          <w:rFonts w:ascii="Times New Roman" w:hAnsi="Times New Roman" w:cs="Times New Roman"/>
        </w:rPr>
        <w:t>why we’re having this discussion</w:t>
      </w:r>
      <w:r w:rsidR="00CF66F0">
        <w:rPr>
          <w:rFonts w:ascii="Times New Roman" w:hAnsi="Times New Roman" w:cs="Times New Roman"/>
        </w:rPr>
        <w:t xml:space="preserve"> today</w:t>
      </w:r>
      <w:r>
        <w:rPr>
          <w:rFonts w:ascii="Times New Roman" w:hAnsi="Times New Roman" w:cs="Times New Roman"/>
        </w:rPr>
        <w:t>.  What the team found about who is connected</w:t>
      </w:r>
      <w:r w:rsidR="005E29BA">
        <w:rPr>
          <w:rFonts w:ascii="Times New Roman" w:hAnsi="Times New Roman" w:cs="Times New Roman"/>
        </w:rPr>
        <w:t xml:space="preserve"> and </w:t>
      </w:r>
      <w:r>
        <w:rPr>
          <w:rFonts w:ascii="Times New Roman" w:hAnsi="Times New Roman" w:cs="Times New Roman"/>
        </w:rPr>
        <w:t>who is under-connected during</w:t>
      </w:r>
      <w:r w:rsidR="00CF66F0">
        <w:rPr>
          <w:rFonts w:ascii="Times New Roman" w:hAnsi="Times New Roman" w:cs="Times New Roman"/>
        </w:rPr>
        <w:t xml:space="preserve"> the pandemic</w:t>
      </w:r>
      <w:r>
        <w:rPr>
          <w:rFonts w:ascii="Times New Roman" w:hAnsi="Times New Roman" w:cs="Times New Roman"/>
        </w:rPr>
        <w:t xml:space="preserve"> </w:t>
      </w:r>
      <w:r w:rsidR="00CF66F0">
        <w:rPr>
          <w:rFonts w:ascii="Times New Roman" w:hAnsi="Times New Roman" w:cs="Times New Roman"/>
        </w:rPr>
        <w:t xml:space="preserve">is striking.  They determined that </w:t>
      </w:r>
      <w:r w:rsidRPr="002E5978">
        <w:rPr>
          <w:rFonts w:ascii="Times New Roman" w:hAnsi="Times New Roman" w:cs="Times New Roman"/>
          <w:u w:val="single"/>
        </w:rPr>
        <w:t>cost</w:t>
      </w:r>
      <w:r>
        <w:rPr>
          <w:rFonts w:ascii="Times New Roman" w:hAnsi="Times New Roman" w:cs="Times New Roman"/>
        </w:rPr>
        <w:t xml:space="preserve"> is </w:t>
      </w:r>
      <w:r w:rsidR="00615281">
        <w:rPr>
          <w:rFonts w:ascii="Times New Roman" w:hAnsi="Times New Roman" w:cs="Times New Roman"/>
        </w:rPr>
        <w:t xml:space="preserve">really one of </w:t>
      </w:r>
      <w:r>
        <w:rPr>
          <w:rFonts w:ascii="Times New Roman" w:hAnsi="Times New Roman" w:cs="Times New Roman"/>
        </w:rPr>
        <w:t>the big</w:t>
      </w:r>
      <w:r w:rsidR="00615281">
        <w:rPr>
          <w:rFonts w:ascii="Times New Roman" w:hAnsi="Times New Roman" w:cs="Times New Roman"/>
        </w:rPr>
        <w:t>gest</w:t>
      </w:r>
      <w:r>
        <w:rPr>
          <w:rFonts w:ascii="Times New Roman" w:hAnsi="Times New Roman" w:cs="Times New Roman"/>
        </w:rPr>
        <w:t xml:space="preserve"> reason</w:t>
      </w:r>
      <w:r w:rsidR="00615281">
        <w:rPr>
          <w:rFonts w:ascii="Times New Roman" w:hAnsi="Times New Roman" w:cs="Times New Roman"/>
        </w:rPr>
        <w:t>s</w:t>
      </w:r>
      <w:r>
        <w:rPr>
          <w:rFonts w:ascii="Times New Roman" w:hAnsi="Times New Roman" w:cs="Times New Roman"/>
        </w:rPr>
        <w:t xml:space="preserve"> why families lack internet service where they live.   In fact, </w:t>
      </w:r>
      <w:r w:rsidR="00CF66F0">
        <w:rPr>
          <w:rFonts w:ascii="Times New Roman" w:hAnsi="Times New Roman" w:cs="Times New Roman"/>
        </w:rPr>
        <w:t xml:space="preserve">the </w:t>
      </w:r>
      <w:r>
        <w:rPr>
          <w:rFonts w:ascii="Times New Roman" w:hAnsi="Times New Roman" w:cs="Times New Roman"/>
        </w:rPr>
        <w:t xml:space="preserve">data show that 18 percent of families who have home broadband say their service has been cut off at least once in the past 12 months </w:t>
      </w:r>
      <w:r w:rsidR="005E29BA">
        <w:rPr>
          <w:rFonts w:ascii="Times New Roman" w:hAnsi="Times New Roman" w:cs="Times New Roman"/>
        </w:rPr>
        <w:t>because they had problems</w:t>
      </w:r>
      <w:r>
        <w:rPr>
          <w:rFonts w:ascii="Times New Roman" w:hAnsi="Times New Roman" w:cs="Times New Roman"/>
        </w:rPr>
        <w:t xml:space="preserve"> paying for it.  </w:t>
      </w:r>
      <w:r w:rsidRPr="00A741F4">
        <w:rPr>
          <w:rFonts w:ascii="Times New Roman" w:hAnsi="Times New Roman" w:cs="Times New Roman"/>
          <w:color w:val="000000"/>
        </w:rPr>
        <w:t xml:space="preserve">Among </w:t>
      </w:r>
      <w:r w:rsidR="00615281">
        <w:rPr>
          <w:rFonts w:ascii="Times New Roman" w:hAnsi="Times New Roman" w:cs="Times New Roman"/>
          <w:color w:val="000000"/>
        </w:rPr>
        <w:t xml:space="preserve">those </w:t>
      </w:r>
      <w:r w:rsidRPr="00A741F4">
        <w:rPr>
          <w:rFonts w:ascii="Times New Roman" w:hAnsi="Times New Roman" w:cs="Times New Roman"/>
          <w:color w:val="000000"/>
        </w:rPr>
        <w:t xml:space="preserve">families that rely on a mobile subscription to get online </w:t>
      </w:r>
      <w:r w:rsidR="005E29BA">
        <w:rPr>
          <w:rFonts w:ascii="Times New Roman" w:hAnsi="Times New Roman" w:cs="Times New Roman"/>
          <w:color w:val="000000"/>
        </w:rPr>
        <w:t xml:space="preserve">with </w:t>
      </w:r>
      <w:r w:rsidR="00D522C4">
        <w:rPr>
          <w:rFonts w:ascii="Times New Roman" w:hAnsi="Times New Roman" w:cs="Times New Roman"/>
          <w:color w:val="000000"/>
        </w:rPr>
        <w:t xml:space="preserve">a </w:t>
      </w:r>
      <w:r w:rsidRPr="00A741F4">
        <w:rPr>
          <w:rFonts w:ascii="Times New Roman" w:hAnsi="Times New Roman" w:cs="Times New Roman"/>
          <w:color w:val="000000"/>
        </w:rPr>
        <w:t xml:space="preserve">smartphone, </w:t>
      </w:r>
      <w:r w:rsidR="005E29BA">
        <w:rPr>
          <w:rFonts w:ascii="Times New Roman" w:hAnsi="Times New Roman" w:cs="Times New Roman"/>
          <w:color w:val="000000"/>
        </w:rPr>
        <w:t>one</w:t>
      </w:r>
      <w:r w:rsidRPr="00A741F4">
        <w:rPr>
          <w:rFonts w:ascii="Times New Roman" w:hAnsi="Times New Roman" w:cs="Times New Roman"/>
          <w:color w:val="000000"/>
        </w:rPr>
        <w:t xml:space="preserve"> in </w:t>
      </w:r>
      <w:r w:rsidR="005E29BA">
        <w:rPr>
          <w:rFonts w:ascii="Times New Roman" w:hAnsi="Times New Roman" w:cs="Times New Roman"/>
          <w:color w:val="000000"/>
        </w:rPr>
        <w:t>six</w:t>
      </w:r>
      <w:r w:rsidRPr="00A741F4">
        <w:rPr>
          <w:rFonts w:ascii="Times New Roman" w:hAnsi="Times New Roman" w:cs="Times New Roman"/>
          <w:color w:val="000000"/>
        </w:rPr>
        <w:t xml:space="preserve"> had their service cut off at some point during the past year.  </w:t>
      </w:r>
    </w:p>
    <w:p w:rsidR="00397D85" w:rsidRPr="00A741F4" w:rsidP="00397D85" w14:paraId="66AE20DE" w14:textId="3084FF96">
      <w:pPr>
        <w:rPr>
          <w:rFonts w:ascii="Times New Roman" w:hAnsi="Times New Roman" w:cs="Times New Roman"/>
          <w:color w:val="000000"/>
        </w:rPr>
      </w:pPr>
    </w:p>
    <w:p w:rsidR="00397D85" w:rsidRPr="00A741F4" w:rsidP="00397D85" w14:paraId="794DF6CE" w14:textId="404EA8E0">
      <w:pPr>
        <w:rPr>
          <w:rFonts w:ascii="Times New Roman" w:hAnsi="Times New Roman" w:cs="Times New Roman"/>
          <w:color w:val="000000"/>
        </w:rPr>
      </w:pPr>
      <w:r w:rsidRPr="00A741F4">
        <w:rPr>
          <w:rFonts w:ascii="Times New Roman" w:hAnsi="Times New Roman" w:cs="Times New Roman"/>
          <w:color w:val="000000"/>
        </w:rPr>
        <w:tab/>
        <w:t>What that tells us is that a significant number of Americans who need to be onlin</w:t>
      </w:r>
      <w:r w:rsidR="00D522C4">
        <w:rPr>
          <w:rFonts w:ascii="Times New Roman" w:hAnsi="Times New Roman" w:cs="Times New Roman"/>
          <w:color w:val="000000"/>
        </w:rPr>
        <w:t>e</w:t>
      </w:r>
      <w:r w:rsidRPr="00A741F4">
        <w:rPr>
          <w:rFonts w:ascii="Times New Roman" w:hAnsi="Times New Roman" w:cs="Times New Roman"/>
          <w:color w:val="000000"/>
        </w:rPr>
        <w:t xml:space="preserve"> are making month-to-month decisions about whether or not they can afford to pay for internet access</w:t>
      </w:r>
      <w:r w:rsidRPr="00A741F4" w:rsidR="00226834">
        <w:rPr>
          <w:rFonts w:ascii="Times New Roman" w:hAnsi="Times New Roman" w:cs="Times New Roman"/>
          <w:color w:val="000000"/>
        </w:rPr>
        <w:t xml:space="preserve">.  Faced with the </w:t>
      </w:r>
      <w:r w:rsidR="00DC1E44">
        <w:rPr>
          <w:rFonts w:ascii="Times New Roman" w:hAnsi="Times New Roman" w:cs="Times New Roman"/>
          <w:color w:val="000000"/>
        </w:rPr>
        <w:t xml:space="preserve">burden of having to decide </w:t>
      </w:r>
      <w:r w:rsidRPr="00A741F4" w:rsidR="00226834">
        <w:rPr>
          <w:rFonts w:ascii="Times New Roman" w:hAnsi="Times New Roman" w:cs="Times New Roman"/>
          <w:color w:val="000000"/>
        </w:rPr>
        <w:t xml:space="preserve">whether to pay for essentials like housing, </w:t>
      </w:r>
      <w:r w:rsidR="002E5978">
        <w:rPr>
          <w:rFonts w:ascii="Times New Roman" w:hAnsi="Times New Roman" w:cs="Times New Roman"/>
          <w:color w:val="000000"/>
        </w:rPr>
        <w:t xml:space="preserve">transportation, </w:t>
      </w:r>
      <w:r w:rsidRPr="00A741F4" w:rsidR="00226834">
        <w:rPr>
          <w:rFonts w:ascii="Times New Roman" w:hAnsi="Times New Roman" w:cs="Times New Roman"/>
          <w:color w:val="000000"/>
        </w:rPr>
        <w:t>or medicine, they</w:t>
      </w:r>
      <w:r w:rsidR="00615281">
        <w:rPr>
          <w:rFonts w:ascii="Times New Roman" w:hAnsi="Times New Roman" w:cs="Times New Roman"/>
          <w:color w:val="000000"/>
        </w:rPr>
        <w:t xml:space="preserve"> can</w:t>
      </w:r>
      <w:r w:rsidRPr="00A741F4" w:rsidR="00226834">
        <w:rPr>
          <w:rFonts w:ascii="Times New Roman" w:hAnsi="Times New Roman" w:cs="Times New Roman"/>
          <w:color w:val="000000"/>
        </w:rPr>
        <w:t xml:space="preserve"> let their </w:t>
      </w:r>
      <w:r w:rsidR="002E5978">
        <w:rPr>
          <w:rFonts w:ascii="Times New Roman" w:hAnsi="Times New Roman" w:cs="Times New Roman"/>
          <w:color w:val="000000"/>
        </w:rPr>
        <w:t>i</w:t>
      </w:r>
      <w:r w:rsidRPr="00A741F4" w:rsidR="00226834">
        <w:rPr>
          <w:rFonts w:ascii="Times New Roman" w:hAnsi="Times New Roman" w:cs="Times New Roman"/>
          <w:color w:val="000000"/>
        </w:rPr>
        <w:t xml:space="preserve">nternet service lapse. </w:t>
      </w:r>
    </w:p>
    <w:p w:rsidR="00C5706F" w:rsidRPr="00A741F4" w:rsidP="00397D85" w14:paraId="23B4707A" w14:textId="5C4BBC6E">
      <w:pPr>
        <w:rPr>
          <w:rFonts w:ascii="Times New Roman" w:hAnsi="Times New Roman" w:cs="Times New Roman"/>
          <w:color w:val="000000"/>
        </w:rPr>
      </w:pPr>
    </w:p>
    <w:p w:rsidR="0015662F" w:rsidRPr="00A741F4" w:rsidP="00C5706F" w14:paraId="36DD6701" w14:textId="01ECA866">
      <w:pPr>
        <w:ind w:firstLine="720"/>
        <w:rPr>
          <w:rFonts w:ascii="Times New Roman" w:hAnsi="Times New Roman" w:cs="Times New Roman"/>
          <w:color w:val="000000"/>
        </w:rPr>
      </w:pPr>
      <w:r w:rsidRPr="00A741F4">
        <w:rPr>
          <w:rFonts w:ascii="Times New Roman" w:hAnsi="Times New Roman" w:cs="Times New Roman"/>
          <w:color w:val="000000"/>
        </w:rPr>
        <w:t xml:space="preserve">We can all agree </w:t>
      </w:r>
      <w:r w:rsidRPr="00A741F4">
        <w:rPr>
          <w:rFonts w:ascii="Times New Roman" w:hAnsi="Times New Roman" w:cs="Times New Roman"/>
          <w:color w:val="000000"/>
        </w:rPr>
        <w:t>that, with all the things to worry about during the pandemic, n</w:t>
      </w:r>
      <w:r w:rsidRPr="00A741F4">
        <w:rPr>
          <w:rFonts w:ascii="Times New Roman" w:hAnsi="Times New Roman" w:cs="Times New Roman"/>
          <w:color w:val="000000"/>
        </w:rPr>
        <w:t>obody should have to choose between putting food on the table or paying the</w:t>
      </w:r>
      <w:r w:rsidR="004601DA">
        <w:rPr>
          <w:rFonts w:ascii="Times New Roman" w:hAnsi="Times New Roman" w:cs="Times New Roman"/>
          <w:color w:val="000000"/>
        </w:rPr>
        <w:t>ir</w:t>
      </w:r>
      <w:r w:rsidRPr="00A741F4">
        <w:rPr>
          <w:rFonts w:ascii="Times New Roman" w:hAnsi="Times New Roman" w:cs="Times New Roman"/>
          <w:color w:val="000000"/>
        </w:rPr>
        <w:t xml:space="preserve"> broadband bill. </w:t>
      </w:r>
      <w:r w:rsidRPr="00A741F4">
        <w:rPr>
          <w:rFonts w:ascii="Times New Roman" w:hAnsi="Times New Roman" w:cs="Times New Roman"/>
          <w:color w:val="000000"/>
        </w:rPr>
        <w:t xml:space="preserve"> </w:t>
      </w:r>
      <w:r w:rsidR="002E5978">
        <w:rPr>
          <w:rFonts w:ascii="Times New Roman" w:hAnsi="Times New Roman" w:cs="Times New Roman"/>
          <w:color w:val="000000"/>
        </w:rPr>
        <w:t xml:space="preserve">But </w:t>
      </w:r>
      <w:r w:rsidR="005E29BA">
        <w:rPr>
          <w:rFonts w:ascii="Times New Roman" w:hAnsi="Times New Roman" w:cs="Times New Roman"/>
          <w:color w:val="000000"/>
        </w:rPr>
        <w:t xml:space="preserve">the data show very clearly it’s happening.  But now change is happening, too.  Because </w:t>
      </w:r>
      <w:r w:rsidRPr="00A741F4">
        <w:rPr>
          <w:rFonts w:ascii="Times New Roman" w:hAnsi="Times New Roman" w:cs="Times New Roman"/>
          <w:color w:val="000000"/>
        </w:rPr>
        <w:t xml:space="preserve">help has arrived for millions of American families. </w:t>
      </w:r>
    </w:p>
    <w:p w:rsidR="008B3AD6" w:rsidRPr="00A741F4" w:rsidP="00C5706F" w14:paraId="105CE958" w14:textId="5770885E">
      <w:pPr>
        <w:ind w:firstLine="720"/>
        <w:rPr>
          <w:rFonts w:ascii="Times New Roman" w:hAnsi="Times New Roman" w:cs="Times New Roman"/>
          <w:color w:val="000000"/>
        </w:rPr>
      </w:pPr>
    </w:p>
    <w:p w:rsidR="008B3AD6" w:rsidRPr="00A741F4" w:rsidP="00C5706F" w14:paraId="132C6F38" w14:textId="74EA4927">
      <w:pPr>
        <w:ind w:firstLine="720"/>
        <w:rPr>
          <w:rFonts w:ascii="Times New Roman" w:hAnsi="Times New Roman" w:cs="Times New Roman"/>
          <w:color w:val="000000"/>
        </w:rPr>
      </w:pPr>
      <w:r>
        <w:rPr>
          <w:rFonts w:ascii="Times New Roman" w:hAnsi="Times New Roman" w:cs="Times New Roman"/>
          <w:color w:val="000000"/>
        </w:rPr>
        <w:t>A</w:t>
      </w:r>
      <w:r w:rsidR="00615281">
        <w:rPr>
          <w:rFonts w:ascii="Times New Roman" w:hAnsi="Times New Roman" w:cs="Times New Roman"/>
          <w:color w:val="000000"/>
        </w:rPr>
        <w:t xml:space="preserve">nd that’s because at the close </w:t>
      </w:r>
      <w:r>
        <w:rPr>
          <w:rFonts w:ascii="Times New Roman" w:hAnsi="Times New Roman" w:cs="Times New Roman"/>
          <w:color w:val="000000"/>
        </w:rPr>
        <w:t>of last year,</w:t>
      </w:r>
      <w:r w:rsidRPr="00A741F4">
        <w:rPr>
          <w:rFonts w:ascii="Times New Roman" w:hAnsi="Times New Roman" w:cs="Times New Roman"/>
          <w:color w:val="000000"/>
        </w:rPr>
        <w:t xml:space="preserve"> </w:t>
      </w:r>
      <w:r w:rsidR="0098478C">
        <w:rPr>
          <w:rFonts w:ascii="Times New Roman" w:hAnsi="Times New Roman" w:cs="Times New Roman"/>
          <w:color w:val="000000"/>
        </w:rPr>
        <w:t>Congress</w:t>
      </w:r>
      <w:r w:rsidRPr="00A741F4">
        <w:rPr>
          <w:rFonts w:ascii="Times New Roman" w:hAnsi="Times New Roman" w:cs="Times New Roman"/>
          <w:color w:val="000000"/>
        </w:rPr>
        <w:t xml:space="preserve"> </w:t>
      </w:r>
      <w:r w:rsidR="0098478C">
        <w:rPr>
          <w:rFonts w:ascii="Times New Roman" w:hAnsi="Times New Roman" w:cs="Times New Roman"/>
          <w:color w:val="000000"/>
        </w:rPr>
        <w:t>approved</w:t>
      </w:r>
      <w:r w:rsidRPr="00A741F4">
        <w:rPr>
          <w:rFonts w:ascii="Times New Roman" w:hAnsi="Times New Roman" w:cs="Times New Roman"/>
          <w:color w:val="000000"/>
        </w:rPr>
        <w:t xml:space="preserve"> a COVID-relief package that included $3.2 billion to establish the Emergency Broadband Benefit</w:t>
      </w:r>
      <w:r w:rsidR="002E5978">
        <w:rPr>
          <w:rFonts w:ascii="Times New Roman" w:hAnsi="Times New Roman" w:cs="Times New Roman"/>
          <w:color w:val="000000"/>
        </w:rPr>
        <w:t xml:space="preserve">.  This is a big deal.  It’s our nation’s largest-ever program to </w:t>
      </w:r>
      <w:r w:rsidRPr="00A741F4" w:rsidR="006512AD">
        <w:rPr>
          <w:rFonts w:ascii="Times New Roman" w:hAnsi="Times New Roman" w:cs="Times New Roman"/>
          <w:color w:val="000000"/>
        </w:rPr>
        <w:t>help Americans afford internet service.</w:t>
      </w:r>
      <w:r w:rsidRPr="00A741F4">
        <w:rPr>
          <w:rFonts w:ascii="Times New Roman" w:hAnsi="Times New Roman" w:cs="Times New Roman"/>
          <w:color w:val="000000"/>
        </w:rPr>
        <w:t xml:space="preserve">  </w:t>
      </w:r>
      <w:r w:rsidR="00615281">
        <w:rPr>
          <w:rFonts w:ascii="Times New Roman" w:hAnsi="Times New Roman" w:cs="Times New Roman"/>
          <w:color w:val="000000"/>
        </w:rPr>
        <w:t xml:space="preserve">And that includes college students and Pell recipients too. </w:t>
      </w:r>
    </w:p>
    <w:p w:rsidR="0015662F" w:rsidRPr="00A741F4" w:rsidP="00C5706F" w14:paraId="3EEAD8D9" w14:textId="6F4335CA">
      <w:pPr>
        <w:ind w:firstLine="720"/>
        <w:rPr>
          <w:rFonts w:ascii="Times New Roman" w:hAnsi="Times New Roman" w:cs="Times New Roman"/>
          <w:color w:val="000000"/>
        </w:rPr>
      </w:pPr>
    </w:p>
    <w:p w:rsidR="006512AD" w:rsidP="006512AD" w14:paraId="4E3AE7E5" w14:textId="5B0554D4">
      <w:pPr>
        <w:ind w:firstLine="720"/>
        <w:rPr>
          <w:rFonts w:ascii="Times New Roman" w:hAnsi="Times New Roman" w:cs="Times New Roman"/>
          <w:color w:val="000000"/>
        </w:rPr>
      </w:pPr>
      <w:r>
        <w:rPr>
          <w:rFonts w:ascii="Times New Roman" w:hAnsi="Times New Roman" w:cs="Times New Roman"/>
          <w:color w:val="000000"/>
        </w:rPr>
        <w:t>With this program in place,</w:t>
      </w:r>
      <w:r w:rsidRPr="00A741F4">
        <w:rPr>
          <w:rFonts w:ascii="Times New Roman" w:hAnsi="Times New Roman" w:cs="Times New Roman"/>
          <w:color w:val="000000"/>
        </w:rPr>
        <w:t xml:space="preserve"> eligible </w:t>
      </w:r>
      <w:r w:rsidR="00CF66F0">
        <w:rPr>
          <w:rFonts w:ascii="Times New Roman" w:hAnsi="Times New Roman" w:cs="Times New Roman"/>
          <w:color w:val="000000"/>
        </w:rPr>
        <w:t>households</w:t>
      </w:r>
      <w:r w:rsidRPr="00A741F4">
        <w:rPr>
          <w:rFonts w:ascii="Times New Roman" w:hAnsi="Times New Roman" w:cs="Times New Roman"/>
          <w:color w:val="000000"/>
        </w:rPr>
        <w:t xml:space="preserve"> </w:t>
      </w:r>
      <w:r>
        <w:rPr>
          <w:rFonts w:ascii="Times New Roman" w:hAnsi="Times New Roman" w:cs="Times New Roman"/>
          <w:color w:val="000000"/>
        </w:rPr>
        <w:t xml:space="preserve">can now </w:t>
      </w:r>
      <w:r w:rsidRPr="00A741F4">
        <w:rPr>
          <w:rFonts w:ascii="Times New Roman" w:hAnsi="Times New Roman" w:cs="Times New Roman"/>
          <w:color w:val="000000"/>
        </w:rPr>
        <w:t xml:space="preserve">receive discounts of up to $50 a month for broadband service, or up to $75 a month if </w:t>
      </w:r>
      <w:r w:rsidR="00CF66F0">
        <w:rPr>
          <w:rFonts w:ascii="Times New Roman" w:hAnsi="Times New Roman" w:cs="Times New Roman"/>
          <w:color w:val="000000"/>
        </w:rPr>
        <w:t xml:space="preserve">they reside </w:t>
      </w:r>
      <w:r w:rsidRPr="00A741F4">
        <w:rPr>
          <w:rFonts w:ascii="Times New Roman" w:hAnsi="Times New Roman" w:cs="Times New Roman"/>
          <w:color w:val="000000"/>
        </w:rPr>
        <w:t>on Tribal lands.</w:t>
      </w:r>
      <w:r w:rsidRPr="00A741F4" w:rsidR="00F774C6">
        <w:rPr>
          <w:rFonts w:ascii="Times New Roman" w:hAnsi="Times New Roman" w:cs="Times New Roman"/>
          <w:color w:val="000000"/>
        </w:rPr>
        <w:t xml:space="preserve"> </w:t>
      </w:r>
      <w:r w:rsidRPr="00A741F4">
        <w:rPr>
          <w:rFonts w:ascii="Times New Roman" w:hAnsi="Times New Roman" w:cs="Times New Roman"/>
          <w:color w:val="000000"/>
        </w:rPr>
        <w:t xml:space="preserve"> Participants can also receive a one-time, $100 discount o</w:t>
      </w:r>
      <w:r w:rsidR="00615281">
        <w:rPr>
          <w:rFonts w:ascii="Times New Roman" w:hAnsi="Times New Roman" w:cs="Times New Roman"/>
          <w:color w:val="000000"/>
        </w:rPr>
        <w:t>ff of</w:t>
      </w:r>
      <w:r w:rsidRPr="00A741F4">
        <w:rPr>
          <w:rFonts w:ascii="Times New Roman" w:hAnsi="Times New Roman" w:cs="Times New Roman"/>
          <w:color w:val="000000"/>
        </w:rPr>
        <w:t xml:space="preserve"> a computer or tablet.</w:t>
      </w:r>
    </w:p>
    <w:p w:rsidR="00223BCC" w:rsidRPr="00A741F4" w:rsidP="00CF66F0" w14:paraId="613D1EDF" w14:textId="00D63592">
      <w:pPr>
        <w:rPr>
          <w:rFonts w:ascii="Times New Roman" w:hAnsi="Times New Roman" w:cs="Times New Roman"/>
          <w:color w:val="000000"/>
        </w:rPr>
      </w:pPr>
    </w:p>
    <w:p w:rsidR="00223BCC" w:rsidRPr="00A741F4" w:rsidP="006512AD" w14:paraId="34D1CC60" w14:textId="4251B2F1">
      <w:pPr>
        <w:ind w:firstLine="720"/>
        <w:rPr>
          <w:rFonts w:ascii="Times New Roman" w:hAnsi="Times New Roman" w:cs="Times New Roman"/>
          <w:color w:val="000000"/>
        </w:rPr>
      </w:pPr>
      <w:r w:rsidRPr="00A741F4">
        <w:rPr>
          <w:rFonts w:ascii="Times New Roman" w:hAnsi="Times New Roman" w:cs="Times New Roman"/>
          <w:color w:val="000000"/>
        </w:rPr>
        <w:t xml:space="preserve">Congress gave us only 60 days to write rules for the program.  </w:t>
      </w:r>
      <w:r w:rsidRPr="00A741F4">
        <w:rPr>
          <w:rFonts w:ascii="Times New Roman" w:hAnsi="Times New Roman" w:cs="Times New Roman"/>
          <w:color w:val="000000"/>
        </w:rPr>
        <w:t>So</w:t>
      </w:r>
      <w:r w:rsidRPr="00A741F4">
        <w:rPr>
          <w:rFonts w:ascii="Times New Roman" w:hAnsi="Times New Roman" w:cs="Times New Roman"/>
          <w:color w:val="000000"/>
        </w:rPr>
        <w:t xml:space="preserve"> t</w:t>
      </w:r>
      <w:r w:rsidRPr="00A741F4">
        <w:rPr>
          <w:rFonts w:ascii="Times New Roman" w:hAnsi="Times New Roman" w:cs="Times New Roman"/>
          <w:color w:val="000000"/>
        </w:rPr>
        <w:t xml:space="preserve">he </w:t>
      </w:r>
      <w:r w:rsidR="00CF66F0">
        <w:rPr>
          <w:rFonts w:ascii="Times New Roman" w:hAnsi="Times New Roman" w:cs="Times New Roman"/>
          <w:color w:val="000000"/>
        </w:rPr>
        <w:t>FCC</w:t>
      </w:r>
      <w:r w:rsidRPr="00A741F4">
        <w:rPr>
          <w:rFonts w:ascii="Times New Roman" w:hAnsi="Times New Roman" w:cs="Times New Roman"/>
          <w:color w:val="000000"/>
        </w:rPr>
        <w:t xml:space="preserve"> </w:t>
      </w:r>
      <w:r w:rsidR="00CF66F0">
        <w:rPr>
          <w:rFonts w:ascii="Times New Roman" w:hAnsi="Times New Roman" w:cs="Times New Roman"/>
          <w:color w:val="000000"/>
        </w:rPr>
        <w:t>staff burned the midnight oil, staying up late nights and weekends</w:t>
      </w:r>
      <w:r w:rsidRPr="00A741F4">
        <w:rPr>
          <w:rFonts w:ascii="Times New Roman" w:hAnsi="Times New Roman" w:cs="Times New Roman"/>
          <w:color w:val="000000"/>
        </w:rPr>
        <w:t xml:space="preserve"> to stand this program up </w:t>
      </w:r>
      <w:r w:rsidR="00CF66F0">
        <w:rPr>
          <w:rFonts w:ascii="Times New Roman" w:hAnsi="Times New Roman" w:cs="Times New Roman"/>
          <w:color w:val="000000"/>
        </w:rPr>
        <w:t xml:space="preserve">in record time.  </w:t>
      </w:r>
    </w:p>
    <w:p w:rsidR="00F774C6" w:rsidRPr="00A741F4" w:rsidP="006512AD" w14:paraId="02D0CAB5" w14:textId="1EFD2F16">
      <w:pPr>
        <w:ind w:firstLine="720"/>
        <w:rPr>
          <w:rFonts w:ascii="Times New Roman" w:hAnsi="Times New Roman" w:cs="Times New Roman"/>
          <w:color w:val="000000"/>
        </w:rPr>
      </w:pPr>
    </w:p>
    <w:p w:rsidR="00F774C6" w:rsidRPr="00A741F4" w:rsidP="006512AD" w14:paraId="720434B6" w14:textId="1C734456">
      <w:pPr>
        <w:ind w:firstLine="720"/>
        <w:rPr>
          <w:rFonts w:ascii="Times New Roman" w:hAnsi="Times New Roman" w:cs="Times New Roman"/>
          <w:color w:val="000000"/>
        </w:rPr>
      </w:pPr>
      <w:r>
        <w:rPr>
          <w:rFonts w:ascii="Times New Roman" w:hAnsi="Times New Roman" w:cs="Times New Roman"/>
          <w:color w:val="000000"/>
        </w:rPr>
        <w:t>We decided to put consumers first and established</w:t>
      </w:r>
      <w:r w:rsidRPr="00A741F4">
        <w:rPr>
          <w:rFonts w:ascii="Times New Roman" w:hAnsi="Times New Roman" w:cs="Times New Roman"/>
          <w:color w:val="000000"/>
        </w:rPr>
        <w:t xml:space="preserve"> guiding principles for the Emergency Broadband Benefit</w:t>
      </w:r>
      <w:r>
        <w:rPr>
          <w:rFonts w:ascii="Times New Roman" w:hAnsi="Times New Roman" w:cs="Times New Roman"/>
          <w:color w:val="000000"/>
        </w:rPr>
        <w:t xml:space="preserve">.  We determined that </w:t>
      </w:r>
      <w:r w:rsidRPr="00A741F4" w:rsidR="00161ED4">
        <w:rPr>
          <w:rFonts w:ascii="Times New Roman" w:hAnsi="Times New Roman" w:cs="Times New Roman"/>
          <w:color w:val="000000"/>
        </w:rPr>
        <w:t>it must be expansive, inclusive, and transparent</w:t>
      </w:r>
      <w:r>
        <w:rPr>
          <w:rFonts w:ascii="Times New Roman" w:hAnsi="Times New Roman" w:cs="Times New Roman"/>
          <w:color w:val="000000"/>
        </w:rPr>
        <w:t xml:space="preserve"> and </w:t>
      </w:r>
      <w:r>
        <w:rPr>
          <w:rFonts w:ascii="Times New Roman" w:hAnsi="Times New Roman" w:cs="Times New Roman"/>
          <w:color w:val="000000"/>
        </w:rPr>
        <w:t>because this</w:t>
      </w:r>
      <w:r w:rsidRPr="00A741F4" w:rsidR="00161ED4">
        <w:rPr>
          <w:rFonts w:ascii="Times New Roman" w:hAnsi="Times New Roman" w:cs="Times New Roman"/>
          <w:color w:val="000000"/>
        </w:rPr>
        <w:t xml:space="preserve"> program is funded with </w:t>
      </w:r>
      <w:r w:rsidR="002E5978">
        <w:rPr>
          <w:rFonts w:ascii="Times New Roman" w:hAnsi="Times New Roman" w:cs="Times New Roman"/>
          <w:color w:val="000000"/>
        </w:rPr>
        <w:t>appropriated funds</w:t>
      </w:r>
      <w:r w:rsidRPr="00A741F4" w:rsidR="00161ED4">
        <w:rPr>
          <w:rFonts w:ascii="Times New Roman" w:hAnsi="Times New Roman" w:cs="Times New Roman"/>
          <w:color w:val="000000"/>
        </w:rPr>
        <w:t xml:space="preserve">, </w:t>
      </w:r>
      <w:r>
        <w:rPr>
          <w:rFonts w:ascii="Times New Roman" w:hAnsi="Times New Roman" w:cs="Times New Roman"/>
          <w:color w:val="000000"/>
        </w:rPr>
        <w:t>we sought to use the</w:t>
      </w:r>
      <w:r w:rsidRPr="00A741F4" w:rsidR="00161ED4">
        <w:rPr>
          <w:rFonts w:ascii="Times New Roman" w:hAnsi="Times New Roman" w:cs="Times New Roman"/>
          <w:color w:val="000000"/>
        </w:rPr>
        <w:t xml:space="preserve"> resources </w:t>
      </w:r>
      <w:r>
        <w:rPr>
          <w:rFonts w:ascii="Times New Roman" w:hAnsi="Times New Roman" w:cs="Times New Roman"/>
          <w:color w:val="000000"/>
        </w:rPr>
        <w:t xml:space="preserve">we have </w:t>
      </w:r>
      <w:r w:rsidRPr="00A741F4" w:rsidR="00161ED4">
        <w:rPr>
          <w:rFonts w:ascii="Times New Roman" w:hAnsi="Times New Roman" w:cs="Times New Roman"/>
          <w:color w:val="000000"/>
        </w:rPr>
        <w:t>fairly, smartly, and efficiently.</w:t>
      </w:r>
    </w:p>
    <w:p w:rsidR="00161ED4" w:rsidRPr="00A741F4" w:rsidP="006512AD" w14:paraId="5F98CFD6" w14:textId="046A2148">
      <w:pPr>
        <w:ind w:firstLine="720"/>
        <w:rPr>
          <w:rFonts w:ascii="Times New Roman" w:hAnsi="Times New Roman" w:cs="Times New Roman"/>
          <w:color w:val="000000"/>
        </w:rPr>
      </w:pPr>
    </w:p>
    <w:p w:rsidR="00CF66F0" w:rsidP="006512AD" w14:paraId="00FF8860" w14:textId="6FF494DB">
      <w:pPr>
        <w:ind w:firstLine="720"/>
        <w:rPr>
          <w:rFonts w:ascii="Times New Roman" w:hAnsi="Times New Roman" w:cs="Times New Roman"/>
          <w:color w:val="000000"/>
        </w:rPr>
      </w:pPr>
      <w:r w:rsidRPr="00A741F4">
        <w:rPr>
          <w:rFonts w:ascii="Times New Roman" w:hAnsi="Times New Roman" w:cs="Times New Roman"/>
          <w:color w:val="000000"/>
        </w:rPr>
        <w:t xml:space="preserve">We hit all the deadlines, and, on </w:t>
      </w:r>
      <w:r>
        <w:rPr>
          <w:rFonts w:ascii="Times New Roman" w:hAnsi="Times New Roman" w:cs="Times New Roman"/>
          <w:color w:val="000000"/>
        </w:rPr>
        <w:t>May 12,</w:t>
      </w:r>
      <w:r w:rsidRPr="00A741F4">
        <w:rPr>
          <w:rFonts w:ascii="Times New Roman" w:hAnsi="Times New Roman" w:cs="Times New Roman"/>
          <w:color w:val="000000"/>
        </w:rPr>
        <w:t xml:space="preserve"> the Commission </w:t>
      </w:r>
      <w:r w:rsidR="00DC1E44">
        <w:rPr>
          <w:rFonts w:ascii="Times New Roman" w:hAnsi="Times New Roman" w:cs="Times New Roman"/>
          <w:color w:val="000000"/>
        </w:rPr>
        <w:t>opened</w:t>
      </w:r>
      <w:r w:rsidRPr="00A741F4" w:rsidR="00DC1E44">
        <w:rPr>
          <w:rFonts w:ascii="Times New Roman" w:hAnsi="Times New Roman" w:cs="Times New Roman"/>
          <w:color w:val="000000"/>
        </w:rPr>
        <w:t xml:space="preserve"> </w:t>
      </w:r>
      <w:r w:rsidRPr="00A741F4">
        <w:rPr>
          <w:rFonts w:ascii="Times New Roman" w:hAnsi="Times New Roman" w:cs="Times New Roman"/>
          <w:color w:val="000000"/>
        </w:rPr>
        <w:t xml:space="preserve">the Emergency Broadband Benefit </w:t>
      </w:r>
      <w:r w:rsidR="00DC1E44">
        <w:rPr>
          <w:rFonts w:ascii="Times New Roman" w:hAnsi="Times New Roman" w:cs="Times New Roman"/>
          <w:color w:val="000000"/>
        </w:rPr>
        <w:t xml:space="preserve">Program </w:t>
      </w:r>
      <w:r>
        <w:rPr>
          <w:rFonts w:ascii="Times New Roman" w:hAnsi="Times New Roman" w:cs="Times New Roman"/>
          <w:color w:val="000000"/>
        </w:rPr>
        <w:t>to the public</w:t>
      </w:r>
      <w:r w:rsidRPr="00A741F4">
        <w:rPr>
          <w:rFonts w:ascii="Times New Roman" w:hAnsi="Times New Roman" w:cs="Times New Roman"/>
          <w:color w:val="000000"/>
        </w:rPr>
        <w:t xml:space="preserve">.  </w:t>
      </w:r>
      <w:r>
        <w:rPr>
          <w:rFonts w:ascii="Times New Roman" w:hAnsi="Times New Roman" w:cs="Times New Roman"/>
          <w:color w:val="000000"/>
        </w:rPr>
        <w:t xml:space="preserve">Since that time, households across the country that are eligible—including those who struggled with job loss during the last year, who have a child in the free and reduced school lunch program, or who received a Pell grant—have benefited from the broadband supported by this program.  We’ve also learned a lot during the six weeks that the program has been up and running.  Even though </w:t>
      </w:r>
      <w:r w:rsidR="004601DA">
        <w:rPr>
          <w:rFonts w:ascii="Times New Roman" w:hAnsi="Times New Roman" w:cs="Times New Roman"/>
          <w:color w:val="000000"/>
        </w:rPr>
        <w:t>it</w:t>
      </w:r>
      <w:r>
        <w:rPr>
          <w:rFonts w:ascii="Times New Roman" w:hAnsi="Times New Roman" w:cs="Times New Roman"/>
          <w:color w:val="000000"/>
        </w:rPr>
        <w:t xml:space="preserve"> has only been open for a short time, I want to talk </w:t>
      </w:r>
      <w:r w:rsidR="00B064D8">
        <w:rPr>
          <w:rFonts w:ascii="Times New Roman" w:hAnsi="Times New Roman" w:cs="Times New Roman"/>
          <w:color w:val="000000"/>
        </w:rPr>
        <w:t xml:space="preserve">today </w:t>
      </w:r>
      <w:r>
        <w:rPr>
          <w:rFonts w:ascii="Times New Roman" w:hAnsi="Times New Roman" w:cs="Times New Roman"/>
          <w:color w:val="000000"/>
        </w:rPr>
        <w:t xml:space="preserve">about lessons </w:t>
      </w:r>
      <w:r w:rsidR="00B064D8">
        <w:rPr>
          <w:rFonts w:ascii="Times New Roman" w:hAnsi="Times New Roman" w:cs="Times New Roman"/>
          <w:color w:val="000000"/>
        </w:rPr>
        <w:t>learned</w:t>
      </w:r>
      <w:r>
        <w:rPr>
          <w:rFonts w:ascii="Times New Roman" w:hAnsi="Times New Roman" w:cs="Times New Roman"/>
          <w:color w:val="000000"/>
        </w:rPr>
        <w:t xml:space="preserve"> </w:t>
      </w:r>
      <w:r w:rsidR="00B064D8">
        <w:rPr>
          <w:rFonts w:ascii="Times New Roman" w:hAnsi="Times New Roman" w:cs="Times New Roman"/>
          <w:color w:val="000000"/>
        </w:rPr>
        <w:t xml:space="preserve">that </w:t>
      </w:r>
      <w:r>
        <w:rPr>
          <w:rFonts w:ascii="Times New Roman" w:hAnsi="Times New Roman" w:cs="Times New Roman"/>
          <w:color w:val="000000"/>
        </w:rPr>
        <w:t xml:space="preserve">we can apply to </w:t>
      </w:r>
      <w:r w:rsidR="00D522C4">
        <w:rPr>
          <w:rFonts w:ascii="Times New Roman" w:hAnsi="Times New Roman" w:cs="Times New Roman"/>
          <w:color w:val="000000"/>
        </w:rPr>
        <w:t xml:space="preserve">our ongoing effort and any </w:t>
      </w:r>
      <w:r>
        <w:rPr>
          <w:rFonts w:ascii="Times New Roman" w:hAnsi="Times New Roman" w:cs="Times New Roman"/>
          <w:color w:val="000000"/>
        </w:rPr>
        <w:t xml:space="preserve">future initiative to help Americans afford broadband. </w:t>
      </w:r>
    </w:p>
    <w:p w:rsidR="00053879" w:rsidRPr="00A741F4" w:rsidP="00CF66F0" w14:paraId="64B08AA6" w14:textId="63C3F34B">
      <w:pPr>
        <w:rPr>
          <w:rFonts w:ascii="Times New Roman" w:hAnsi="Times New Roman" w:cs="Times New Roman"/>
          <w:color w:val="000000"/>
        </w:rPr>
      </w:pPr>
    </w:p>
    <w:p w:rsidR="00053879" w:rsidP="006512AD" w14:paraId="7079114C" w14:textId="6CDE2EC9">
      <w:pPr>
        <w:ind w:firstLine="720"/>
        <w:rPr>
          <w:rFonts w:ascii="Times New Roman" w:hAnsi="Times New Roman" w:cs="Times New Roman"/>
          <w:color w:val="000000"/>
        </w:rPr>
      </w:pPr>
      <w:r w:rsidRPr="00A741F4">
        <w:rPr>
          <w:rFonts w:ascii="Times New Roman" w:hAnsi="Times New Roman" w:cs="Times New Roman"/>
          <w:color w:val="000000"/>
        </w:rPr>
        <w:t xml:space="preserve">To me, the </w:t>
      </w:r>
      <w:r w:rsidR="00CF66F0">
        <w:rPr>
          <w:rFonts w:ascii="Times New Roman" w:hAnsi="Times New Roman" w:cs="Times New Roman"/>
          <w:color w:val="000000"/>
        </w:rPr>
        <w:t xml:space="preserve">first </w:t>
      </w:r>
      <w:r w:rsidR="00615281">
        <w:rPr>
          <w:rFonts w:ascii="Times New Roman" w:hAnsi="Times New Roman" w:cs="Times New Roman"/>
          <w:color w:val="000000"/>
        </w:rPr>
        <w:t xml:space="preserve">topline </w:t>
      </w:r>
      <w:r w:rsidRPr="00A741F4">
        <w:rPr>
          <w:rFonts w:ascii="Times New Roman" w:hAnsi="Times New Roman" w:cs="Times New Roman"/>
          <w:color w:val="000000"/>
        </w:rPr>
        <w:t xml:space="preserve">takeaway from the past few weeks is that there is </w:t>
      </w:r>
      <w:r w:rsidR="00D522C4">
        <w:rPr>
          <w:rFonts w:ascii="Times New Roman" w:hAnsi="Times New Roman" w:cs="Times New Roman"/>
          <w:color w:val="000000"/>
        </w:rPr>
        <w:t xml:space="preserve">consumer demand and consumer need for a broadband affordability program.  </w:t>
      </w:r>
    </w:p>
    <w:p w:rsidR="00D522C4" w:rsidRPr="00A741F4" w:rsidP="006512AD" w14:paraId="2C598736" w14:textId="77777777">
      <w:pPr>
        <w:ind w:firstLine="720"/>
        <w:rPr>
          <w:rFonts w:ascii="Times New Roman" w:hAnsi="Times New Roman" w:cs="Times New Roman"/>
          <w:color w:val="000000"/>
        </w:rPr>
      </w:pPr>
    </w:p>
    <w:p w:rsidR="00053879" w:rsidRPr="00A741F4" w:rsidP="00053879" w14:paraId="133D11B5" w14:textId="76942600">
      <w:pPr>
        <w:ind w:firstLine="720"/>
        <w:rPr>
          <w:rFonts w:ascii="Times New Roman" w:hAnsi="Times New Roman" w:cs="Times New Roman"/>
          <w:bCs/>
          <w:color w:val="000000"/>
        </w:rPr>
      </w:pPr>
      <w:r w:rsidRPr="00A741F4">
        <w:rPr>
          <w:rFonts w:ascii="Times New Roman" w:hAnsi="Times New Roman" w:cs="Times New Roman"/>
          <w:color w:val="000000"/>
        </w:rPr>
        <w:t>In the first week after launching the Emergency Broadband Benefit,</w:t>
      </w:r>
      <w:r w:rsidRPr="00A741F4">
        <w:rPr>
          <w:rFonts w:ascii="Times New Roman" w:eastAsia="Times New Roman" w:hAnsi="Times New Roman" w:cs="Times New Roman"/>
          <w:bCs/>
        </w:rPr>
        <w:t xml:space="preserve"> </w:t>
      </w:r>
      <w:r w:rsidRPr="00A741F4">
        <w:rPr>
          <w:rFonts w:ascii="Times New Roman" w:hAnsi="Times New Roman" w:cs="Times New Roman"/>
          <w:bCs/>
          <w:color w:val="000000"/>
        </w:rPr>
        <w:t xml:space="preserve">more than </w:t>
      </w:r>
      <w:r w:rsidR="00CF66F0">
        <w:rPr>
          <w:rFonts w:ascii="Times New Roman" w:hAnsi="Times New Roman" w:cs="Times New Roman"/>
          <w:bCs/>
          <w:color w:val="000000"/>
        </w:rPr>
        <w:t>one</w:t>
      </w:r>
      <w:r w:rsidRPr="00A741F4">
        <w:rPr>
          <w:rFonts w:ascii="Times New Roman" w:hAnsi="Times New Roman" w:cs="Times New Roman"/>
          <w:bCs/>
          <w:color w:val="000000"/>
        </w:rPr>
        <w:t xml:space="preserve"> million households signed up.  For months, we pointed to surveys to show that too many Americans are worried about how to pay their broadband bill.  But more than </w:t>
      </w:r>
      <w:r w:rsidR="00CF66F0">
        <w:rPr>
          <w:rFonts w:ascii="Times New Roman" w:hAnsi="Times New Roman" w:cs="Times New Roman"/>
          <w:bCs/>
          <w:color w:val="000000"/>
        </w:rPr>
        <w:t>one</w:t>
      </w:r>
      <w:r w:rsidRPr="00A741F4">
        <w:rPr>
          <w:rFonts w:ascii="Times New Roman" w:hAnsi="Times New Roman" w:cs="Times New Roman"/>
          <w:bCs/>
          <w:color w:val="000000"/>
        </w:rPr>
        <w:t xml:space="preserve"> million enrollees in one week proves beyond any doubt that too many </w:t>
      </w:r>
      <w:r w:rsidR="00D522C4">
        <w:rPr>
          <w:rFonts w:ascii="Times New Roman" w:hAnsi="Times New Roman" w:cs="Times New Roman"/>
          <w:bCs/>
          <w:color w:val="000000"/>
        </w:rPr>
        <w:t xml:space="preserve">households </w:t>
      </w:r>
      <w:r w:rsidRPr="00A741F4">
        <w:rPr>
          <w:rFonts w:ascii="Times New Roman" w:hAnsi="Times New Roman" w:cs="Times New Roman"/>
          <w:bCs/>
          <w:color w:val="000000"/>
        </w:rPr>
        <w:t xml:space="preserve">are struggling to </w:t>
      </w:r>
      <w:r w:rsidR="00D522C4">
        <w:rPr>
          <w:rFonts w:ascii="Times New Roman" w:hAnsi="Times New Roman" w:cs="Times New Roman"/>
          <w:bCs/>
          <w:color w:val="000000"/>
        </w:rPr>
        <w:t xml:space="preserve">afford </w:t>
      </w:r>
      <w:r w:rsidR="00615281">
        <w:rPr>
          <w:rFonts w:ascii="Times New Roman" w:hAnsi="Times New Roman" w:cs="Times New Roman"/>
          <w:bCs/>
          <w:color w:val="000000"/>
        </w:rPr>
        <w:t xml:space="preserve">to </w:t>
      </w:r>
      <w:r w:rsidR="00D522C4">
        <w:rPr>
          <w:rFonts w:ascii="Times New Roman" w:hAnsi="Times New Roman" w:cs="Times New Roman"/>
          <w:bCs/>
          <w:color w:val="000000"/>
        </w:rPr>
        <w:t>get</w:t>
      </w:r>
      <w:r w:rsidRPr="00A741F4">
        <w:rPr>
          <w:rFonts w:ascii="Times New Roman" w:hAnsi="Times New Roman" w:cs="Times New Roman"/>
          <w:bCs/>
          <w:color w:val="000000"/>
        </w:rPr>
        <w:t xml:space="preserve"> online.</w:t>
      </w:r>
    </w:p>
    <w:p w:rsidR="00053879" w:rsidRPr="00A741F4" w:rsidP="00053879" w14:paraId="23F01C09" w14:textId="4D704ED9">
      <w:pPr>
        <w:ind w:firstLine="720"/>
        <w:rPr>
          <w:rFonts w:ascii="Times New Roman" w:hAnsi="Times New Roman" w:cs="Times New Roman"/>
          <w:color w:val="000000"/>
        </w:rPr>
      </w:pPr>
    </w:p>
    <w:p w:rsidR="00053879" w:rsidRPr="00A741F4" w:rsidP="00053879" w14:paraId="688DC2E8" w14:textId="3574F43A">
      <w:pPr>
        <w:ind w:firstLine="720"/>
        <w:rPr>
          <w:rFonts w:ascii="Times New Roman" w:hAnsi="Times New Roman" w:cs="Times New Roman"/>
          <w:color w:val="000000"/>
        </w:rPr>
      </w:pPr>
      <w:r w:rsidRPr="00A741F4">
        <w:rPr>
          <w:rFonts w:ascii="Times New Roman" w:hAnsi="Times New Roman" w:cs="Times New Roman"/>
          <w:color w:val="000000"/>
        </w:rPr>
        <w:t xml:space="preserve">As of this week, that number </w:t>
      </w:r>
      <w:r w:rsidR="00DC1E44">
        <w:rPr>
          <w:rFonts w:ascii="Times New Roman" w:hAnsi="Times New Roman" w:cs="Times New Roman"/>
          <w:color w:val="000000"/>
        </w:rPr>
        <w:t>exceeds</w:t>
      </w:r>
      <w:r w:rsidRPr="00A741F4">
        <w:rPr>
          <w:rFonts w:ascii="Times New Roman" w:hAnsi="Times New Roman" w:cs="Times New Roman"/>
          <w:color w:val="000000"/>
        </w:rPr>
        <w:t xml:space="preserve"> </w:t>
      </w:r>
      <w:r w:rsidR="00CF66F0">
        <w:rPr>
          <w:rFonts w:ascii="Times New Roman" w:hAnsi="Times New Roman" w:cs="Times New Roman"/>
          <w:color w:val="000000"/>
        </w:rPr>
        <w:t>three</w:t>
      </w:r>
      <w:r w:rsidRPr="00A741F4">
        <w:rPr>
          <w:rFonts w:ascii="Times New Roman" w:hAnsi="Times New Roman" w:cs="Times New Roman"/>
          <w:color w:val="000000"/>
        </w:rPr>
        <w:t xml:space="preserve"> million and continues to grow.</w:t>
      </w:r>
      <w:r w:rsidRPr="00A741F4" w:rsidR="0092537E">
        <w:rPr>
          <w:rFonts w:ascii="Times New Roman" w:hAnsi="Times New Roman" w:cs="Times New Roman"/>
          <w:color w:val="000000"/>
        </w:rPr>
        <w:t xml:space="preserve">  While the Emergency Broadband Benefit was established to help families get through the pandemic, with these enrollment numbers at this stage in the </w:t>
      </w:r>
      <w:r w:rsidR="0098478C">
        <w:rPr>
          <w:rFonts w:ascii="Times New Roman" w:hAnsi="Times New Roman" w:cs="Times New Roman"/>
          <w:color w:val="000000"/>
        </w:rPr>
        <w:t>crisis</w:t>
      </w:r>
      <w:r w:rsidRPr="00A741F4" w:rsidR="0092537E">
        <w:rPr>
          <w:rFonts w:ascii="Times New Roman" w:hAnsi="Times New Roman" w:cs="Times New Roman"/>
          <w:color w:val="000000"/>
        </w:rPr>
        <w:t>, I think it’s clear that the need for the Emergency Broadband Benefit or something similar will outlast COVID-19.</w:t>
      </w:r>
    </w:p>
    <w:p w:rsidR="0092537E" w:rsidRPr="00A741F4" w:rsidP="00053879" w14:paraId="455C611F" w14:textId="0406ADF1">
      <w:pPr>
        <w:ind w:firstLine="720"/>
        <w:rPr>
          <w:rFonts w:ascii="Times New Roman" w:hAnsi="Times New Roman" w:cs="Times New Roman"/>
          <w:color w:val="000000"/>
        </w:rPr>
      </w:pPr>
    </w:p>
    <w:p w:rsidR="0092537E" w:rsidP="0092537E" w14:paraId="3B14964F" w14:textId="2C82B7CD">
      <w:pPr>
        <w:ind w:firstLine="720"/>
        <w:rPr>
          <w:rFonts w:ascii="Times New Roman" w:hAnsi="Times New Roman" w:cs="Times New Roman"/>
          <w:color w:val="000000"/>
        </w:rPr>
      </w:pPr>
      <w:r>
        <w:rPr>
          <w:rFonts w:ascii="Times New Roman" w:hAnsi="Times New Roman" w:cs="Times New Roman"/>
          <w:color w:val="000000"/>
        </w:rPr>
        <w:t>Now, t</w:t>
      </w:r>
      <w:r w:rsidRPr="00A741F4">
        <w:rPr>
          <w:rFonts w:ascii="Times New Roman" w:hAnsi="Times New Roman" w:cs="Times New Roman"/>
          <w:color w:val="000000"/>
        </w:rPr>
        <w:t xml:space="preserve">he second key lesson I would draw from the </w:t>
      </w:r>
      <w:r w:rsidR="00DC1E44">
        <w:rPr>
          <w:rFonts w:ascii="Times New Roman" w:hAnsi="Times New Roman" w:cs="Times New Roman"/>
          <w:color w:val="000000"/>
        </w:rPr>
        <w:t>program</w:t>
      </w:r>
      <w:r w:rsidRPr="00A741F4" w:rsidR="00DC1E44">
        <w:rPr>
          <w:rFonts w:ascii="Times New Roman" w:hAnsi="Times New Roman" w:cs="Times New Roman"/>
          <w:color w:val="000000"/>
        </w:rPr>
        <w:t xml:space="preserve"> </w:t>
      </w:r>
      <w:r w:rsidRPr="00A741F4">
        <w:rPr>
          <w:rFonts w:ascii="Times New Roman" w:hAnsi="Times New Roman" w:cs="Times New Roman"/>
          <w:color w:val="000000"/>
        </w:rPr>
        <w:t xml:space="preserve">rollout </w:t>
      </w:r>
      <w:r w:rsidR="00D522C4">
        <w:rPr>
          <w:rFonts w:ascii="Times New Roman" w:hAnsi="Times New Roman" w:cs="Times New Roman"/>
          <w:color w:val="000000"/>
        </w:rPr>
        <w:t>so</w:t>
      </w:r>
      <w:r w:rsidR="0098478C">
        <w:rPr>
          <w:rFonts w:ascii="Times New Roman" w:hAnsi="Times New Roman" w:cs="Times New Roman"/>
          <w:color w:val="000000"/>
        </w:rPr>
        <w:t xml:space="preserve"> far </w:t>
      </w:r>
      <w:r w:rsidRPr="00A741F4">
        <w:rPr>
          <w:rFonts w:ascii="Times New Roman" w:hAnsi="Times New Roman" w:cs="Times New Roman"/>
          <w:color w:val="000000"/>
        </w:rPr>
        <w:t xml:space="preserve">is that trusted voices are the lifeblood of successful outreach and enrollment campaigns.  </w:t>
      </w:r>
    </w:p>
    <w:p w:rsidR="00D522C4" w:rsidP="0092537E" w14:paraId="5A2378DE" w14:textId="1DE0B331">
      <w:pPr>
        <w:ind w:firstLine="720"/>
        <w:rPr>
          <w:rFonts w:ascii="Times New Roman" w:hAnsi="Times New Roman" w:cs="Times New Roman"/>
          <w:color w:val="000000"/>
        </w:rPr>
      </w:pPr>
    </w:p>
    <w:p w:rsidR="00D522C4" w:rsidP="00D522C4" w14:paraId="705F0B72" w14:textId="2DD1F93B">
      <w:pPr>
        <w:ind w:firstLine="720"/>
        <w:rPr>
          <w:rFonts w:ascii="Times New Roman" w:hAnsi="Times New Roman" w:cs="Times New Roman"/>
          <w:color w:val="000000"/>
        </w:rPr>
      </w:pPr>
      <w:r>
        <w:rPr>
          <w:rFonts w:ascii="Times New Roman" w:hAnsi="Times New Roman" w:cs="Times New Roman"/>
          <w:color w:val="000000"/>
        </w:rPr>
        <w:t xml:space="preserve">We are working with organizations and officials at the national, state, and local level.  I have personally participated in outreach events with multiple members of Congress, Tribal leaders, and </w:t>
      </w:r>
      <w:r w:rsidR="00B064D8">
        <w:rPr>
          <w:rFonts w:ascii="Times New Roman" w:hAnsi="Times New Roman" w:cs="Times New Roman"/>
          <w:color w:val="000000"/>
        </w:rPr>
        <w:t xml:space="preserve">a diverse group of </w:t>
      </w:r>
      <w:r>
        <w:rPr>
          <w:rFonts w:ascii="Times New Roman" w:hAnsi="Times New Roman" w:cs="Times New Roman"/>
          <w:color w:val="000000"/>
        </w:rPr>
        <w:t xml:space="preserve">local and national advocates.  We’ve done national press appearances and local news stories.  </w:t>
      </w:r>
      <w:r w:rsidR="00EC424B">
        <w:rPr>
          <w:rFonts w:ascii="Times New Roman" w:hAnsi="Times New Roman" w:cs="Times New Roman"/>
          <w:color w:val="000000"/>
        </w:rPr>
        <w:t xml:space="preserve">We’ve joined HBCUs to discuss the importance of this program.  </w:t>
      </w:r>
      <w:r>
        <w:rPr>
          <w:rFonts w:ascii="Times New Roman" w:hAnsi="Times New Roman" w:cs="Times New Roman"/>
          <w:color w:val="000000"/>
        </w:rPr>
        <w:t>We’ve held over 30 Spanish-language presentations, briefings, and interviews.  We</w:t>
      </w:r>
      <w:r w:rsidR="00B064D8">
        <w:rPr>
          <w:rFonts w:ascii="Times New Roman" w:hAnsi="Times New Roman" w:cs="Times New Roman"/>
          <w:color w:val="000000"/>
        </w:rPr>
        <w:t xml:space="preserve"> </w:t>
      </w:r>
      <w:r>
        <w:rPr>
          <w:rFonts w:ascii="Times New Roman" w:hAnsi="Times New Roman" w:cs="Times New Roman"/>
          <w:color w:val="000000"/>
        </w:rPr>
        <w:t xml:space="preserve">even got the NFL on board with a player on the Arizona Cardinals joining me for an editorial and the Miami Dolphins Foundation </w:t>
      </w:r>
      <w:r w:rsidR="00EC424B">
        <w:rPr>
          <w:rFonts w:ascii="Times New Roman" w:hAnsi="Times New Roman" w:cs="Times New Roman"/>
          <w:color w:val="000000"/>
        </w:rPr>
        <w:t xml:space="preserve">developing a video to promote </w:t>
      </w:r>
      <w:r>
        <w:rPr>
          <w:rFonts w:ascii="Times New Roman" w:hAnsi="Times New Roman" w:cs="Times New Roman"/>
          <w:color w:val="000000"/>
        </w:rPr>
        <w:t xml:space="preserve">the program—and </w:t>
      </w:r>
      <w:r w:rsidR="00615281">
        <w:rPr>
          <w:rFonts w:ascii="Times New Roman" w:hAnsi="Times New Roman" w:cs="Times New Roman"/>
          <w:color w:val="000000"/>
        </w:rPr>
        <w:t xml:space="preserve">stay tuned because there is more to come. </w:t>
      </w:r>
    </w:p>
    <w:p w:rsidR="0092537E" w:rsidRPr="00A741F4" w:rsidP="0092537E" w14:paraId="39DE4D09" w14:textId="77777777">
      <w:pPr>
        <w:ind w:firstLine="720"/>
        <w:rPr>
          <w:rFonts w:ascii="Times New Roman" w:hAnsi="Times New Roman" w:cs="Times New Roman"/>
          <w:color w:val="000000"/>
        </w:rPr>
      </w:pPr>
    </w:p>
    <w:p w:rsidR="0092537E" w:rsidRPr="00A741F4" w:rsidP="0092537E" w14:paraId="3FFA573F" w14:textId="6B532A64">
      <w:pPr>
        <w:ind w:firstLine="720"/>
        <w:rPr>
          <w:rFonts w:ascii="Times New Roman" w:hAnsi="Times New Roman" w:cs="Times New Roman"/>
          <w:color w:val="000000"/>
        </w:rPr>
      </w:pPr>
      <w:r w:rsidRPr="00A741F4">
        <w:rPr>
          <w:rFonts w:ascii="Times New Roman" w:hAnsi="Times New Roman" w:cs="Times New Roman"/>
          <w:color w:val="000000"/>
        </w:rPr>
        <w:t xml:space="preserve">The FCC staff has done over 200 virtual public presentations on the </w:t>
      </w:r>
      <w:r w:rsidR="00DC1E44">
        <w:rPr>
          <w:rFonts w:ascii="Times New Roman" w:hAnsi="Times New Roman" w:cs="Times New Roman"/>
          <w:color w:val="000000"/>
        </w:rPr>
        <w:t>program</w:t>
      </w:r>
      <w:r w:rsidR="00D522C4">
        <w:rPr>
          <w:rFonts w:ascii="Times New Roman" w:hAnsi="Times New Roman" w:cs="Times New Roman"/>
          <w:color w:val="000000"/>
        </w:rPr>
        <w:t xml:space="preserve"> since April</w:t>
      </w:r>
      <w:r w:rsidRPr="00A741F4">
        <w:rPr>
          <w:rFonts w:ascii="Times New Roman" w:hAnsi="Times New Roman" w:cs="Times New Roman"/>
          <w:color w:val="000000"/>
        </w:rPr>
        <w:t xml:space="preserve">. </w:t>
      </w:r>
      <w:r w:rsidR="00D522C4">
        <w:rPr>
          <w:rFonts w:ascii="Times New Roman" w:hAnsi="Times New Roman" w:cs="Times New Roman"/>
          <w:color w:val="000000"/>
        </w:rPr>
        <w:t>They</w:t>
      </w:r>
      <w:r w:rsidRPr="00A741F4">
        <w:rPr>
          <w:rFonts w:ascii="Times New Roman" w:hAnsi="Times New Roman" w:cs="Times New Roman"/>
          <w:color w:val="000000"/>
        </w:rPr>
        <w:t xml:space="preserve"> have ranged from </w:t>
      </w:r>
      <w:r w:rsidR="00CF66F0">
        <w:rPr>
          <w:rFonts w:ascii="Times New Roman" w:hAnsi="Times New Roman" w:cs="Times New Roman"/>
          <w:color w:val="000000"/>
        </w:rPr>
        <w:t>small, local</w:t>
      </w:r>
      <w:r w:rsidRPr="00A741F4">
        <w:rPr>
          <w:rFonts w:ascii="Times New Roman" w:hAnsi="Times New Roman" w:cs="Times New Roman"/>
          <w:color w:val="000000"/>
        </w:rPr>
        <w:t xml:space="preserve"> events for community groups and libraries to larger train</w:t>
      </w:r>
      <w:r w:rsidR="00B064D8">
        <w:rPr>
          <w:rFonts w:ascii="Times New Roman" w:hAnsi="Times New Roman" w:cs="Times New Roman"/>
          <w:color w:val="000000"/>
        </w:rPr>
        <w:t>-</w:t>
      </w:r>
      <w:r w:rsidRPr="00A741F4">
        <w:rPr>
          <w:rFonts w:ascii="Times New Roman" w:hAnsi="Times New Roman" w:cs="Times New Roman"/>
          <w:color w:val="000000"/>
        </w:rPr>
        <w:t>the</w:t>
      </w:r>
      <w:r w:rsidR="00B064D8">
        <w:rPr>
          <w:rFonts w:ascii="Times New Roman" w:hAnsi="Times New Roman" w:cs="Times New Roman"/>
          <w:color w:val="000000"/>
        </w:rPr>
        <w:t>-</w:t>
      </w:r>
      <w:r w:rsidRPr="00A741F4">
        <w:rPr>
          <w:rFonts w:ascii="Times New Roman" w:hAnsi="Times New Roman" w:cs="Times New Roman"/>
          <w:color w:val="000000"/>
        </w:rPr>
        <w:t>trainer style events with national non-profit organizations. </w:t>
      </w:r>
      <w:r w:rsidR="00CF66F0">
        <w:rPr>
          <w:rFonts w:ascii="Times New Roman" w:hAnsi="Times New Roman" w:cs="Times New Roman"/>
          <w:color w:val="000000"/>
        </w:rPr>
        <w:t xml:space="preserve"> </w:t>
      </w:r>
      <w:r w:rsidR="00B064D8">
        <w:rPr>
          <w:rFonts w:ascii="Times New Roman" w:hAnsi="Times New Roman" w:cs="Times New Roman"/>
          <w:color w:val="000000"/>
        </w:rPr>
        <w:t>W</w:t>
      </w:r>
      <w:r w:rsidR="000B05B3">
        <w:rPr>
          <w:rFonts w:ascii="Times New Roman" w:hAnsi="Times New Roman" w:cs="Times New Roman"/>
          <w:color w:val="000000"/>
        </w:rPr>
        <w:t>e partnered across government</w:t>
      </w:r>
      <w:r w:rsidR="00CF66F0">
        <w:rPr>
          <w:rFonts w:ascii="Times New Roman" w:hAnsi="Times New Roman" w:cs="Times New Roman"/>
          <w:color w:val="000000"/>
        </w:rPr>
        <w:t>,</w:t>
      </w:r>
      <w:r w:rsidR="000B05B3">
        <w:rPr>
          <w:rFonts w:ascii="Times New Roman" w:hAnsi="Times New Roman" w:cs="Times New Roman"/>
          <w:color w:val="000000"/>
        </w:rPr>
        <w:t xml:space="preserve"> too. </w:t>
      </w:r>
      <w:r w:rsidR="00CF66F0">
        <w:rPr>
          <w:rFonts w:ascii="Times New Roman" w:hAnsi="Times New Roman" w:cs="Times New Roman"/>
          <w:color w:val="000000"/>
        </w:rPr>
        <w:t xml:space="preserve"> </w:t>
      </w:r>
      <w:r w:rsidR="000B05B3">
        <w:rPr>
          <w:rFonts w:ascii="Times New Roman" w:hAnsi="Times New Roman" w:cs="Times New Roman"/>
          <w:color w:val="000000"/>
        </w:rPr>
        <w:t xml:space="preserve">We </w:t>
      </w:r>
      <w:r w:rsidR="0023548A">
        <w:rPr>
          <w:rFonts w:ascii="Times New Roman" w:hAnsi="Times New Roman" w:cs="Times New Roman"/>
          <w:color w:val="000000"/>
        </w:rPr>
        <w:t>worked with</w:t>
      </w:r>
      <w:r w:rsidR="000B05B3">
        <w:rPr>
          <w:rFonts w:ascii="Times New Roman" w:hAnsi="Times New Roman" w:cs="Times New Roman"/>
          <w:color w:val="000000"/>
        </w:rPr>
        <w:t xml:space="preserve"> the Department of Labor </w:t>
      </w:r>
      <w:r w:rsidR="00CF66F0">
        <w:rPr>
          <w:rFonts w:ascii="Times New Roman" w:hAnsi="Times New Roman" w:cs="Times New Roman"/>
          <w:color w:val="000000"/>
        </w:rPr>
        <w:t>to provide</w:t>
      </w:r>
      <w:r w:rsidR="0023548A">
        <w:rPr>
          <w:rFonts w:ascii="Times New Roman" w:hAnsi="Times New Roman" w:cs="Times New Roman"/>
          <w:color w:val="000000"/>
        </w:rPr>
        <w:t xml:space="preserve"> information</w:t>
      </w:r>
      <w:r w:rsidR="000B05B3">
        <w:rPr>
          <w:rFonts w:ascii="Times New Roman" w:hAnsi="Times New Roman" w:cs="Times New Roman"/>
          <w:color w:val="000000"/>
        </w:rPr>
        <w:t xml:space="preserve"> to state unemployment offices and workforce associations</w:t>
      </w:r>
      <w:r w:rsidR="00CF66F0">
        <w:rPr>
          <w:rFonts w:ascii="Times New Roman" w:hAnsi="Times New Roman" w:cs="Times New Roman"/>
          <w:color w:val="000000"/>
        </w:rPr>
        <w:t xml:space="preserve"> </w:t>
      </w:r>
      <w:r w:rsidR="00B064D8">
        <w:rPr>
          <w:rFonts w:ascii="Times New Roman" w:hAnsi="Times New Roman" w:cs="Times New Roman"/>
          <w:color w:val="000000"/>
        </w:rPr>
        <w:t>across the country</w:t>
      </w:r>
      <w:r w:rsidR="000B05B3">
        <w:rPr>
          <w:rFonts w:ascii="Times New Roman" w:hAnsi="Times New Roman" w:cs="Times New Roman"/>
          <w:color w:val="000000"/>
        </w:rPr>
        <w:t>.</w:t>
      </w:r>
      <w:r w:rsidR="00CF66F0">
        <w:rPr>
          <w:rFonts w:ascii="Times New Roman" w:hAnsi="Times New Roman" w:cs="Times New Roman"/>
          <w:color w:val="000000"/>
        </w:rPr>
        <w:t xml:space="preserve"> </w:t>
      </w:r>
      <w:r w:rsidR="000B05B3">
        <w:rPr>
          <w:rFonts w:ascii="Times New Roman" w:hAnsi="Times New Roman" w:cs="Times New Roman"/>
          <w:color w:val="000000"/>
        </w:rPr>
        <w:t xml:space="preserve"> We </w:t>
      </w:r>
      <w:r w:rsidR="00CF66F0">
        <w:rPr>
          <w:rFonts w:ascii="Times New Roman" w:hAnsi="Times New Roman" w:cs="Times New Roman"/>
          <w:color w:val="000000"/>
        </w:rPr>
        <w:t xml:space="preserve">hosted </w:t>
      </w:r>
      <w:r w:rsidR="000B05B3">
        <w:rPr>
          <w:rFonts w:ascii="Times New Roman" w:hAnsi="Times New Roman" w:cs="Times New Roman"/>
          <w:color w:val="000000"/>
        </w:rPr>
        <w:t xml:space="preserve">webinars with the Department of Health and Human Services and the Department of Housing and Urban Development. </w:t>
      </w:r>
      <w:r w:rsidR="00CF66F0">
        <w:rPr>
          <w:rFonts w:ascii="Times New Roman" w:hAnsi="Times New Roman" w:cs="Times New Roman"/>
          <w:color w:val="000000"/>
        </w:rPr>
        <w:t xml:space="preserve"> </w:t>
      </w:r>
      <w:r w:rsidR="000016DE">
        <w:rPr>
          <w:rFonts w:ascii="Times New Roman" w:hAnsi="Times New Roman" w:cs="Times New Roman"/>
          <w:color w:val="000000"/>
        </w:rPr>
        <w:t xml:space="preserve">And the Department of Education sent e-mails to </w:t>
      </w:r>
      <w:r w:rsidR="00820AB8">
        <w:rPr>
          <w:rFonts w:ascii="Times New Roman" w:hAnsi="Times New Roman" w:cs="Times New Roman"/>
          <w:color w:val="000000"/>
        </w:rPr>
        <w:t>every</w:t>
      </w:r>
      <w:r w:rsidR="000016DE">
        <w:rPr>
          <w:rFonts w:ascii="Times New Roman" w:hAnsi="Times New Roman" w:cs="Times New Roman"/>
          <w:color w:val="000000"/>
        </w:rPr>
        <w:t xml:space="preserve"> </w:t>
      </w:r>
      <w:r w:rsidR="00615281">
        <w:rPr>
          <w:rFonts w:ascii="Times New Roman" w:hAnsi="Times New Roman" w:cs="Times New Roman"/>
          <w:color w:val="000000"/>
        </w:rPr>
        <w:t xml:space="preserve">single </w:t>
      </w:r>
      <w:r w:rsidR="000016DE">
        <w:rPr>
          <w:rFonts w:ascii="Times New Roman" w:hAnsi="Times New Roman" w:cs="Times New Roman"/>
          <w:color w:val="000000"/>
        </w:rPr>
        <w:t>Pell grant recipient</w:t>
      </w:r>
      <w:r w:rsidR="00820AB8">
        <w:rPr>
          <w:rFonts w:ascii="Times New Roman" w:hAnsi="Times New Roman" w:cs="Times New Roman"/>
          <w:color w:val="000000"/>
        </w:rPr>
        <w:t xml:space="preserve"> to</w:t>
      </w:r>
      <w:r w:rsidR="000016DE">
        <w:rPr>
          <w:rFonts w:ascii="Times New Roman" w:hAnsi="Times New Roman" w:cs="Times New Roman"/>
          <w:color w:val="000000"/>
        </w:rPr>
        <w:t xml:space="preserve"> tell them about this opportunity.</w:t>
      </w:r>
      <w:r w:rsidR="00CF66F0">
        <w:rPr>
          <w:rFonts w:ascii="Times New Roman" w:hAnsi="Times New Roman" w:cs="Times New Roman"/>
          <w:color w:val="000000"/>
        </w:rPr>
        <w:t xml:space="preserve">  </w:t>
      </w:r>
      <w:r w:rsidR="00615281">
        <w:rPr>
          <w:rFonts w:ascii="Times New Roman" w:hAnsi="Times New Roman" w:cs="Times New Roman"/>
          <w:color w:val="000000"/>
        </w:rPr>
        <w:t>And as you know, t</w:t>
      </w:r>
      <w:r w:rsidR="00CF66F0">
        <w:rPr>
          <w:rFonts w:ascii="Times New Roman" w:hAnsi="Times New Roman" w:cs="Times New Roman"/>
          <w:color w:val="000000"/>
        </w:rPr>
        <w:t xml:space="preserve">hat’s </w:t>
      </w:r>
      <w:r w:rsidR="00D522C4">
        <w:rPr>
          <w:rFonts w:ascii="Times New Roman" w:hAnsi="Times New Roman" w:cs="Times New Roman"/>
          <w:color w:val="000000"/>
        </w:rPr>
        <w:t>more than six</w:t>
      </w:r>
      <w:r w:rsidR="00CF66F0">
        <w:rPr>
          <w:rFonts w:ascii="Times New Roman" w:hAnsi="Times New Roman" w:cs="Times New Roman"/>
          <w:color w:val="000000"/>
        </w:rPr>
        <w:t xml:space="preserve"> million students nationwide</w:t>
      </w:r>
      <w:r w:rsidR="00D522C4">
        <w:rPr>
          <w:rFonts w:ascii="Times New Roman" w:hAnsi="Times New Roman" w:cs="Times New Roman"/>
          <w:color w:val="000000"/>
        </w:rPr>
        <w:t>.</w:t>
      </w:r>
    </w:p>
    <w:p w:rsidR="0092537E" w:rsidRPr="00A741F4" w:rsidP="0092537E" w14:paraId="303D4751" w14:textId="39E5AA1B">
      <w:pPr>
        <w:ind w:firstLine="720"/>
        <w:rPr>
          <w:rFonts w:ascii="Times New Roman" w:hAnsi="Times New Roman" w:cs="Times New Roman"/>
          <w:color w:val="000000"/>
        </w:rPr>
      </w:pPr>
    </w:p>
    <w:p w:rsidR="0092537E" w:rsidRPr="00A741F4" w:rsidP="0092537E" w14:paraId="13153503" w14:textId="295375CF">
      <w:pPr>
        <w:ind w:firstLine="720"/>
        <w:rPr>
          <w:rFonts w:ascii="Times New Roman" w:hAnsi="Times New Roman" w:cs="Times New Roman"/>
          <w:color w:val="000000"/>
        </w:rPr>
      </w:pPr>
      <w:r w:rsidRPr="00A741F4">
        <w:rPr>
          <w:rFonts w:ascii="Times New Roman" w:hAnsi="Times New Roman" w:cs="Times New Roman"/>
          <w:color w:val="000000"/>
        </w:rPr>
        <w:t>Since February</w:t>
      </w:r>
      <w:r w:rsidR="00D522C4">
        <w:rPr>
          <w:rFonts w:ascii="Times New Roman" w:hAnsi="Times New Roman" w:cs="Times New Roman"/>
          <w:color w:val="000000"/>
        </w:rPr>
        <w:t>,</w:t>
      </w:r>
      <w:r w:rsidRPr="00A741F4">
        <w:rPr>
          <w:rFonts w:ascii="Times New Roman" w:hAnsi="Times New Roman" w:cs="Times New Roman"/>
          <w:color w:val="000000"/>
        </w:rPr>
        <w:t xml:space="preserve"> we have </w:t>
      </w:r>
      <w:r w:rsidR="006B4AB8">
        <w:rPr>
          <w:rFonts w:ascii="Times New Roman" w:hAnsi="Times New Roman" w:cs="Times New Roman"/>
          <w:color w:val="000000"/>
        </w:rPr>
        <w:t>enlisted</w:t>
      </w:r>
      <w:r w:rsidRPr="00A741F4">
        <w:rPr>
          <w:rFonts w:ascii="Times New Roman" w:hAnsi="Times New Roman" w:cs="Times New Roman"/>
          <w:color w:val="000000"/>
        </w:rPr>
        <w:t xml:space="preserve"> over </w:t>
      </w:r>
      <w:r w:rsidR="00070B9F">
        <w:rPr>
          <w:rFonts w:ascii="Times New Roman" w:hAnsi="Times New Roman" w:cs="Times New Roman"/>
          <w:color w:val="000000"/>
        </w:rPr>
        <w:t>24</w:t>
      </w:r>
      <w:r w:rsidRPr="00A741F4">
        <w:rPr>
          <w:rFonts w:ascii="Times New Roman" w:hAnsi="Times New Roman" w:cs="Times New Roman"/>
          <w:color w:val="000000"/>
        </w:rPr>
        <w:t xml:space="preserve">,000 partners ranging from local Boys and Girls clubs, school districts, </w:t>
      </w:r>
      <w:r w:rsidR="000B05B3">
        <w:rPr>
          <w:rFonts w:ascii="Times New Roman" w:hAnsi="Times New Roman" w:cs="Times New Roman"/>
          <w:color w:val="000000"/>
        </w:rPr>
        <w:t xml:space="preserve">libraries, YMCAs, food banks, </w:t>
      </w:r>
      <w:r w:rsidRPr="00A741F4">
        <w:rPr>
          <w:rFonts w:ascii="Times New Roman" w:hAnsi="Times New Roman" w:cs="Times New Roman"/>
          <w:color w:val="000000"/>
        </w:rPr>
        <w:t>Meals on Wheels</w:t>
      </w:r>
      <w:r w:rsidR="00B064D8">
        <w:rPr>
          <w:rFonts w:ascii="Times New Roman" w:hAnsi="Times New Roman" w:cs="Times New Roman"/>
          <w:color w:val="000000"/>
        </w:rPr>
        <w:t>,</w:t>
      </w:r>
      <w:r w:rsidRPr="00A741F4">
        <w:rPr>
          <w:rFonts w:ascii="Times New Roman" w:hAnsi="Times New Roman" w:cs="Times New Roman"/>
          <w:color w:val="000000"/>
        </w:rPr>
        <w:t xml:space="preserve"> and grass roots organizers to national non-profits </w:t>
      </w:r>
      <w:r w:rsidR="00070B9F">
        <w:rPr>
          <w:rFonts w:ascii="Times New Roman" w:hAnsi="Times New Roman" w:cs="Times New Roman"/>
          <w:color w:val="000000"/>
        </w:rPr>
        <w:t xml:space="preserve">and key individuals who </w:t>
      </w:r>
      <w:r w:rsidRPr="00A741F4">
        <w:rPr>
          <w:rFonts w:ascii="Times New Roman" w:hAnsi="Times New Roman" w:cs="Times New Roman"/>
          <w:color w:val="000000"/>
        </w:rPr>
        <w:t>focus on digital inclusion to help us spread the word.  We've empowered those partners with a customizable </w:t>
      </w:r>
      <w:hyperlink r:id="rId4" w:tgtFrame="_blank" w:tooltip="https://www.fcc.gov/emergency-broadband-benefit-outreach-toolkit" w:history="1">
        <w:r w:rsidRPr="00A741F4">
          <w:rPr>
            <w:rStyle w:val="Hyperlink"/>
            <w:rFonts w:ascii="Times New Roman" w:hAnsi="Times New Roman" w:cs="Times New Roman"/>
          </w:rPr>
          <w:t>toolkit</w:t>
        </w:r>
      </w:hyperlink>
      <w:r w:rsidRPr="00A741F4">
        <w:rPr>
          <w:rFonts w:ascii="Times New Roman" w:hAnsi="Times New Roman" w:cs="Times New Roman"/>
          <w:color w:val="000000"/>
        </w:rPr>
        <w:t> that includes a wide variety of materials to use when spreading the word about this important program.  Those materials are available in English and Spanish along with 13 other languages.</w:t>
      </w:r>
    </w:p>
    <w:p w:rsidR="0092537E" w:rsidRPr="00A741F4" w:rsidP="0092537E" w14:paraId="00A2384C" w14:textId="6A567C1F">
      <w:pPr>
        <w:ind w:firstLine="720"/>
        <w:rPr>
          <w:rFonts w:ascii="Times New Roman" w:hAnsi="Times New Roman" w:cs="Times New Roman"/>
          <w:color w:val="000000"/>
        </w:rPr>
      </w:pPr>
    </w:p>
    <w:p w:rsidR="00B85213" w:rsidRPr="00B85213" w:rsidP="00D522C4" w14:paraId="6FAB7236" w14:textId="708E35FC">
      <w:pPr>
        <w:ind w:firstLine="720"/>
        <w:rPr>
          <w:rFonts w:ascii="Times New Roman" w:hAnsi="Times New Roman" w:cs="Times New Roman"/>
          <w:color w:val="000000"/>
        </w:rPr>
      </w:pPr>
      <w:r>
        <w:rPr>
          <w:rFonts w:ascii="Times New Roman" w:hAnsi="Times New Roman" w:cs="Times New Roman"/>
          <w:color w:val="000000"/>
        </w:rPr>
        <w:t>So</w:t>
      </w:r>
      <w:r>
        <w:rPr>
          <w:rFonts w:ascii="Times New Roman" w:hAnsi="Times New Roman" w:cs="Times New Roman"/>
          <w:color w:val="000000"/>
        </w:rPr>
        <w:t xml:space="preserve"> you a</w:t>
      </w:r>
      <w:r w:rsidRPr="00A741F4" w:rsidR="00A741F4">
        <w:rPr>
          <w:rFonts w:ascii="Times New Roman" w:hAnsi="Times New Roman" w:cs="Times New Roman"/>
          <w:color w:val="000000"/>
        </w:rPr>
        <w:t>dd it up, and</w:t>
      </w:r>
      <w:r w:rsidR="006B4AB8">
        <w:rPr>
          <w:rFonts w:ascii="Times New Roman" w:hAnsi="Times New Roman" w:cs="Times New Roman"/>
          <w:color w:val="000000"/>
        </w:rPr>
        <w:t xml:space="preserve"> by leveraging the power of trusted voices</w:t>
      </w:r>
      <w:r w:rsidR="0023020A">
        <w:rPr>
          <w:rFonts w:ascii="Times New Roman" w:hAnsi="Times New Roman" w:cs="Times New Roman"/>
          <w:color w:val="000000"/>
        </w:rPr>
        <w:t xml:space="preserve"> and earned media opportunities</w:t>
      </w:r>
      <w:r w:rsidR="006B4AB8">
        <w:rPr>
          <w:rFonts w:ascii="Times New Roman" w:hAnsi="Times New Roman" w:cs="Times New Roman"/>
          <w:color w:val="000000"/>
        </w:rPr>
        <w:t>,</w:t>
      </w:r>
      <w:r w:rsidRPr="00A741F4" w:rsidR="00A741F4">
        <w:rPr>
          <w:rFonts w:ascii="Times New Roman" w:hAnsi="Times New Roman" w:cs="Times New Roman"/>
          <w:color w:val="000000"/>
        </w:rPr>
        <w:t xml:space="preserve"> we’ve raised enough awareness about this program to enroll </w:t>
      </w:r>
      <w:r w:rsidR="000B05B3">
        <w:rPr>
          <w:rFonts w:ascii="Times New Roman" w:hAnsi="Times New Roman" w:cs="Times New Roman"/>
          <w:color w:val="000000"/>
        </w:rPr>
        <w:t>millions of</w:t>
      </w:r>
      <w:r w:rsidRPr="00A741F4" w:rsidR="00A741F4">
        <w:rPr>
          <w:rFonts w:ascii="Times New Roman" w:hAnsi="Times New Roman" w:cs="Times New Roman"/>
          <w:color w:val="000000"/>
        </w:rPr>
        <w:t xml:space="preserve"> Americans</w:t>
      </w:r>
      <w:r w:rsidR="0023020A">
        <w:rPr>
          <w:rFonts w:ascii="Times New Roman" w:hAnsi="Times New Roman" w:cs="Times New Roman"/>
          <w:color w:val="000000"/>
        </w:rPr>
        <w:t xml:space="preserve">. </w:t>
      </w:r>
      <w:r w:rsidR="00CF66F0">
        <w:rPr>
          <w:rFonts w:ascii="Times New Roman" w:hAnsi="Times New Roman" w:cs="Times New Roman"/>
          <w:color w:val="000000"/>
        </w:rPr>
        <w:t xml:space="preserve"> </w:t>
      </w:r>
      <w:r w:rsidR="00D522C4">
        <w:rPr>
          <w:rFonts w:ascii="Times New Roman" w:hAnsi="Times New Roman" w:cs="Times New Roman"/>
          <w:color w:val="000000"/>
        </w:rPr>
        <w:t xml:space="preserve">And looking at the data, we’ve noticed a real increase in traffic to our website and enrollments when there are news broadcasts and local reports about the program.  </w:t>
      </w:r>
      <w:r w:rsidR="00820AB8">
        <w:rPr>
          <w:rFonts w:ascii="Times New Roman" w:hAnsi="Times New Roman" w:cs="Times New Roman"/>
          <w:color w:val="000000"/>
        </w:rPr>
        <w:t>But of course, we’re not done yet</w:t>
      </w:r>
      <w:r w:rsidR="00CF66F0">
        <w:rPr>
          <w:rFonts w:ascii="Times New Roman" w:hAnsi="Times New Roman" w:cs="Times New Roman"/>
          <w:color w:val="000000"/>
        </w:rPr>
        <w:t xml:space="preserve">. </w:t>
      </w:r>
    </w:p>
    <w:p w:rsidR="006B4AB8" w:rsidP="00B85213" w14:paraId="5D571341" w14:textId="708A923B">
      <w:pPr>
        <w:rPr>
          <w:rFonts w:ascii="Times New Roman" w:hAnsi="Times New Roman" w:cs="Times New Roman"/>
          <w:color w:val="000000"/>
        </w:rPr>
      </w:pPr>
    </w:p>
    <w:p w:rsidR="000B05B3" w:rsidRPr="00B85213" w:rsidP="000B05B3" w14:paraId="53086B28" w14:textId="0A3446E8">
      <w:pPr>
        <w:ind w:firstLine="720"/>
        <w:rPr>
          <w:rFonts w:ascii="Times New Roman" w:hAnsi="Times New Roman" w:cs="Times New Roman"/>
          <w:color w:val="000000"/>
        </w:rPr>
      </w:pPr>
      <w:r>
        <w:rPr>
          <w:rFonts w:ascii="Times New Roman" w:hAnsi="Times New Roman" w:cs="Times New Roman"/>
          <w:color w:val="000000"/>
        </w:rPr>
        <w:t>The third lesson to take away from the past few months is the importance of being nimble.  The E</w:t>
      </w:r>
      <w:r w:rsidR="00DC1E44">
        <w:rPr>
          <w:rFonts w:ascii="Times New Roman" w:hAnsi="Times New Roman" w:cs="Times New Roman"/>
          <w:color w:val="000000"/>
        </w:rPr>
        <w:t xml:space="preserve">mergency </w:t>
      </w:r>
      <w:r>
        <w:rPr>
          <w:rFonts w:ascii="Times New Roman" w:hAnsi="Times New Roman" w:cs="Times New Roman"/>
          <w:color w:val="000000"/>
        </w:rPr>
        <w:t>B</w:t>
      </w:r>
      <w:r w:rsidR="00DC1E44">
        <w:rPr>
          <w:rFonts w:ascii="Times New Roman" w:hAnsi="Times New Roman" w:cs="Times New Roman"/>
          <w:color w:val="000000"/>
        </w:rPr>
        <w:t xml:space="preserve">roadband </w:t>
      </w:r>
      <w:r>
        <w:rPr>
          <w:rFonts w:ascii="Times New Roman" w:hAnsi="Times New Roman" w:cs="Times New Roman"/>
          <w:color w:val="000000"/>
        </w:rPr>
        <w:t>B</w:t>
      </w:r>
      <w:r w:rsidR="00DC1E44">
        <w:rPr>
          <w:rFonts w:ascii="Times New Roman" w:hAnsi="Times New Roman" w:cs="Times New Roman"/>
          <w:color w:val="000000"/>
        </w:rPr>
        <w:t>enefit</w:t>
      </w:r>
      <w:r>
        <w:rPr>
          <w:rFonts w:ascii="Times New Roman" w:hAnsi="Times New Roman" w:cs="Times New Roman"/>
          <w:color w:val="000000"/>
        </w:rPr>
        <w:t xml:space="preserve"> is not </w:t>
      </w:r>
      <w:r w:rsidR="00615281">
        <w:rPr>
          <w:rFonts w:ascii="Times New Roman" w:hAnsi="Times New Roman" w:cs="Times New Roman"/>
          <w:color w:val="000000"/>
        </w:rPr>
        <w:t xml:space="preserve">like a </w:t>
      </w:r>
      <w:r>
        <w:rPr>
          <w:rFonts w:ascii="Times New Roman" w:hAnsi="Times New Roman" w:cs="Times New Roman"/>
          <w:color w:val="000000"/>
        </w:rPr>
        <w:t>wind-up doll that</w:t>
      </w:r>
      <w:r w:rsidR="00DC1E44">
        <w:rPr>
          <w:rFonts w:ascii="Times New Roman" w:hAnsi="Times New Roman" w:cs="Times New Roman"/>
          <w:color w:val="000000"/>
        </w:rPr>
        <w:t xml:space="preserve"> </w:t>
      </w:r>
      <w:r w:rsidR="00D522C4">
        <w:rPr>
          <w:rFonts w:ascii="Times New Roman" w:hAnsi="Times New Roman" w:cs="Times New Roman"/>
          <w:color w:val="000000"/>
        </w:rPr>
        <w:t xml:space="preserve">we </w:t>
      </w:r>
      <w:r w:rsidR="00DC1E44">
        <w:rPr>
          <w:rFonts w:ascii="Times New Roman" w:hAnsi="Times New Roman" w:cs="Times New Roman"/>
          <w:color w:val="000000"/>
        </w:rPr>
        <w:t>can send on its way</w:t>
      </w:r>
      <w:r>
        <w:rPr>
          <w:rFonts w:ascii="Times New Roman" w:hAnsi="Times New Roman" w:cs="Times New Roman"/>
          <w:color w:val="000000"/>
        </w:rPr>
        <w:t xml:space="preserve">.  </w:t>
      </w:r>
      <w:r w:rsidR="00CF66F0">
        <w:rPr>
          <w:rFonts w:ascii="Times New Roman" w:hAnsi="Times New Roman" w:cs="Times New Roman"/>
          <w:color w:val="000000"/>
        </w:rPr>
        <w:t xml:space="preserve">It needs monitoring and </w:t>
      </w:r>
      <w:r w:rsidR="00694052">
        <w:rPr>
          <w:rFonts w:ascii="Times New Roman" w:hAnsi="Times New Roman" w:cs="Times New Roman"/>
          <w:color w:val="000000"/>
        </w:rPr>
        <w:t xml:space="preserve">regular </w:t>
      </w:r>
      <w:r w:rsidR="00CF66F0">
        <w:rPr>
          <w:rFonts w:ascii="Times New Roman" w:hAnsi="Times New Roman" w:cs="Times New Roman"/>
          <w:color w:val="000000"/>
        </w:rPr>
        <w:t>care</w:t>
      </w:r>
      <w:r w:rsidR="00694052">
        <w:rPr>
          <w:rFonts w:ascii="Times New Roman" w:hAnsi="Times New Roman" w:cs="Times New Roman"/>
          <w:color w:val="000000"/>
        </w:rPr>
        <w:t xml:space="preserve">.  </w:t>
      </w:r>
      <w:r>
        <w:rPr>
          <w:rFonts w:ascii="Times New Roman" w:hAnsi="Times New Roman" w:cs="Times New Roman"/>
          <w:color w:val="000000"/>
        </w:rPr>
        <w:t>Before the start of this program</w:t>
      </w:r>
      <w:r w:rsidR="00CF66F0">
        <w:rPr>
          <w:rFonts w:ascii="Times New Roman" w:hAnsi="Times New Roman" w:cs="Times New Roman"/>
          <w:color w:val="000000"/>
        </w:rPr>
        <w:t>,</w:t>
      </w:r>
      <w:r>
        <w:rPr>
          <w:rFonts w:ascii="Times New Roman" w:hAnsi="Times New Roman" w:cs="Times New Roman"/>
          <w:color w:val="000000"/>
        </w:rPr>
        <w:t xml:space="preserve"> the FCC hosted a series of roundtable events to hear from our partners. </w:t>
      </w:r>
      <w:r w:rsidR="00CF66F0">
        <w:rPr>
          <w:rFonts w:ascii="Times New Roman" w:hAnsi="Times New Roman" w:cs="Times New Roman"/>
          <w:color w:val="000000"/>
        </w:rPr>
        <w:t xml:space="preserve"> My</w:t>
      </w:r>
      <w:r>
        <w:rPr>
          <w:rFonts w:ascii="Times New Roman" w:hAnsi="Times New Roman" w:cs="Times New Roman"/>
          <w:color w:val="000000"/>
        </w:rPr>
        <w:t xml:space="preserve"> staff has continued to hold those conversations</w:t>
      </w:r>
      <w:r w:rsidR="00694052">
        <w:rPr>
          <w:rFonts w:ascii="Times New Roman" w:hAnsi="Times New Roman" w:cs="Times New Roman"/>
          <w:color w:val="000000"/>
        </w:rPr>
        <w:t xml:space="preserve"> after the program got underway</w:t>
      </w:r>
      <w:r>
        <w:rPr>
          <w:rFonts w:ascii="Times New Roman" w:hAnsi="Times New Roman" w:cs="Times New Roman"/>
          <w:color w:val="000000"/>
        </w:rPr>
        <w:t xml:space="preserve">. </w:t>
      </w:r>
      <w:r w:rsidR="00694052">
        <w:rPr>
          <w:rFonts w:ascii="Times New Roman" w:hAnsi="Times New Roman" w:cs="Times New Roman"/>
          <w:color w:val="000000"/>
        </w:rPr>
        <w:t xml:space="preserve"> </w:t>
      </w:r>
      <w:r>
        <w:rPr>
          <w:rFonts w:ascii="Times New Roman" w:hAnsi="Times New Roman" w:cs="Times New Roman"/>
          <w:color w:val="000000"/>
        </w:rPr>
        <w:t xml:space="preserve">And today, </w:t>
      </w:r>
      <w:r w:rsidRPr="00B85213">
        <w:rPr>
          <w:rFonts w:ascii="Times New Roman" w:hAnsi="Times New Roman" w:cs="Times New Roman"/>
          <w:color w:val="000000"/>
        </w:rPr>
        <w:t>I</w:t>
      </w:r>
      <w:r>
        <w:rPr>
          <w:rFonts w:ascii="Times New Roman" w:hAnsi="Times New Roman" w:cs="Times New Roman"/>
          <w:color w:val="000000"/>
        </w:rPr>
        <w:t>’m</w:t>
      </w:r>
      <w:r w:rsidRPr="00B85213">
        <w:rPr>
          <w:rFonts w:ascii="Times New Roman" w:hAnsi="Times New Roman" w:cs="Times New Roman"/>
          <w:color w:val="000000"/>
        </w:rPr>
        <w:t xml:space="preserve"> announc</w:t>
      </w:r>
      <w:r>
        <w:rPr>
          <w:rFonts w:ascii="Times New Roman" w:hAnsi="Times New Roman" w:cs="Times New Roman"/>
          <w:color w:val="000000"/>
        </w:rPr>
        <w:t xml:space="preserve">ing </w:t>
      </w:r>
      <w:r w:rsidRPr="00B85213">
        <w:rPr>
          <w:rFonts w:ascii="Times New Roman" w:hAnsi="Times New Roman" w:cs="Times New Roman"/>
          <w:color w:val="000000"/>
        </w:rPr>
        <w:t xml:space="preserve">that </w:t>
      </w:r>
      <w:r w:rsidR="00615281">
        <w:rPr>
          <w:rFonts w:ascii="Times New Roman" w:hAnsi="Times New Roman" w:cs="Times New Roman"/>
          <w:color w:val="000000"/>
        </w:rPr>
        <w:t>we are going to</w:t>
      </w:r>
      <w:r w:rsidRPr="00B85213">
        <w:rPr>
          <w:rFonts w:ascii="Times New Roman" w:hAnsi="Times New Roman" w:cs="Times New Roman"/>
          <w:color w:val="000000"/>
        </w:rPr>
        <w:t xml:space="preserve"> start </w:t>
      </w:r>
      <w:r w:rsidR="00D522C4">
        <w:rPr>
          <w:rFonts w:ascii="Times New Roman" w:hAnsi="Times New Roman" w:cs="Times New Roman"/>
          <w:color w:val="000000"/>
        </w:rPr>
        <w:t xml:space="preserve">a new round of </w:t>
      </w:r>
      <w:r w:rsidRPr="00B85213">
        <w:rPr>
          <w:rFonts w:ascii="Times New Roman" w:hAnsi="Times New Roman" w:cs="Times New Roman"/>
          <w:color w:val="000000"/>
        </w:rPr>
        <w:t xml:space="preserve">listening sessions with stakeholders to learn best practices.  I want to know what worked, what didn’t, </w:t>
      </w:r>
      <w:r>
        <w:rPr>
          <w:rFonts w:ascii="Times New Roman" w:hAnsi="Times New Roman" w:cs="Times New Roman"/>
          <w:color w:val="000000"/>
        </w:rPr>
        <w:t xml:space="preserve">and </w:t>
      </w:r>
      <w:r w:rsidRPr="00B85213">
        <w:rPr>
          <w:rFonts w:ascii="Times New Roman" w:hAnsi="Times New Roman" w:cs="Times New Roman"/>
          <w:color w:val="000000"/>
        </w:rPr>
        <w:t xml:space="preserve">what ideas </w:t>
      </w:r>
      <w:r>
        <w:rPr>
          <w:rFonts w:ascii="Times New Roman" w:hAnsi="Times New Roman" w:cs="Times New Roman"/>
          <w:color w:val="000000"/>
        </w:rPr>
        <w:t>our partners</w:t>
      </w:r>
      <w:r w:rsidRPr="00B85213">
        <w:rPr>
          <w:rFonts w:ascii="Times New Roman" w:hAnsi="Times New Roman" w:cs="Times New Roman"/>
          <w:color w:val="000000"/>
        </w:rPr>
        <w:t xml:space="preserve"> have for next steps on outreach.</w:t>
      </w:r>
      <w:r>
        <w:rPr>
          <w:rFonts w:ascii="Times New Roman" w:hAnsi="Times New Roman" w:cs="Times New Roman"/>
          <w:color w:val="000000"/>
        </w:rPr>
        <w:t xml:space="preserve"> </w:t>
      </w:r>
      <w:r w:rsidR="00CF66F0">
        <w:rPr>
          <w:rFonts w:ascii="Times New Roman" w:hAnsi="Times New Roman" w:cs="Times New Roman"/>
          <w:color w:val="000000"/>
        </w:rPr>
        <w:t xml:space="preserve"> </w:t>
      </w:r>
      <w:r>
        <w:rPr>
          <w:rFonts w:ascii="Times New Roman" w:hAnsi="Times New Roman" w:cs="Times New Roman"/>
          <w:color w:val="000000"/>
        </w:rPr>
        <w:t xml:space="preserve">You’ve got a good idea? </w:t>
      </w:r>
      <w:r w:rsidR="00CF66F0">
        <w:rPr>
          <w:rFonts w:ascii="Times New Roman" w:hAnsi="Times New Roman" w:cs="Times New Roman"/>
          <w:color w:val="000000"/>
        </w:rPr>
        <w:t xml:space="preserve"> </w:t>
      </w:r>
      <w:r>
        <w:rPr>
          <w:rFonts w:ascii="Times New Roman" w:hAnsi="Times New Roman" w:cs="Times New Roman"/>
          <w:color w:val="000000"/>
        </w:rPr>
        <w:t>Bring it.</w:t>
      </w:r>
      <w:r w:rsidR="00CF66F0">
        <w:rPr>
          <w:rFonts w:ascii="Times New Roman" w:hAnsi="Times New Roman" w:cs="Times New Roman"/>
          <w:color w:val="000000"/>
        </w:rPr>
        <w:t xml:space="preserve">  Our virtual door is open.  </w:t>
      </w:r>
    </w:p>
    <w:p w:rsidR="006E4F40" w:rsidP="00B85213" w14:paraId="2D07616D" w14:textId="0F314F25">
      <w:pPr>
        <w:rPr>
          <w:rFonts w:ascii="Times New Roman" w:hAnsi="Times New Roman" w:cs="Times New Roman"/>
          <w:color w:val="000000"/>
        </w:rPr>
      </w:pPr>
    </w:p>
    <w:p w:rsidR="00D522C4" w:rsidP="00B85213" w14:paraId="14D530ED" w14:textId="5D674863">
      <w:pPr>
        <w:ind w:firstLine="720"/>
        <w:rPr>
          <w:rFonts w:ascii="Times New Roman" w:hAnsi="Times New Roman" w:cs="Times New Roman"/>
          <w:color w:val="000000"/>
        </w:rPr>
      </w:pPr>
      <w:r>
        <w:rPr>
          <w:rFonts w:ascii="Times New Roman" w:hAnsi="Times New Roman" w:cs="Times New Roman"/>
          <w:color w:val="000000"/>
        </w:rPr>
        <w:t xml:space="preserve">Part of </w:t>
      </w:r>
      <w:r w:rsidR="00974782">
        <w:rPr>
          <w:rFonts w:ascii="Times New Roman" w:hAnsi="Times New Roman" w:cs="Times New Roman"/>
          <w:color w:val="000000"/>
        </w:rPr>
        <w:t>being nimble</w:t>
      </w:r>
      <w:r>
        <w:rPr>
          <w:rFonts w:ascii="Times New Roman" w:hAnsi="Times New Roman" w:cs="Times New Roman"/>
          <w:color w:val="000000"/>
        </w:rPr>
        <w:t xml:space="preserve"> also involves looking at the data </w:t>
      </w:r>
      <w:r w:rsidR="00974782">
        <w:rPr>
          <w:rFonts w:ascii="Times New Roman" w:hAnsi="Times New Roman" w:cs="Times New Roman"/>
          <w:color w:val="000000"/>
        </w:rPr>
        <w:t xml:space="preserve">and seeing what we can learn.  In the spirit of greater transparency around the program, I’m pleased to announce today that we are making </w:t>
      </w:r>
      <w:r w:rsidR="00B95515">
        <w:rPr>
          <w:rFonts w:ascii="Times New Roman" w:hAnsi="Times New Roman" w:cs="Times New Roman"/>
          <w:color w:val="000000"/>
        </w:rPr>
        <w:t>more granular enrollment data</w:t>
      </w:r>
      <w:r w:rsidR="00615281">
        <w:rPr>
          <w:rFonts w:ascii="Times New Roman" w:hAnsi="Times New Roman" w:cs="Times New Roman"/>
          <w:color w:val="000000"/>
        </w:rPr>
        <w:t xml:space="preserve"> public</w:t>
      </w:r>
      <w:r w:rsidR="00B95515">
        <w:rPr>
          <w:rFonts w:ascii="Times New Roman" w:hAnsi="Times New Roman" w:cs="Times New Roman"/>
          <w:color w:val="000000"/>
        </w:rPr>
        <w:t xml:space="preserve">—down to the </w:t>
      </w:r>
      <w:r w:rsidR="000A09F1">
        <w:rPr>
          <w:rFonts w:ascii="Times New Roman" w:hAnsi="Times New Roman" w:cs="Times New Roman"/>
          <w:color w:val="000000"/>
        </w:rPr>
        <w:t>local</w:t>
      </w:r>
      <w:r w:rsidR="00B95515">
        <w:rPr>
          <w:rFonts w:ascii="Times New Roman" w:hAnsi="Times New Roman" w:cs="Times New Roman"/>
          <w:color w:val="000000"/>
        </w:rPr>
        <w:t xml:space="preserve"> level</w:t>
      </w:r>
      <w:r w:rsidR="00974782">
        <w:rPr>
          <w:rFonts w:ascii="Times New Roman" w:hAnsi="Times New Roman" w:cs="Times New Roman"/>
          <w:color w:val="000000"/>
        </w:rPr>
        <w:t xml:space="preserve">.  </w:t>
      </w:r>
      <w:r>
        <w:rPr>
          <w:rFonts w:ascii="Times New Roman" w:hAnsi="Times New Roman" w:cs="Times New Roman"/>
          <w:color w:val="000000"/>
        </w:rPr>
        <w:t>For the information experts out there, that means figures at the three-digit zip</w:t>
      </w:r>
      <w:r w:rsidR="000A64E3">
        <w:rPr>
          <w:rFonts w:ascii="Times New Roman" w:hAnsi="Times New Roman" w:cs="Times New Roman"/>
          <w:color w:val="000000"/>
        </w:rPr>
        <w:t xml:space="preserve"> </w:t>
      </w:r>
      <w:r>
        <w:rPr>
          <w:rFonts w:ascii="Times New Roman" w:hAnsi="Times New Roman" w:cs="Times New Roman"/>
          <w:color w:val="000000"/>
        </w:rPr>
        <w:t xml:space="preserve">code level.  This is more granular than the statewide data we’ve issued to date and we are hoping it can be used to help improve our understanding of where the program is reaching consumers.  </w:t>
      </w:r>
    </w:p>
    <w:p w:rsidR="00CF66F0" w:rsidP="00D522C4" w14:paraId="6A7E1217" w14:textId="77777777">
      <w:pPr>
        <w:rPr>
          <w:rFonts w:ascii="Times New Roman" w:hAnsi="Times New Roman" w:cs="Times New Roman"/>
          <w:color w:val="000000"/>
        </w:rPr>
      </w:pPr>
    </w:p>
    <w:p w:rsidR="00B85213" w:rsidP="00872750" w14:paraId="2F41DFC4" w14:textId="598332A7">
      <w:pPr>
        <w:ind w:firstLine="720"/>
        <w:rPr>
          <w:rFonts w:ascii="Times New Roman" w:hAnsi="Times New Roman" w:cs="Times New Roman"/>
          <w:color w:val="000000"/>
        </w:rPr>
      </w:pPr>
      <w:r>
        <w:rPr>
          <w:rFonts w:ascii="Times New Roman" w:hAnsi="Times New Roman" w:cs="Times New Roman"/>
          <w:color w:val="000000"/>
        </w:rPr>
        <w:t xml:space="preserve">I </w:t>
      </w:r>
      <w:r w:rsidR="00CF66F0">
        <w:rPr>
          <w:rFonts w:ascii="Times New Roman" w:hAnsi="Times New Roman" w:cs="Times New Roman"/>
          <w:color w:val="000000"/>
        </w:rPr>
        <w:t>hope everyone can</w:t>
      </w:r>
      <w:r>
        <w:rPr>
          <w:rFonts w:ascii="Times New Roman" w:hAnsi="Times New Roman" w:cs="Times New Roman"/>
          <w:color w:val="000000"/>
        </w:rPr>
        <w:t xml:space="preserve"> </w:t>
      </w:r>
      <w:r w:rsidR="00872750">
        <w:rPr>
          <w:rFonts w:ascii="Times New Roman" w:hAnsi="Times New Roman" w:cs="Times New Roman"/>
          <w:color w:val="000000"/>
        </w:rPr>
        <w:t xml:space="preserve">take a </w:t>
      </w:r>
      <w:r w:rsidR="00CF66F0">
        <w:rPr>
          <w:rFonts w:ascii="Times New Roman" w:hAnsi="Times New Roman" w:cs="Times New Roman"/>
          <w:color w:val="000000"/>
        </w:rPr>
        <w:t xml:space="preserve">look at this </w:t>
      </w:r>
      <w:r w:rsidR="00D522C4">
        <w:rPr>
          <w:rFonts w:ascii="Times New Roman" w:hAnsi="Times New Roman" w:cs="Times New Roman"/>
          <w:color w:val="000000"/>
        </w:rPr>
        <w:t xml:space="preserve">new </w:t>
      </w:r>
      <w:r w:rsidR="00CF66F0">
        <w:rPr>
          <w:rFonts w:ascii="Times New Roman" w:hAnsi="Times New Roman" w:cs="Times New Roman"/>
          <w:color w:val="000000"/>
        </w:rPr>
        <w:t xml:space="preserve">data, slice and dice it different ways to </w:t>
      </w:r>
      <w:r w:rsidR="00872750">
        <w:rPr>
          <w:rFonts w:ascii="Times New Roman" w:hAnsi="Times New Roman" w:cs="Times New Roman"/>
          <w:color w:val="000000"/>
        </w:rPr>
        <w:t>identify what changes would benefit the program</w:t>
      </w:r>
      <w:r w:rsidR="004967BB">
        <w:rPr>
          <w:rFonts w:ascii="Times New Roman" w:hAnsi="Times New Roman" w:cs="Times New Roman"/>
          <w:color w:val="000000"/>
        </w:rPr>
        <w:t xml:space="preserve"> under existing law</w:t>
      </w:r>
      <w:r w:rsidR="00872750">
        <w:rPr>
          <w:rFonts w:ascii="Times New Roman" w:hAnsi="Times New Roman" w:cs="Times New Roman"/>
          <w:color w:val="000000"/>
        </w:rPr>
        <w:t>—and in any subsequent legislative effort that follows.</w:t>
      </w:r>
      <w:r w:rsidR="00CF66F0">
        <w:rPr>
          <w:rFonts w:ascii="Times New Roman" w:hAnsi="Times New Roman" w:cs="Times New Roman"/>
          <w:color w:val="000000"/>
        </w:rPr>
        <w:t xml:space="preserve">  </w:t>
      </w:r>
    </w:p>
    <w:p w:rsidR="00974782" w:rsidP="0092537E" w14:paraId="10E8FDC7" w14:textId="555C73DD">
      <w:pPr>
        <w:ind w:firstLine="720"/>
        <w:rPr>
          <w:rFonts w:ascii="Times New Roman" w:hAnsi="Times New Roman" w:cs="Times New Roman"/>
          <w:color w:val="000000"/>
        </w:rPr>
      </w:pPr>
    </w:p>
    <w:p w:rsidR="00872750" w:rsidP="0092537E" w14:paraId="611DE1F4" w14:textId="4EBE31E1">
      <w:pPr>
        <w:ind w:firstLine="720"/>
        <w:rPr>
          <w:rFonts w:ascii="Times New Roman" w:hAnsi="Times New Roman" w:cs="Times New Roman"/>
          <w:color w:val="000000"/>
        </w:rPr>
      </w:pPr>
      <w:r>
        <w:rPr>
          <w:rFonts w:ascii="Times New Roman" w:hAnsi="Times New Roman" w:cs="Times New Roman"/>
          <w:color w:val="000000"/>
        </w:rPr>
        <w:t xml:space="preserve">The last lesson that I’d like to close with is this.  </w:t>
      </w:r>
      <w:r w:rsidR="00BA69F0">
        <w:rPr>
          <w:rFonts w:ascii="Times New Roman" w:hAnsi="Times New Roman" w:cs="Times New Roman"/>
          <w:color w:val="000000"/>
        </w:rPr>
        <w:t>E</w:t>
      </w:r>
      <w:r w:rsidR="00C65B46">
        <w:rPr>
          <w:rFonts w:ascii="Times New Roman" w:hAnsi="Times New Roman" w:cs="Times New Roman"/>
          <w:color w:val="000000"/>
        </w:rPr>
        <w:t xml:space="preserve">ven though </w:t>
      </w:r>
      <w:r w:rsidR="00BA69F0">
        <w:rPr>
          <w:rFonts w:ascii="Times New Roman" w:hAnsi="Times New Roman" w:cs="Times New Roman"/>
          <w:color w:val="000000"/>
        </w:rPr>
        <w:t>the Emergency Broadband Benefit</w:t>
      </w:r>
      <w:r w:rsidR="00C65B46">
        <w:rPr>
          <w:rFonts w:ascii="Times New Roman" w:hAnsi="Times New Roman" w:cs="Times New Roman"/>
          <w:color w:val="000000"/>
        </w:rPr>
        <w:t xml:space="preserve"> is a national program, it is important to remember than this program is successful household-by-household</w:t>
      </w:r>
      <w:r w:rsidR="00CF66F0">
        <w:rPr>
          <w:rFonts w:ascii="Times New Roman" w:hAnsi="Times New Roman" w:cs="Times New Roman"/>
          <w:color w:val="000000"/>
        </w:rPr>
        <w:t xml:space="preserve">.  </w:t>
      </w:r>
      <w:r>
        <w:rPr>
          <w:rFonts w:ascii="Times New Roman" w:hAnsi="Times New Roman" w:cs="Times New Roman"/>
          <w:color w:val="000000"/>
        </w:rPr>
        <w:t xml:space="preserve">It’s not state-by-state or county-by-county.  That is why it is so important to develop local pathways to reach those who need this program the most.  </w:t>
      </w:r>
    </w:p>
    <w:p w:rsidR="00872750" w:rsidP="00872750" w14:paraId="05A86E93" w14:textId="4443137E">
      <w:pPr>
        <w:rPr>
          <w:rFonts w:ascii="Times New Roman" w:hAnsi="Times New Roman" w:cs="Times New Roman"/>
          <w:color w:val="000000"/>
        </w:rPr>
      </w:pPr>
    </w:p>
    <w:p w:rsidR="00872750" w:rsidP="00D522C4" w14:paraId="5C7168CC" w14:textId="5E964090">
      <w:pPr>
        <w:ind w:firstLine="720"/>
        <w:rPr>
          <w:rFonts w:ascii="Times New Roman" w:hAnsi="Times New Roman" w:cs="Times New Roman"/>
          <w:color w:val="000000"/>
        </w:rPr>
      </w:pPr>
      <w:r>
        <w:rPr>
          <w:rFonts w:ascii="Times New Roman" w:hAnsi="Times New Roman" w:cs="Times New Roman"/>
          <w:color w:val="000000"/>
        </w:rPr>
        <w:t xml:space="preserve">Let me talk about one of those households we were able to reach.  Amanda Schermerhorn is a Mom.  In fact, she’s a mother to four kids.  She lives in rural Minnesota, where thanks to a Pell grant, she is getting a degree.  But it hasn’t been easy.  She has </w:t>
      </w:r>
      <w:r w:rsidR="00FD735B">
        <w:rPr>
          <w:rFonts w:ascii="Times New Roman" w:hAnsi="Times New Roman" w:cs="Times New Roman"/>
          <w:color w:val="000000"/>
        </w:rPr>
        <w:t xml:space="preserve">struggled without a reliable internet connection—and her kids have struggled, too, especially her son with autism.  To do her classwork, Amanda </w:t>
      </w:r>
      <w:r w:rsidR="00694052">
        <w:rPr>
          <w:rFonts w:ascii="Times New Roman" w:hAnsi="Times New Roman" w:cs="Times New Roman"/>
          <w:color w:val="000000"/>
        </w:rPr>
        <w:t xml:space="preserve">would </w:t>
      </w:r>
      <w:r w:rsidR="000A64E3">
        <w:rPr>
          <w:rFonts w:ascii="Times New Roman" w:hAnsi="Times New Roman" w:cs="Times New Roman"/>
          <w:color w:val="000000"/>
        </w:rPr>
        <w:t xml:space="preserve">sometimes </w:t>
      </w:r>
      <w:r w:rsidR="00694052">
        <w:rPr>
          <w:rFonts w:ascii="Times New Roman" w:hAnsi="Times New Roman" w:cs="Times New Roman"/>
          <w:color w:val="000000"/>
        </w:rPr>
        <w:t xml:space="preserve">sit in her car in the parking lot of Minnesota State Community </w:t>
      </w:r>
      <w:r w:rsidR="000A64E3">
        <w:rPr>
          <w:rFonts w:ascii="Times New Roman" w:hAnsi="Times New Roman" w:cs="Times New Roman"/>
          <w:color w:val="000000"/>
        </w:rPr>
        <w:t xml:space="preserve">and Technical </w:t>
      </w:r>
      <w:r w:rsidR="00694052">
        <w:rPr>
          <w:rFonts w:ascii="Times New Roman" w:hAnsi="Times New Roman" w:cs="Times New Roman"/>
          <w:color w:val="000000"/>
        </w:rPr>
        <w:t>College, just to use the free Wi-Fi signal</w:t>
      </w:r>
      <w:r w:rsidR="00FD735B">
        <w:rPr>
          <w:rFonts w:ascii="Times New Roman" w:hAnsi="Times New Roman" w:cs="Times New Roman"/>
          <w:color w:val="000000"/>
        </w:rPr>
        <w:t xml:space="preserve">.  </w:t>
      </w:r>
      <w:r w:rsidR="000A64E3">
        <w:rPr>
          <w:rFonts w:ascii="Times New Roman" w:hAnsi="Times New Roman" w:cs="Times New Roman"/>
          <w:color w:val="000000"/>
        </w:rPr>
        <w:t xml:space="preserve">Other times she would rise at </w:t>
      </w:r>
      <w:r w:rsidR="00FD735B">
        <w:rPr>
          <w:rFonts w:ascii="Times New Roman" w:hAnsi="Times New Roman" w:cs="Times New Roman"/>
          <w:color w:val="000000"/>
        </w:rPr>
        <w:t>4 am</w:t>
      </w:r>
      <w:r w:rsidR="00694052">
        <w:rPr>
          <w:rFonts w:ascii="Times New Roman" w:hAnsi="Times New Roman" w:cs="Times New Roman"/>
          <w:color w:val="000000"/>
        </w:rPr>
        <w:t xml:space="preserve">, just to get her </w:t>
      </w:r>
      <w:r w:rsidR="000A64E3">
        <w:rPr>
          <w:rFonts w:ascii="Times New Roman" w:hAnsi="Times New Roman" w:cs="Times New Roman"/>
          <w:color w:val="000000"/>
        </w:rPr>
        <w:t xml:space="preserve">online </w:t>
      </w:r>
      <w:r w:rsidR="00694052">
        <w:rPr>
          <w:rFonts w:ascii="Times New Roman" w:hAnsi="Times New Roman" w:cs="Times New Roman"/>
          <w:color w:val="000000"/>
        </w:rPr>
        <w:t>homework done before her children would wake for the day</w:t>
      </w:r>
      <w:r w:rsidR="000A64E3">
        <w:rPr>
          <w:rFonts w:ascii="Times New Roman" w:hAnsi="Times New Roman" w:cs="Times New Roman"/>
          <w:color w:val="000000"/>
        </w:rPr>
        <w:t xml:space="preserve"> and exhaust the limited home connection with their virtual school.  </w:t>
      </w:r>
      <w:r w:rsidR="00FD735B">
        <w:rPr>
          <w:rFonts w:ascii="Times New Roman" w:hAnsi="Times New Roman" w:cs="Times New Roman"/>
          <w:color w:val="000000"/>
        </w:rPr>
        <w:t xml:space="preserve">  </w:t>
      </w:r>
    </w:p>
    <w:p w:rsidR="00D522C4" w:rsidP="00BA69F0" w14:paraId="052DA62F" w14:textId="434D1A0A">
      <w:pPr>
        <w:ind w:firstLine="720"/>
        <w:rPr>
          <w:rFonts w:ascii="Times New Roman" w:hAnsi="Times New Roman" w:cs="Times New Roman"/>
          <w:color w:val="000000"/>
        </w:rPr>
      </w:pPr>
    </w:p>
    <w:p w:rsidR="00D522C4" w:rsidP="00D522C4" w14:paraId="374CF4E7" w14:textId="5E50F014">
      <w:pPr>
        <w:ind w:firstLine="720"/>
        <w:rPr>
          <w:rFonts w:ascii="Times New Roman" w:hAnsi="Times New Roman" w:cs="Times New Roman"/>
          <w:color w:val="000000"/>
        </w:rPr>
      </w:pPr>
      <w:r>
        <w:rPr>
          <w:rFonts w:ascii="Times New Roman" w:hAnsi="Times New Roman" w:cs="Times New Roman"/>
          <w:color w:val="000000"/>
        </w:rPr>
        <w:t xml:space="preserve">Amanda was determined to not let her lack of reliable </w:t>
      </w:r>
      <w:r w:rsidR="004601DA">
        <w:rPr>
          <w:rFonts w:ascii="Times New Roman" w:hAnsi="Times New Roman" w:cs="Times New Roman"/>
          <w:color w:val="000000"/>
        </w:rPr>
        <w:t xml:space="preserve">and consistent </w:t>
      </w:r>
      <w:r>
        <w:rPr>
          <w:rFonts w:ascii="Times New Roman" w:hAnsi="Times New Roman" w:cs="Times New Roman"/>
          <w:color w:val="000000"/>
        </w:rPr>
        <w:t xml:space="preserve">internet </w:t>
      </w:r>
      <w:r w:rsidR="004601DA">
        <w:rPr>
          <w:rFonts w:ascii="Times New Roman" w:hAnsi="Times New Roman" w:cs="Times New Roman"/>
          <w:color w:val="000000"/>
        </w:rPr>
        <w:t xml:space="preserve">access </w:t>
      </w:r>
      <w:r>
        <w:rPr>
          <w:rFonts w:ascii="Times New Roman" w:hAnsi="Times New Roman" w:cs="Times New Roman"/>
          <w:color w:val="000000"/>
        </w:rPr>
        <w:t>stop her from getting her education.</w:t>
      </w:r>
      <w:r w:rsidR="00B064D8">
        <w:rPr>
          <w:rFonts w:ascii="Times New Roman" w:hAnsi="Times New Roman" w:cs="Times New Roman"/>
          <w:color w:val="000000"/>
        </w:rPr>
        <w:t xml:space="preserve"> </w:t>
      </w:r>
      <w:r>
        <w:rPr>
          <w:rFonts w:ascii="Times New Roman" w:hAnsi="Times New Roman" w:cs="Times New Roman"/>
          <w:color w:val="000000"/>
        </w:rPr>
        <w:t xml:space="preserve"> Th</w:t>
      </w:r>
      <w:r w:rsidR="00615281">
        <w:rPr>
          <w:rFonts w:ascii="Times New Roman" w:hAnsi="Times New Roman" w:cs="Times New Roman"/>
          <w:color w:val="000000"/>
        </w:rPr>
        <w:t>at</w:t>
      </w:r>
      <w:r>
        <w:rPr>
          <w:rFonts w:ascii="Times New Roman" w:hAnsi="Times New Roman" w:cs="Times New Roman"/>
          <w:color w:val="000000"/>
        </w:rPr>
        <w:t xml:space="preserve"> grit</w:t>
      </w:r>
      <w:r w:rsidR="00615281">
        <w:rPr>
          <w:rFonts w:ascii="Times New Roman" w:hAnsi="Times New Roman" w:cs="Times New Roman"/>
          <w:color w:val="000000"/>
        </w:rPr>
        <w:t xml:space="preserve"> really</w:t>
      </w:r>
      <w:r>
        <w:rPr>
          <w:rFonts w:ascii="Times New Roman" w:hAnsi="Times New Roman" w:cs="Times New Roman"/>
          <w:color w:val="000000"/>
        </w:rPr>
        <w:t xml:space="preserve"> matters.  Because as New America has found, nearly one in five community college students reported stopping their education during this pandemic because they lacked sufficient internet access. </w:t>
      </w:r>
    </w:p>
    <w:p w:rsidR="00694052" w:rsidP="00D522C4" w14:paraId="7C5596CF" w14:textId="7A87857F">
      <w:pPr>
        <w:rPr>
          <w:rFonts w:ascii="Times New Roman" w:hAnsi="Times New Roman" w:cs="Times New Roman"/>
          <w:color w:val="000000"/>
        </w:rPr>
      </w:pPr>
    </w:p>
    <w:p w:rsidR="00694052" w:rsidP="00694052" w14:paraId="66EE7E95" w14:textId="496A2AEB">
      <w:pPr>
        <w:ind w:firstLine="720"/>
        <w:rPr>
          <w:rFonts w:ascii="Times New Roman" w:hAnsi="Times New Roman" w:cs="Times New Roman"/>
          <w:color w:val="000000"/>
        </w:rPr>
      </w:pPr>
      <w:r>
        <w:rPr>
          <w:rFonts w:ascii="Times New Roman" w:hAnsi="Times New Roman" w:cs="Times New Roman"/>
          <w:color w:val="000000"/>
        </w:rPr>
        <w:t>So</w:t>
      </w:r>
      <w:r>
        <w:rPr>
          <w:rFonts w:ascii="Times New Roman" w:hAnsi="Times New Roman" w:cs="Times New Roman"/>
          <w:color w:val="000000"/>
        </w:rPr>
        <w:t xml:space="preserve"> Amanda</w:t>
      </w:r>
      <w:r w:rsidR="00D522C4">
        <w:rPr>
          <w:rFonts w:ascii="Times New Roman" w:hAnsi="Times New Roman" w:cs="Times New Roman"/>
          <w:color w:val="000000"/>
        </w:rPr>
        <w:t xml:space="preserve"> has both incredible drive and very </w:t>
      </w:r>
      <w:r w:rsidR="004601DA">
        <w:rPr>
          <w:rFonts w:ascii="Times New Roman" w:hAnsi="Times New Roman" w:cs="Times New Roman"/>
          <w:color w:val="000000"/>
        </w:rPr>
        <w:t xml:space="preserve">long </w:t>
      </w:r>
      <w:r w:rsidR="00D522C4">
        <w:rPr>
          <w:rFonts w:ascii="Times New Roman" w:hAnsi="Times New Roman" w:cs="Times New Roman"/>
          <w:color w:val="000000"/>
        </w:rPr>
        <w:t>days</w:t>
      </w:r>
      <w:r>
        <w:rPr>
          <w:rFonts w:ascii="Times New Roman" w:hAnsi="Times New Roman" w:cs="Times New Roman"/>
          <w:color w:val="000000"/>
        </w:rPr>
        <w:t xml:space="preserve">. </w:t>
      </w:r>
      <w:r w:rsidR="00D522C4">
        <w:rPr>
          <w:rFonts w:ascii="Times New Roman" w:hAnsi="Times New Roman" w:cs="Times New Roman"/>
          <w:color w:val="000000"/>
        </w:rPr>
        <w:t xml:space="preserve"> </w:t>
      </w:r>
      <w:r>
        <w:rPr>
          <w:rFonts w:ascii="Times New Roman" w:hAnsi="Times New Roman" w:cs="Times New Roman"/>
          <w:color w:val="000000"/>
        </w:rPr>
        <w:t xml:space="preserve">But with the Emergency Broadband Benefit we can make it a bit easier for her, and for her children.  </w:t>
      </w:r>
      <w:r w:rsidR="004601DA">
        <w:rPr>
          <w:rFonts w:ascii="Times New Roman" w:hAnsi="Times New Roman" w:cs="Times New Roman"/>
          <w:color w:val="000000"/>
        </w:rPr>
        <w:t>And tha</w:t>
      </w:r>
      <w:r>
        <w:rPr>
          <w:rFonts w:ascii="Times New Roman" w:hAnsi="Times New Roman" w:cs="Times New Roman"/>
          <w:color w:val="000000"/>
        </w:rPr>
        <w:t xml:space="preserve">t’s just one household.  One household we can help </w:t>
      </w:r>
      <w:r w:rsidR="00D522C4">
        <w:rPr>
          <w:rFonts w:ascii="Times New Roman" w:hAnsi="Times New Roman" w:cs="Times New Roman"/>
          <w:color w:val="000000"/>
        </w:rPr>
        <w:t>with broadband</w:t>
      </w:r>
      <w:r>
        <w:rPr>
          <w:rFonts w:ascii="Times New Roman" w:hAnsi="Times New Roman" w:cs="Times New Roman"/>
          <w:color w:val="000000"/>
        </w:rPr>
        <w:t xml:space="preserve">.  One </w:t>
      </w:r>
      <w:r w:rsidR="00B064D8">
        <w:rPr>
          <w:rFonts w:ascii="Times New Roman" w:hAnsi="Times New Roman" w:cs="Times New Roman"/>
          <w:color w:val="000000"/>
        </w:rPr>
        <w:t xml:space="preserve">household </w:t>
      </w:r>
      <w:r w:rsidR="00D522C4">
        <w:rPr>
          <w:rFonts w:ascii="Times New Roman" w:hAnsi="Times New Roman" w:cs="Times New Roman"/>
          <w:color w:val="000000"/>
        </w:rPr>
        <w:t xml:space="preserve">that can </w:t>
      </w:r>
      <w:r w:rsidR="00B064D8">
        <w:rPr>
          <w:rFonts w:ascii="Times New Roman" w:hAnsi="Times New Roman" w:cs="Times New Roman"/>
          <w:color w:val="000000"/>
        </w:rPr>
        <w:t xml:space="preserve">now </w:t>
      </w:r>
      <w:r w:rsidR="00D522C4">
        <w:rPr>
          <w:rFonts w:ascii="Times New Roman" w:hAnsi="Times New Roman" w:cs="Times New Roman"/>
          <w:color w:val="000000"/>
        </w:rPr>
        <w:t xml:space="preserve">keep up with school and </w:t>
      </w:r>
      <w:r w:rsidR="00B064D8">
        <w:rPr>
          <w:rFonts w:ascii="Times New Roman" w:hAnsi="Times New Roman" w:cs="Times New Roman"/>
          <w:color w:val="000000"/>
        </w:rPr>
        <w:t xml:space="preserve">so much more in </w:t>
      </w:r>
      <w:r w:rsidR="00D522C4">
        <w:rPr>
          <w:rFonts w:ascii="Times New Roman" w:hAnsi="Times New Roman" w:cs="Times New Roman"/>
          <w:color w:val="000000"/>
        </w:rPr>
        <w:t>modern life that has moved online.</w:t>
      </w:r>
      <w:r>
        <w:rPr>
          <w:rFonts w:ascii="Times New Roman" w:hAnsi="Times New Roman" w:cs="Times New Roman"/>
          <w:color w:val="000000"/>
        </w:rPr>
        <w:t xml:space="preserve">  One household </w:t>
      </w:r>
      <w:r w:rsidR="00D522C4">
        <w:rPr>
          <w:rFonts w:ascii="Times New Roman" w:hAnsi="Times New Roman" w:cs="Times New Roman"/>
          <w:color w:val="000000"/>
        </w:rPr>
        <w:t xml:space="preserve">we can prevent from being consigned to the wrong side of the digital divide. </w:t>
      </w:r>
    </w:p>
    <w:p w:rsidR="00694052" w:rsidP="00694052" w14:paraId="180D8A53" w14:textId="77777777">
      <w:pPr>
        <w:ind w:firstLine="720"/>
        <w:rPr>
          <w:rFonts w:ascii="Times New Roman" w:hAnsi="Times New Roman" w:cs="Times New Roman"/>
          <w:color w:val="000000"/>
        </w:rPr>
      </w:pPr>
    </w:p>
    <w:p w:rsidR="00694052" w:rsidP="00694052" w14:paraId="6111E8A7" w14:textId="6DBE47E8">
      <w:pPr>
        <w:ind w:firstLine="720"/>
        <w:rPr>
          <w:rFonts w:ascii="Times New Roman" w:hAnsi="Times New Roman" w:cs="Times New Roman"/>
          <w:color w:val="000000"/>
        </w:rPr>
      </w:pPr>
      <w:r>
        <w:rPr>
          <w:rFonts w:ascii="Times New Roman" w:hAnsi="Times New Roman" w:cs="Times New Roman"/>
          <w:color w:val="000000"/>
        </w:rPr>
        <w:t xml:space="preserve"> Now imagine doing that again and again and again, household after household after household.  That’s what the Emergency Broadband Benefit looks like.  And while we think nationally about this program, its benefits may be best counted one by one, household by household.  Because the stories they tell are powerful.  </w:t>
      </w:r>
    </w:p>
    <w:p w:rsidR="00694052" w:rsidP="00694052" w14:paraId="37D98C56" w14:textId="2FE99F3A">
      <w:pPr>
        <w:ind w:firstLine="720"/>
        <w:rPr>
          <w:rFonts w:ascii="Times New Roman" w:hAnsi="Times New Roman" w:cs="Times New Roman"/>
          <w:color w:val="000000"/>
        </w:rPr>
      </w:pPr>
    </w:p>
    <w:p w:rsidR="00694052" w:rsidP="00694052" w14:paraId="308E41B3" w14:textId="6D08F5D6">
      <w:pPr>
        <w:ind w:firstLine="720"/>
        <w:rPr>
          <w:rFonts w:ascii="Times New Roman" w:hAnsi="Times New Roman" w:cs="Times New Roman"/>
          <w:color w:val="000000"/>
        </w:rPr>
      </w:pPr>
      <w:r>
        <w:rPr>
          <w:rFonts w:ascii="Times New Roman" w:hAnsi="Times New Roman" w:cs="Times New Roman"/>
          <w:color w:val="000000"/>
        </w:rPr>
        <w:t xml:space="preserve">This program is powerful.  Demand for it is out there.  Local efforts to get out the word about its benefits are </w:t>
      </w:r>
      <w:r w:rsidR="00B064D8">
        <w:rPr>
          <w:rFonts w:ascii="Times New Roman" w:hAnsi="Times New Roman" w:cs="Times New Roman"/>
          <w:color w:val="000000"/>
        </w:rPr>
        <w:t>key</w:t>
      </w:r>
      <w:r>
        <w:rPr>
          <w:rFonts w:ascii="Times New Roman" w:hAnsi="Times New Roman" w:cs="Times New Roman"/>
          <w:color w:val="000000"/>
        </w:rPr>
        <w:t xml:space="preserve">. </w:t>
      </w:r>
      <w:r w:rsidR="00442494">
        <w:rPr>
          <w:rFonts w:ascii="Times New Roman" w:hAnsi="Times New Roman" w:cs="Times New Roman"/>
          <w:color w:val="000000"/>
        </w:rPr>
        <w:t xml:space="preserve"> And that’s especially true for Pell grant recipients. </w:t>
      </w:r>
      <w:r>
        <w:rPr>
          <w:rFonts w:ascii="Times New Roman" w:hAnsi="Times New Roman" w:cs="Times New Roman"/>
          <w:color w:val="000000"/>
        </w:rPr>
        <w:t xml:space="preserve"> Being nimble and data</w:t>
      </w:r>
      <w:r w:rsidR="00B064D8">
        <w:rPr>
          <w:rFonts w:ascii="Times New Roman" w:hAnsi="Times New Roman" w:cs="Times New Roman"/>
          <w:color w:val="000000"/>
        </w:rPr>
        <w:t xml:space="preserve"> </w:t>
      </w:r>
      <w:r>
        <w:rPr>
          <w:rFonts w:ascii="Times New Roman" w:hAnsi="Times New Roman" w:cs="Times New Roman"/>
          <w:color w:val="000000"/>
        </w:rPr>
        <w:t xml:space="preserve">driven is </w:t>
      </w:r>
      <w:r w:rsidR="00B064D8">
        <w:rPr>
          <w:rFonts w:ascii="Times New Roman" w:hAnsi="Times New Roman" w:cs="Times New Roman"/>
          <w:color w:val="000000"/>
        </w:rPr>
        <w:t xml:space="preserve">essential </w:t>
      </w:r>
      <w:r w:rsidR="00D522C4">
        <w:rPr>
          <w:rFonts w:ascii="Times New Roman" w:hAnsi="Times New Roman" w:cs="Times New Roman"/>
          <w:color w:val="000000"/>
        </w:rPr>
        <w:t>because we have to meet consumers where they are</w:t>
      </w:r>
      <w:r>
        <w:rPr>
          <w:rFonts w:ascii="Times New Roman" w:hAnsi="Times New Roman" w:cs="Times New Roman"/>
          <w:color w:val="000000"/>
        </w:rPr>
        <w:t xml:space="preserve">.  </w:t>
      </w:r>
      <w:r w:rsidR="00B064D8">
        <w:rPr>
          <w:rFonts w:ascii="Times New Roman" w:hAnsi="Times New Roman" w:cs="Times New Roman"/>
          <w:color w:val="000000"/>
        </w:rPr>
        <w:t>It’s also important that we recognize</w:t>
      </w:r>
      <w:r>
        <w:rPr>
          <w:rFonts w:ascii="Times New Roman" w:hAnsi="Times New Roman" w:cs="Times New Roman"/>
          <w:color w:val="000000"/>
        </w:rPr>
        <w:t xml:space="preserve"> that our success comes down to reaching individual households, so that everyone, no matter who they are or where they live, has a fair shot </w:t>
      </w:r>
      <w:r w:rsidR="00D522C4">
        <w:rPr>
          <w:rFonts w:ascii="Times New Roman" w:hAnsi="Times New Roman" w:cs="Times New Roman"/>
          <w:color w:val="000000"/>
        </w:rPr>
        <w:t>at opportunity in</w:t>
      </w:r>
      <w:r>
        <w:rPr>
          <w:rFonts w:ascii="Times New Roman" w:hAnsi="Times New Roman" w:cs="Times New Roman"/>
          <w:color w:val="000000"/>
        </w:rPr>
        <w:t xml:space="preserve"> the digital age</w:t>
      </w:r>
      <w:r w:rsidR="00D522C4">
        <w:rPr>
          <w:rFonts w:ascii="Times New Roman" w:hAnsi="Times New Roman" w:cs="Times New Roman"/>
          <w:color w:val="000000"/>
        </w:rPr>
        <w:t xml:space="preserve">.  </w:t>
      </w:r>
    </w:p>
    <w:p w:rsidR="00694052" w:rsidP="00694052" w14:paraId="027CEFFA" w14:textId="0E0F07B7">
      <w:pPr>
        <w:ind w:firstLine="720"/>
        <w:rPr>
          <w:rFonts w:ascii="Times New Roman" w:hAnsi="Times New Roman" w:cs="Times New Roman"/>
          <w:color w:val="000000"/>
        </w:rPr>
      </w:pPr>
    </w:p>
    <w:p w:rsidR="00694052" w:rsidP="00694052" w14:paraId="71A7AC4E" w14:textId="71B1B9EF">
      <w:pPr>
        <w:ind w:firstLine="720"/>
        <w:rPr>
          <w:rFonts w:ascii="Times New Roman" w:hAnsi="Times New Roman" w:cs="Times New Roman"/>
          <w:color w:val="000000"/>
        </w:rPr>
      </w:pPr>
      <w:r>
        <w:rPr>
          <w:rFonts w:ascii="Times New Roman" w:hAnsi="Times New Roman" w:cs="Times New Roman"/>
          <w:color w:val="000000"/>
        </w:rPr>
        <w:t>Thank you.</w:t>
      </w:r>
    </w:p>
    <w:p w:rsidR="00694052" w:rsidP="00694052" w14:paraId="206DFE66" w14:textId="77777777">
      <w:pPr>
        <w:ind w:firstLine="720"/>
        <w:rPr>
          <w:rFonts w:ascii="Times New Roman" w:hAnsi="Times New Roman" w:cs="Times New Roman"/>
          <w:color w:val="000000"/>
        </w:rPr>
      </w:pPr>
    </w:p>
    <w:p w:rsidR="006E4F40" w14:paraId="45162D74" w14:textId="77777777"/>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A280E"/>
    <w:multiLevelType w:val="hybridMultilevel"/>
    <w:tmpl w:val="BFB40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BE4AB1"/>
    <w:multiLevelType w:val="hybridMultilevel"/>
    <w:tmpl w:val="A31AA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EC7E8F"/>
    <w:multiLevelType w:val="hybridMultilevel"/>
    <w:tmpl w:val="327E9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FF1CF6"/>
    <w:multiLevelType w:val="hybridMultilevel"/>
    <w:tmpl w:val="7A44F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DD0604"/>
    <w:multiLevelType w:val="hybridMultilevel"/>
    <w:tmpl w:val="788E7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EC5268"/>
    <w:multiLevelType w:val="hybridMultilevel"/>
    <w:tmpl w:val="54D83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DE4F9E"/>
    <w:multiLevelType w:val="hybridMultilevel"/>
    <w:tmpl w:val="3BDAA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965FCE"/>
    <w:multiLevelType w:val="multilevel"/>
    <w:tmpl w:val="55702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884AD4"/>
    <w:multiLevelType w:val="multilevel"/>
    <w:tmpl w:val="CC1A9A1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B3F40EF"/>
    <w:multiLevelType w:val="hybridMultilevel"/>
    <w:tmpl w:val="C5D2A0A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04630C1"/>
    <w:multiLevelType w:val="hybridMultilevel"/>
    <w:tmpl w:val="4986F5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0B55628"/>
    <w:multiLevelType w:val="hybridMultilevel"/>
    <w:tmpl w:val="23BC3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AF7B47"/>
    <w:multiLevelType w:val="hybridMultilevel"/>
    <w:tmpl w:val="39D6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B59066E"/>
    <w:multiLevelType w:val="multilevel"/>
    <w:tmpl w:val="928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3C45CF"/>
    <w:multiLevelType w:val="multilevel"/>
    <w:tmpl w:val="BCBE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2"/>
  </w:num>
  <w:num w:numId="4">
    <w:abstractNumId w:val="4"/>
  </w:num>
  <w:num w:numId="5">
    <w:abstractNumId w:val="11"/>
  </w:num>
  <w:num w:numId="6">
    <w:abstractNumId w:val="3"/>
  </w:num>
  <w:num w:numId="7">
    <w:abstractNumId w:val="10"/>
  </w:num>
  <w:num w:numId="8">
    <w:abstractNumId w:val="2"/>
  </w:num>
  <w:num w:numId="9">
    <w:abstractNumId w:val="6"/>
  </w:num>
  <w:num w:numId="10">
    <w:abstractNumId w:val="1"/>
  </w:num>
  <w:num w:numId="11">
    <w:abstractNumId w:val="0"/>
  </w:num>
  <w:num w:numId="12">
    <w:abstractNumId w:val="5"/>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A3"/>
    <w:rsid w:val="000016DE"/>
    <w:rsid w:val="00053879"/>
    <w:rsid w:val="00070B9F"/>
    <w:rsid w:val="0009540B"/>
    <w:rsid w:val="000A09F1"/>
    <w:rsid w:val="000A2647"/>
    <w:rsid w:val="000A64E3"/>
    <w:rsid w:val="000B05B3"/>
    <w:rsid w:val="000B0787"/>
    <w:rsid w:val="0015662F"/>
    <w:rsid w:val="00156D0F"/>
    <w:rsid w:val="00161ED4"/>
    <w:rsid w:val="001E4F05"/>
    <w:rsid w:val="00221CA3"/>
    <w:rsid w:val="00223BCC"/>
    <w:rsid w:val="00226834"/>
    <w:rsid w:val="0023020A"/>
    <w:rsid w:val="0023548A"/>
    <w:rsid w:val="00241B64"/>
    <w:rsid w:val="002A4242"/>
    <w:rsid w:val="002E5978"/>
    <w:rsid w:val="003526C3"/>
    <w:rsid w:val="00397D85"/>
    <w:rsid w:val="00442494"/>
    <w:rsid w:val="004601DA"/>
    <w:rsid w:val="00490337"/>
    <w:rsid w:val="004967BB"/>
    <w:rsid w:val="00530F0E"/>
    <w:rsid w:val="005E29BA"/>
    <w:rsid w:val="00615281"/>
    <w:rsid w:val="006512AD"/>
    <w:rsid w:val="006577E7"/>
    <w:rsid w:val="00692A00"/>
    <w:rsid w:val="00694052"/>
    <w:rsid w:val="006B4AB8"/>
    <w:rsid w:val="006E4F40"/>
    <w:rsid w:val="006E7244"/>
    <w:rsid w:val="0073088C"/>
    <w:rsid w:val="00820AB8"/>
    <w:rsid w:val="00872750"/>
    <w:rsid w:val="008B3AD6"/>
    <w:rsid w:val="00915DC6"/>
    <w:rsid w:val="0092537E"/>
    <w:rsid w:val="00974782"/>
    <w:rsid w:val="0098478C"/>
    <w:rsid w:val="009F38B3"/>
    <w:rsid w:val="00A22826"/>
    <w:rsid w:val="00A4332D"/>
    <w:rsid w:val="00A741F4"/>
    <w:rsid w:val="00B064D8"/>
    <w:rsid w:val="00B85213"/>
    <w:rsid w:val="00B95515"/>
    <w:rsid w:val="00BA69F0"/>
    <w:rsid w:val="00BB07A0"/>
    <w:rsid w:val="00C5706F"/>
    <w:rsid w:val="00C65B46"/>
    <w:rsid w:val="00CE408D"/>
    <w:rsid w:val="00CF66F0"/>
    <w:rsid w:val="00D3372D"/>
    <w:rsid w:val="00D522C4"/>
    <w:rsid w:val="00DC1E44"/>
    <w:rsid w:val="00DD23B9"/>
    <w:rsid w:val="00DD3BFB"/>
    <w:rsid w:val="00EC424B"/>
    <w:rsid w:val="00F0356D"/>
    <w:rsid w:val="00F63BA7"/>
    <w:rsid w:val="00F774C6"/>
    <w:rsid w:val="00F87F4B"/>
    <w:rsid w:val="00FD73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212DC2E5"/>
  <w15:chartTrackingRefBased/>
  <w15:docId w15:val="{9BBBC0F6-4F77-E74F-AABE-A39930C2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2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CA3"/>
    <w:rPr>
      <w:color w:val="0563C1" w:themeColor="hyperlink"/>
      <w:u w:val="single"/>
    </w:rPr>
  </w:style>
  <w:style w:type="character" w:customStyle="1" w:styleId="UnresolvedMention">
    <w:name w:val="Unresolved Mention"/>
    <w:basedOn w:val="DefaultParagraphFont"/>
    <w:uiPriority w:val="99"/>
    <w:rsid w:val="00221CA3"/>
    <w:rPr>
      <w:color w:val="605E5C"/>
      <w:shd w:val="clear" w:color="auto" w:fill="E1DFDD"/>
    </w:rPr>
  </w:style>
  <w:style w:type="paragraph" w:styleId="NormalWeb">
    <w:name w:val="Normal (Web)"/>
    <w:basedOn w:val="Normal"/>
    <w:uiPriority w:val="99"/>
    <w:semiHidden/>
    <w:unhideWhenUsed/>
    <w:rsid w:val="00221C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1CA3"/>
  </w:style>
  <w:style w:type="character" w:customStyle="1" w:styleId="mark94b1yfbxa">
    <w:name w:val="mark94b1yfbxa"/>
    <w:basedOn w:val="DefaultParagraphFont"/>
    <w:rsid w:val="00221CA3"/>
  </w:style>
  <w:style w:type="character" w:customStyle="1" w:styleId="marks6vr064gg">
    <w:name w:val="marks6vr064gg"/>
    <w:basedOn w:val="DefaultParagraphFont"/>
    <w:rsid w:val="00221CA3"/>
  </w:style>
  <w:style w:type="character" w:styleId="CommentReference">
    <w:name w:val="annotation reference"/>
    <w:basedOn w:val="DefaultParagraphFont"/>
    <w:uiPriority w:val="99"/>
    <w:semiHidden/>
    <w:unhideWhenUsed/>
    <w:rsid w:val="00692A00"/>
    <w:rPr>
      <w:sz w:val="16"/>
      <w:szCs w:val="16"/>
    </w:rPr>
  </w:style>
  <w:style w:type="paragraph" w:customStyle="1" w:styleId="CommentText1">
    <w:name w:val="Comment Text1"/>
    <w:basedOn w:val="Normal"/>
    <w:next w:val="CommentText"/>
    <w:link w:val="CommentTextChar"/>
    <w:uiPriority w:val="99"/>
    <w:unhideWhenUsed/>
    <w:rsid w:val="00692A00"/>
    <w:rPr>
      <w:sz w:val="20"/>
      <w:szCs w:val="20"/>
    </w:rPr>
  </w:style>
  <w:style w:type="character" w:customStyle="1" w:styleId="CommentTextChar">
    <w:name w:val="Comment Text Char"/>
    <w:basedOn w:val="DefaultParagraphFont"/>
    <w:link w:val="CommentText1"/>
    <w:uiPriority w:val="99"/>
    <w:rsid w:val="00692A00"/>
    <w:rPr>
      <w:sz w:val="20"/>
      <w:szCs w:val="20"/>
    </w:rPr>
  </w:style>
  <w:style w:type="paragraph" w:styleId="CommentText">
    <w:name w:val="annotation text"/>
    <w:basedOn w:val="Normal"/>
    <w:link w:val="CommentTextChar1"/>
    <w:uiPriority w:val="99"/>
    <w:semiHidden/>
    <w:unhideWhenUsed/>
    <w:rsid w:val="00692A00"/>
    <w:rPr>
      <w:sz w:val="20"/>
      <w:szCs w:val="20"/>
    </w:rPr>
  </w:style>
  <w:style w:type="character" w:customStyle="1" w:styleId="CommentTextChar1">
    <w:name w:val="Comment Text Char1"/>
    <w:basedOn w:val="DefaultParagraphFont"/>
    <w:link w:val="CommentText"/>
    <w:uiPriority w:val="99"/>
    <w:semiHidden/>
    <w:rsid w:val="00692A00"/>
    <w:rPr>
      <w:sz w:val="20"/>
      <w:szCs w:val="20"/>
    </w:rPr>
  </w:style>
  <w:style w:type="paragraph" w:styleId="BalloonText">
    <w:name w:val="Balloon Text"/>
    <w:basedOn w:val="Normal"/>
    <w:link w:val="BalloonTextChar"/>
    <w:uiPriority w:val="99"/>
    <w:semiHidden/>
    <w:unhideWhenUsed/>
    <w:rsid w:val="00692A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A00"/>
    <w:rPr>
      <w:rFonts w:ascii="Times New Roman" w:hAnsi="Times New Roman" w:cs="Times New Roman"/>
      <w:sz w:val="18"/>
      <w:szCs w:val="18"/>
    </w:rPr>
  </w:style>
  <w:style w:type="paragraph" w:styleId="ListParagraph">
    <w:name w:val="List Paragraph"/>
    <w:basedOn w:val="Normal"/>
    <w:uiPriority w:val="34"/>
    <w:qFormat/>
    <w:rsid w:val="00F774C6"/>
    <w:pPr>
      <w:ind w:left="720"/>
      <w:contextualSpacing/>
    </w:pPr>
  </w:style>
  <w:style w:type="character" w:styleId="Strong">
    <w:name w:val="Strong"/>
    <w:basedOn w:val="DefaultParagraphFont"/>
    <w:uiPriority w:val="22"/>
    <w:qFormat/>
    <w:rsid w:val="006E7244"/>
    <w:rPr>
      <w:b/>
      <w:bCs/>
    </w:rPr>
  </w:style>
  <w:style w:type="paragraph" w:styleId="CommentSubject">
    <w:name w:val="annotation subject"/>
    <w:basedOn w:val="CommentText"/>
    <w:next w:val="CommentText"/>
    <w:link w:val="CommentSubjectChar"/>
    <w:uiPriority w:val="99"/>
    <w:semiHidden/>
    <w:unhideWhenUsed/>
    <w:rsid w:val="00DC1E44"/>
    <w:rPr>
      <w:b/>
      <w:bCs/>
    </w:rPr>
  </w:style>
  <w:style w:type="character" w:customStyle="1" w:styleId="CommentSubjectChar">
    <w:name w:val="Comment Subject Char"/>
    <w:basedOn w:val="CommentTextChar1"/>
    <w:link w:val="CommentSubject"/>
    <w:uiPriority w:val="99"/>
    <w:semiHidden/>
    <w:rsid w:val="00DC1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mergency-broadband-benefit-outreach-toolkit"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