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F9A36FD" w14:textId="77777777" w:rsidTr="006D5D22">
        <w:tblPrEx>
          <w:tblW w:w="0" w:type="auto"/>
          <w:tblLook w:val="0000"/>
        </w:tblPrEx>
        <w:trPr>
          <w:trHeight w:val="2181"/>
        </w:trPr>
        <w:tc>
          <w:tcPr>
            <w:tcW w:w="8856" w:type="dxa"/>
          </w:tcPr>
          <w:p w:rsidR="00FF232D" w:rsidP="006A7D75" w14:paraId="061F71A6"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F579AC8" w14:textId="77777777">
            <w:pPr>
              <w:rPr>
                <w:b/>
                <w:bCs/>
                <w:sz w:val="12"/>
                <w:szCs w:val="12"/>
              </w:rPr>
            </w:pPr>
          </w:p>
          <w:p w:rsidR="007A44F8" w:rsidRPr="008A3940" w:rsidP="00BB4E29" w14:paraId="5ED9F4AC" w14:textId="77777777">
            <w:pPr>
              <w:rPr>
                <w:b/>
                <w:bCs/>
                <w:sz w:val="22"/>
                <w:szCs w:val="22"/>
              </w:rPr>
            </w:pPr>
            <w:r w:rsidRPr="008A3940">
              <w:rPr>
                <w:b/>
                <w:bCs/>
                <w:sz w:val="22"/>
                <w:szCs w:val="22"/>
              </w:rPr>
              <w:t xml:space="preserve">Media Contact: </w:t>
            </w:r>
          </w:p>
          <w:p w:rsidR="007A44F8" w:rsidRPr="008A3940" w:rsidP="00BB4E29" w14:paraId="6A8C5ACD" w14:textId="322ACC9C">
            <w:pPr>
              <w:rPr>
                <w:bCs/>
                <w:sz w:val="22"/>
                <w:szCs w:val="22"/>
              </w:rPr>
            </w:pPr>
            <w:r>
              <w:rPr>
                <w:bCs/>
                <w:sz w:val="22"/>
                <w:szCs w:val="22"/>
              </w:rPr>
              <w:t>Mike Snyder</w:t>
            </w:r>
          </w:p>
          <w:p w:rsidR="00FF232D" w:rsidRPr="008A3940" w:rsidP="00BB4E29" w14:paraId="25844F07" w14:textId="5800DCE0">
            <w:pPr>
              <w:rPr>
                <w:bCs/>
                <w:sz w:val="22"/>
                <w:szCs w:val="22"/>
              </w:rPr>
            </w:pPr>
            <w:r>
              <w:rPr>
                <w:bCs/>
                <w:sz w:val="22"/>
                <w:szCs w:val="22"/>
              </w:rPr>
              <w:t>michael.snyder</w:t>
            </w:r>
            <w:r w:rsidRPr="008A3940" w:rsidR="007A44F8">
              <w:rPr>
                <w:bCs/>
                <w:sz w:val="22"/>
                <w:szCs w:val="22"/>
              </w:rPr>
              <w:t>@fcc.gov</w:t>
            </w:r>
          </w:p>
          <w:p w:rsidR="007A44F8" w:rsidRPr="008A3940" w:rsidP="00BB4E29" w14:paraId="5FD8903D" w14:textId="77777777">
            <w:pPr>
              <w:rPr>
                <w:bCs/>
                <w:sz w:val="22"/>
                <w:szCs w:val="22"/>
              </w:rPr>
            </w:pPr>
          </w:p>
          <w:p w:rsidR="007A44F8" w:rsidRPr="008A3940" w:rsidP="00BB4E29" w14:paraId="1222660E" w14:textId="77777777">
            <w:pPr>
              <w:rPr>
                <w:b/>
                <w:sz w:val="22"/>
                <w:szCs w:val="22"/>
              </w:rPr>
            </w:pPr>
            <w:r w:rsidRPr="008A3940">
              <w:rPr>
                <w:b/>
                <w:sz w:val="22"/>
                <w:szCs w:val="22"/>
              </w:rPr>
              <w:t>For Immediate Release</w:t>
            </w:r>
          </w:p>
          <w:p w:rsidR="007A44F8" w:rsidRPr="004A729A" w:rsidP="00BB4E29" w14:paraId="4CB1DE28" w14:textId="77777777">
            <w:pPr>
              <w:jc w:val="center"/>
              <w:rPr>
                <w:b/>
                <w:bCs/>
                <w:sz w:val="22"/>
                <w:szCs w:val="22"/>
              </w:rPr>
            </w:pPr>
          </w:p>
          <w:p w:rsidR="000E049E" w:rsidP="00D861EE" w14:paraId="5EA491C6" w14:textId="141E1489">
            <w:pPr>
              <w:tabs>
                <w:tab w:val="left" w:pos="8625"/>
              </w:tabs>
              <w:spacing w:after="120"/>
              <w:jc w:val="center"/>
              <w:rPr>
                <w:b/>
                <w:bCs/>
                <w:sz w:val="26"/>
                <w:szCs w:val="26"/>
              </w:rPr>
            </w:pPr>
            <w:r w:rsidRPr="000E049E">
              <w:rPr>
                <w:b/>
                <w:bCs/>
                <w:sz w:val="26"/>
                <w:szCs w:val="26"/>
              </w:rPr>
              <w:t>FCC</w:t>
            </w:r>
            <w:r w:rsidRPr="000E049E" w:rsidR="009A4FAF">
              <w:rPr>
                <w:b/>
                <w:bCs/>
                <w:sz w:val="26"/>
                <w:szCs w:val="26"/>
              </w:rPr>
              <w:t xml:space="preserve"> </w:t>
            </w:r>
            <w:r w:rsidR="009A4FAF">
              <w:rPr>
                <w:b/>
                <w:bCs/>
                <w:sz w:val="26"/>
                <w:szCs w:val="26"/>
              </w:rPr>
              <w:t xml:space="preserve">RELEASES </w:t>
            </w:r>
            <w:r w:rsidR="004F338D">
              <w:rPr>
                <w:b/>
                <w:bCs/>
                <w:sz w:val="26"/>
                <w:szCs w:val="26"/>
              </w:rPr>
              <w:t xml:space="preserve">SECOND ANNUAL </w:t>
            </w:r>
            <w:r w:rsidR="009A4FAF">
              <w:rPr>
                <w:b/>
                <w:bCs/>
                <w:sz w:val="26"/>
                <w:szCs w:val="26"/>
              </w:rPr>
              <w:t>REPORT ON ROBOCALL BLOCKING TOOLS</w:t>
            </w:r>
          </w:p>
          <w:p w:rsidR="00CC5E08" w:rsidRPr="008A3940" w:rsidP="00040127" w14:paraId="6A7952B0" w14:textId="0B97692A">
            <w:pPr>
              <w:tabs>
                <w:tab w:val="left" w:pos="8625"/>
              </w:tabs>
              <w:jc w:val="center"/>
              <w:rPr>
                <w:i/>
              </w:rPr>
            </w:pPr>
            <w:r>
              <w:rPr>
                <w:b/>
                <w:bCs/>
                <w:i/>
              </w:rPr>
              <w:t>Analysis Finds Increasing Availability of Blocking Resources for Consumers</w:t>
            </w:r>
          </w:p>
          <w:p w:rsidR="00F61155" w:rsidRPr="006B0A70" w:rsidP="00BB4E29" w14:paraId="4B660A2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9A4FAF" w14:paraId="24A00FF9" w14:textId="7AD2A0E8">
            <w:pPr>
              <w:rPr>
                <w:sz w:val="22"/>
                <w:szCs w:val="22"/>
              </w:rPr>
            </w:pPr>
            <w:r w:rsidRPr="002E165B">
              <w:rPr>
                <w:sz w:val="22"/>
                <w:szCs w:val="22"/>
              </w:rPr>
              <w:t xml:space="preserve">WASHINGTON, </w:t>
            </w:r>
            <w:r w:rsidRPr="009A4FAF" w:rsidR="009A4FAF">
              <w:rPr>
                <w:sz w:val="22"/>
                <w:szCs w:val="22"/>
              </w:rPr>
              <w:t>June</w:t>
            </w:r>
            <w:r w:rsidRPr="009A4FAF" w:rsidR="000E049E">
              <w:rPr>
                <w:sz w:val="22"/>
                <w:szCs w:val="22"/>
              </w:rPr>
              <w:t xml:space="preserve"> </w:t>
            </w:r>
            <w:r w:rsidR="00DE0C8C">
              <w:rPr>
                <w:sz w:val="22"/>
                <w:szCs w:val="22"/>
              </w:rPr>
              <w:t>2</w:t>
            </w:r>
            <w:r w:rsidR="003C3DBE">
              <w:rPr>
                <w:sz w:val="22"/>
                <w:szCs w:val="22"/>
              </w:rPr>
              <w:t>9</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Pr="002E165B" w:rsidR="000E049E">
              <w:rPr>
                <w:sz w:val="22"/>
                <w:szCs w:val="22"/>
              </w:rPr>
              <w:t>The Federal Communications Commission today</w:t>
            </w:r>
            <w:r w:rsidR="009A4FAF">
              <w:rPr>
                <w:sz w:val="22"/>
                <w:szCs w:val="22"/>
              </w:rPr>
              <w:t xml:space="preserve"> released </w:t>
            </w:r>
            <w:r w:rsidR="004F338D">
              <w:rPr>
                <w:sz w:val="22"/>
                <w:szCs w:val="22"/>
              </w:rPr>
              <w:t>the second of two annual</w:t>
            </w:r>
            <w:r w:rsidR="003E42D6">
              <w:rPr>
                <w:sz w:val="22"/>
                <w:szCs w:val="22"/>
              </w:rPr>
              <w:t xml:space="preserve"> </w:t>
            </w:r>
            <w:r w:rsidR="009A4FAF">
              <w:rPr>
                <w:sz w:val="22"/>
                <w:szCs w:val="22"/>
              </w:rPr>
              <w:t>report</w:t>
            </w:r>
            <w:r w:rsidR="004F338D">
              <w:rPr>
                <w:sz w:val="22"/>
                <w:szCs w:val="22"/>
              </w:rPr>
              <w:t>s</w:t>
            </w:r>
            <w:r w:rsidR="009A4FAF">
              <w:rPr>
                <w:sz w:val="22"/>
                <w:szCs w:val="22"/>
              </w:rPr>
              <w:t xml:space="preserve"> on </w:t>
            </w:r>
            <w:r w:rsidR="00653E1F">
              <w:rPr>
                <w:sz w:val="22"/>
                <w:szCs w:val="22"/>
              </w:rPr>
              <w:t>robo</w:t>
            </w:r>
            <w:r w:rsidR="009A4FAF">
              <w:rPr>
                <w:sz w:val="22"/>
                <w:szCs w:val="22"/>
              </w:rPr>
              <w:t>call blocking: “</w:t>
            </w:r>
            <w:r w:rsidRPr="009A4FAF" w:rsidR="009A4FAF">
              <w:rPr>
                <w:sz w:val="22"/>
                <w:szCs w:val="22"/>
              </w:rPr>
              <w:t>Call Blocking Tools Available to Consumers</w:t>
            </w:r>
            <w:r w:rsidR="009A4FAF">
              <w:rPr>
                <w:sz w:val="22"/>
                <w:szCs w:val="22"/>
              </w:rPr>
              <w:t>.”</w:t>
            </w:r>
            <w:r w:rsidR="002C145C">
              <w:rPr>
                <w:sz w:val="22"/>
                <w:szCs w:val="22"/>
              </w:rPr>
              <w:t xml:space="preserve">  Acting FCC Chairwoman Jessica Rosenworcel welcomed the progress made on the availability of these consumer resources while also calling on industry to redouble efforts to ensure effective services are available at no cost</w:t>
            </w:r>
            <w:r w:rsidR="00653E1F">
              <w:rPr>
                <w:sz w:val="22"/>
                <w:szCs w:val="22"/>
              </w:rPr>
              <w:t xml:space="preserve"> to consumers</w:t>
            </w:r>
            <w:r w:rsidR="002C145C">
              <w:rPr>
                <w:sz w:val="22"/>
                <w:szCs w:val="22"/>
              </w:rPr>
              <w:t>.</w:t>
            </w:r>
          </w:p>
          <w:p w:rsidR="00040127" w:rsidP="002E165B" w14:paraId="2B9197D4" w14:textId="592C31D6">
            <w:pPr>
              <w:rPr>
                <w:sz w:val="22"/>
                <w:szCs w:val="22"/>
              </w:rPr>
            </w:pPr>
          </w:p>
          <w:p w:rsidR="00DE0C8C" w:rsidRPr="002E165B" w:rsidP="002E165B" w14:paraId="0F80BDD4" w14:textId="596EFC18">
            <w:pPr>
              <w:rPr>
                <w:sz w:val="22"/>
                <w:szCs w:val="22"/>
              </w:rPr>
            </w:pPr>
            <w:r w:rsidRPr="00DE0C8C">
              <w:rPr>
                <w:sz w:val="22"/>
                <w:szCs w:val="22"/>
              </w:rPr>
              <w:t xml:space="preserve">“I’m encouraged to see the increasing availability of robocall blocking tools for consumers,” </w:t>
            </w:r>
            <w:r w:rsidRPr="00DE0C8C">
              <w:rPr>
                <w:b/>
                <w:bCs/>
                <w:sz w:val="22"/>
                <w:szCs w:val="22"/>
              </w:rPr>
              <w:t>said Rosenworcel.</w:t>
            </w:r>
            <w:r w:rsidRPr="00DE0C8C">
              <w:rPr>
                <w:sz w:val="22"/>
                <w:szCs w:val="22"/>
              </w:rPr>
              <w:t xml:space="preserve">  “Stopping robocall scammers from bombarding consumers and businesses takes a whole-of-network approach.  Call blocking consumer tools are a critical part of this approach – along with STIR/SHAKEN implementation, network-level blocking, and ensuring gateway providers don’t let illegal robocall campaigns onto our networks.  That said, we have to put consumers first, and it’s in everyone’s best interest to get these junk calls off our networks. </w:t>
            </w:r>
            <w:r>
              <w:rPr>
                <w:sz w:val="22"/>
                <w:szCs w:val="22"/>
              </w:rPr>
              <w:t xml:space="preserve"> </w:t>
            </w:r>
            <w:r w:rsidRPr="00DE0C8C">
              <w:rPr>
                <w:sz w:val="22"/>
                <w:szCs w:val="22"/>
              </w:rPr>
              <w:t>I will continue to push industry under the law to make these tools free and easily available to the public.”</w:t>
            </w:r>
          </w:p>
          <w:p w:rsidR="00850E26" w:rsidRPr="002E165B" w:rsidP="002E165B" w14:paraId="71E9F786" w14:textId="77777777">
            <w:pPr>
              <w:rPr>
                <w:sz w:val="22"/>
                <w:szCs w:val="22"/>
              </w:rPr>
            </w:pPr>
          </w:p>
          <w:p w:rsidR="00830814" w:rsidP="002E165B" w14:paraId="5FB64647" w14:textId="531C517C">
            <w:pPr>
              <w:rPr>
                <w:sz w:val="22"/>
                <w:szCs w:val="22"/>
              </w:rPr>
            </w:pPr>
            <w:r>
              <w:rPr>
                <w:sz w:val="22"/>
                <w:szCs w:val="22"/>
              </w:rPr>
              <w:t>The report, produced</w:t>
            </w:r>
            <w:r w:rsidR="004A73EA">
              <w:rPr>
                <w:sz w:val="22"/>
                <w:szCs w:val="22"/>
              </w:rPr>
              <w:t xml:space="preserve"> by the FCC’s Consumer and Governmental Affairs Bureau</w:t>
            </w:r>
            <w:r>
              <w:rPr>
                <w:sz w:val="22"/>
                <w:szCs w:val="22"/>
              </w:rPr>
              <w:t xml:space="preserve">, </w:t>
            </w:r>
            <w:r w:rsidR="001B23DB">
              <w:rPr>
                <w:sz w:val="22"/>
                <w:szCs w:val="22"/>
              </w:rPr>
              <w:t xml:space="preserve">found that </w:t>
            </w:r>
            <w:r w:rsidRPr="001B23DB" w:rsidR="001B23DB">
              <w:rPr>
                <w:sz w:val="22"/>
                <w:szCs w:val="22"/>
              </w:rPr>
              <w:t xml:space="preserve">many voice service providers and third-party analytics companies </w:t>
            </w:r>
            <w:r w:rsidR="001B23DB">
              <w:rPr>
                <w:sz w:val="22"/>
                <w:szCs w:val="22"/>
              </w:rPr>
              <w:t xml:space="preserve">today </w:t>
            </w:r>
            <w:r w:rsidRPr="00D017EF" w:rsidR="00D017EF">
              <w:rPr>
                <w:sz w:val="22"/>
                <w:szCs w:val="22"/>
              </w:rPr>
              <w:t>offer improved call blocking and labeling services</w:t>
            </w:r>
            <w:r w:rsidRPr="001B23DB" w:rsidR="001B23DB">
              <w:rPr>
                <w:sz w:val="22"/>
                <w:szCs w:val="22"/>
              </w:rPr>
              <w:t xml:space="preserve"> to their customers </w:t>
            </w:r>
            <w:r w:rsidR="001B23DB">
              <w:rPr>
                <w:sz w:val="22"/>
                <w:szCs w:val="22"/>
              </w:rPr>
              <w:t>and</w:t>
            </w:r>
            <w:r w:rsidRPr="001B23DB" w:rsidR="001B23DB">
              <w:rPr>
                <w:sz w:val="22"/>
                <w:szCs w:val="22"/>
              </w:rPr>
              <w:t xml:space="preserve"> use new data </w:t>
            </w:r>
            <w:r w:rsidR="001B23DB">
              <w:rPr>
                <w:sz w:val="22"/>
                <w:szCs w:val="22"/>
              </w:rPr>
              <w:t xml:space="preserve">to </w:t>
            </w:r>
            <w:r w:rsidRPr="001B23DB" w:rsidR="001B23DB">
              <w:rPr>
                <w:sz w:val="22"/>
                <w:szCs w:val="22"/>
              </w:rPr>
              <w:t>continually update their analyses to detect robocalls</w:t>
            </w:r>
            <w:r w:rsidR="001B23DB">
              <w:rPr>
                <w:sz w:val="22"/>
                <w:szCs w:val="22"/>
              </w:rPr>
              <w:t xml:space="preserve">.  </w:t>
            </w:r>
            <w:r w:rsidR="00BD2B64">
              <w:rPr>
                <w:sz w:val="22"/>
                <w:szCs w:val="22"/>
              </w:rPr>
              <w:t>Providers report that</w:t>
            </w:r>
            <w:r w:rsidRPr="001B23DB" w:rsidR="001B23DB">
              <w:rPr>
                <w:sz w:val="22"/>
                <w:szCs w:val="22"/>
              </w:rPr>
              <w:t xml:space="preserve"> they </w:t>
            </w:r>
            <w:r w:rsidR="00BD2B64">
              <w:rPr>
                <w:sz w:val="22"/>
                <w:szCs w:val="22"/>
              </w:rPr>
              <w:t>are</w:t>
            </w:r>
            <w:r w:rsidRPr="001B23DB" w:rsidR="001B23DB">
              <w:rPr>
                <w:sz w:val="22"/>
                <w:szCs w:val="22"/>
              </w:rPr>
              <w:t xml:space="preserve"> offering consumers more blocking tools and blocking more calls</w:t>
            </w:r>
            <w:r w:rsidR="00BD2B64">
              <w:rPr>
                <w:sz w:val="22"/>
                <w:szCs w:val="22"/>
              </w:rPr>
              <w:t xml:space="preserve"> than ever before</w:t>
            </w:r>
            <w:r w:rsidR="004F338D">
              <w:rPr>
                <w:sz w:val="22"/>
                <w:szCs w:val="22"/>
              </w:rPr>
              <w:t>,</w:t>
            </w:r>
            <w:r w:rsidR="00BD2B64">
              <w:rPr>
                <w:sz w:val="22"/>
                <w:szCs w:val="22"/>
              </w:rPr>
              <w:t xml:space="preserve"> b</w:t>
            </w:r>
            <w:r w:rsidRPr="001B23DB" w:rsidR="001B23DB">
              <w:rPr>
                <w:sz w:val="22"/>
                <w:szCs w:val="22"/>
              </w:rPr>
              <w:t xml:space="preserve">ut </w:t>
            </w:r>
            <w:r>
              <w:rPr>
                <w:sz w:val="22"/>
                <w:szCs w:val="22"/>
              </w:rPr>
              <w:t xml:space="preserve">that </w:t>
            </w:r>
            <w:r w:rsidRPr="001B23DB" w:rsidR="001B23DB">
              <w:rPr>
                <w:sz w:val="22"/>
                <w:szCs w:val="22"/>
              </w:rPr>
              <w:t>not all consumers have opted into many of the call blocking technologies offered by providers.  Voice service providers and analytics companies report few false positives</w:t>
            </w:r>
            <w:r w:rsidR="000B35C7">
              <w:rPr>
                <w:sz w:val="22"/>
                <w:szCs w:val="22"/>
              </w:rPr>
              <w:t xml:space="preserve"> (</w:t>
            </w:r>
            <w:r w:rsidRPr="001B23DB" w:rsidR="001B23DB">
              <w:rPr>
                <w:sz w:val="22"/>
                <w:szCs w:val="22"/>
              </w:rPr>
              <w:t>calls incorrectly identified as being spam or fraudulent, and then being blocked in error</w:t>
            </w:r>
            <w:r w:rsidR="000B35C7">
              <w:rPr>
                <w:sz w:val="22"/>
                <w:szCs w:val="22"/>
              </w:rPr>
              <w:t>)</w:t>
            </w:r>
            <w:r w:rsidRPr="001B23DB" w:rsidR="001B23DB">
              <w:rPr>
                <w:sz w:val="22"/>
                <w:szCs w:val="22"/>
              </w:rPr>
              <w:t xml:space="preserve">. </w:t>
            </w:r>
            <w:r w:rsidR="00D017EF">
              <w:rPr>
                <w:sz w:val="22"/>
                <w:szCs w:val="22"/>
              </w:rPr>
              <w:t xml:space="preserve"> FCC consumer information on call blocking tools and resources is available at: </w:t>
            </w:r>
            <w:hyperlink r:id="rId5" w:history="1">
              <w:r w:rsidRPr="003B367F" w:rsidR="00D017EF">
                <w:rPr>
                  <w:rStyle w:val="Hyperlink"/>
                  <w:sz w:val="22"/>
                  <w:szCs w:val="22"/>
                </w:rPr>
                <w:t>https://www.fcc.gov/call-blocking</w:t>
              </w:r>
            </w:hyperlink>
            <w:r w:rsidR="00D017EF">
              <w:rPr>
                <w:sz w:val="22"/>
                <w:szCs w:val="22"/>
              </w:rPr>
              <w:t>.</w:t>
            </w:r>
          </w:p>
          <w:p w:rsidR="00830814" w:rsidP="002E165B" w14:paraId="62DDE250" w14:textId="0F86062C">
            <w:pPr>
              <w:rPr>
                <w:sz w:val="22"/>
                <w:szCs w:val="22"/>
              </w:rPr>
            </w:pPr>
          </w:p>
          <w:p w:rsidR="00DA1B00" w:rsidP="002E165B" w14:paraId="23A775DE" w14:textId="7AC1DB3A">
            <w:pPr>
              <w:rPr>
                <w:sz w:val="22"/>
                <w:szCs w:val="22"/>
              </w:rPr>
            </w:pPr>
            <w:r>
              <w:rPr>
                <w:sz w:val="22"/>
                <w:szCs w:val="22"/>
              </w:rPr>
              <w:t xml:space="preserve">The report was also clear that, despite some progress in the availability of blocking tools, </w:t>
            </w:r>
            <w:r w:rsidRPr="00DA1B00">
              <w:rPr>
                <w:sz w:val="22"/>
                <w:szCs w:val="22"/>
              </w:rPr>
              <w:t xml:space="preserve">robocalls remain a substantial consumer problem. </w:t>
            </w:r>
            <w:r>
              <w:rPr>
                <w:sz w:val="22"/>
                <w:szCs w:val="22"/>
              </w:rPr>
              <w:t xml:space="preserve"> The report notes that “</w:t>
            </w:r>
            <w:r w:rsidRPr="00DA1B00">
              <w:rPr>
                <w:sz w:val="22"/>
                <w:szCs w:val="22"/>
              </w:rPr>
              <w:t>the Commission has taken a multi-pronged approach that includes aggressive enforcement, consumer education, and creating an effective regulatory environment that enables and encourages phone companies and others to proactively stop unwanted robocalls from ever reaching customers.  Going forward, the Commission will build on this foundation and continue to use every tool at its disposal to combat and prevent illegal robocalls.</w:t>
            </w:r>
            <w:r>
              <w:rPr>
                <w:sz w:val="22"/>
                <w:szCs w:val="22"/>
              </w:rPr>
              <w:t>”</w:t>
            </w:r>
          </w:p>
          <w:p w:rsidR="00DA1B00" w:rsidP="002E165B" w14:paraId="38D52DC5" w14:textId="77777777">
            <w:pPr>
              <w:rPr>
                <w:sz w:val="22"/>
                <w:szCs w:val="22"/>
              </w:rPr>
            </w:pPr>
          </w:p>
          <w:p w:rsidR="00040127" w:rsidP="002E165B" w14:paraId="37C9CF49" w14:textId="050E4119">
            <w:pPr>
              <w:rPr>
                <w:sz w:val="22"/>
                <w:szCs w:val="22"/>
              </w:rPr>
            </w:pPr>
            <w:r>
              <w:rPr>
                <w:sz w:val="22"/>
                <w:szCs w:val="22"/>
              </w:rPr>
              <w:t>Voice service</w:t>
            </w:r>
            <w:r w:rsidRPr="001B23DB" w:rsidR="001B23DB">
              <w:rPr>
                <w:sz w:val="22"/>
                <w:szCs w:val="22"/>
              </w:rPr>
              <w:t xml:space="preserve"> providers </w:t>
            </w:r>
            <w:r>
              <w:rPr>
                <w:sz w:val="22"/>
                <w:szCs w:val="22"/>
              </w:rPr>
              <w:t xml:space="preserve">also </w:t>
            </w:r>
            <w:r w:rsidRPr="001B23DB" w:rsidR="001B23DB">
              <w:rPr>
                <w:sz w:val="22"/>
                <w:szCs w:val="22"/>
              </w:rPr>
              <w:t xml:space="preserve">report progress in deploying </w:t>
            </w:r>
            <w:r w:rsidR="001B7D1C">
              <w:rPr>
                <w:sz w:val="22"/>
                <w:szCs w:val="22"/>
              </w:rPr>
              <w:t>STIR/</w:t>
            </w:r>
            <w:r w:rsidRPr="001B23DB" w:rsidR="001B23DB">
              <w:rPr>
                <w:sz w:val="22"/>
                <w:szCs w:val="22"/>
              </w:rPr>
              <w:t xml:space="preserve">SHAKEN caller ID authentication on the </w:t>
            </w:r>
            <w:r w:rsidR="00DA1B00">
              <w:rPr>
                <w:sz w:val="22"/>
                <w:szCs w:val="22"/>
              </w:rPr>
              <w:t>IP</w:t>
            </w:r>
            <w:r w:rsidRPr="001B23DB" w:rsidR="001B23DB">
              <w:rPr>
                <w:sz w:val="22"/>
                <w:szCs w:val="22"/>
              </w:rPr>
              <w:t xml:space="preserve"> portions of their networks.  </w:t>
            </w:r>
            <w:r w:rsidR="001B7D1C">
              <w:rPr>
                <w:sz w:val="22"/>
                <w:szCs w:val="22"/>
              </w:rPr>
              <w:t xml:space="preserve">Among other benefits, the STIR/SHAKEN standards being implemented across networks plays a </w:t>
            </w:r>
            <w:r w:rsidR="000B35C7">
              <w:rPr>
                <w:sz w:val="22"/>
                <w:szCs w:val="22"/>
              </w:rPr>
              <w:t>vital</w:t>
            </w:r>
            <w:r w:rsidR="001B7D1C">
              <w:rPr>
                <w:sz w:val="22"/>
                <w:szCs w:val="22"/>
              </w:rPr>
              <w:t xml:space="preserve"> role in informing call blocking tools and improving their accuracy.  Widespread STIR/SHAKEN implementation is required by the </w:t>
            </w:r>
            <w:r w:rsidR="001B7D1C">
              <w:rPr>
                <w:sz w:val="22"/>
                <w:szCs w:val="22"/>
              </w:rPr>
              <w:t>FCC by July 1, 2021.</w:t>
            </w:r>
            <w:r w:rsidR="004F61F7">
              <w:rPr>
                <w:sz w:val="22"/>
                <w:szCs w:val="22"/>
              </w:rPr>
              <w:t xml:space="preserve">  More information on caller ID authentication is available at: </w:t>
            </w:r>
            <w:hyperlink r:id="rId6" w:history="1">
              <w:r w:rsidRPr="00B21FA3" w:rsidR="004F61F7">
                <w:rPr>
                  <w:rStyle w:val="Hyperlink"/>
                  <w:sz w:val="22"/>
                  <w:szCs w:val="22"/>
                </w:rPr>
                <w:t>https://www.fcc.gov/call-authentication</w:t>
              </w:r>
            </w:hyperlink>
            <w:r w:rsidR="004F61F7">
              <w:rPr>
                <w:sz w:val="22"/>
                <w:szCs w:val="22"/>
              </w:rPr>
              <w:t xml:space="preserve">. </w:t>
            </w:r>
          </w:p>
          <w:p w:rsidR="00DA1B00" w:rsidP="002E165B" w14:paraId="6CE0E3C9" w14:textId="0A8F75DB">
            <w:pPr>
              <w:rPr>
                <w:sz w:val="22"/>
                <w:szCs w:val="22"/>
              </w:rPr>
            </w:pPr>
          </w:p>
          <w:p w:rsidR="00DA1B00" w:rsidP="00DA1B00" w14:paraId="2EC206DC" w14:textId="7C717BFB">
            <w:pPr>
              <w:rPr>
                <w:sz w:val="22"/>
                <w:szCs w:val="22"/>
              </w:rPr>
            </w:pPr>
            <w:r>
              <w:rPr>
                <w:sz w:val="22"/>
                <w:szCs w:val="22"/>
              </w:rPr>
              <w:t>The report, “</w:t>
            </w:r>
            <w:r w:rsidRPr="00DA1B00">
              <w:rPr>
                <w:sz w:val="22"/>
                <w:szCs w:val="22"/>
              </w:rPr>
              <w:t>Call Blocking Tools Available to Consumers: Second Report on Call Blocking</w:t>
            </w:r>
            <w:r>
              <w:rPr>
                <w:sz w:val="22"/>
                <w:szCs w:val="22"/>
              </w:rPr>
              <w:t xml:space="preserve">,” is available at: </w:t>
            </w:r>
            <w:hyperlink r:id="rId7" w:history="1">
              <w:r w:rsidRPr="00900254" w:rsidR="004058FA">
                <w:rPr>
                  <w:rStyle w:val="Hyperlink"/>
                  <w:sz w:val="22"/>
                  <w:szCs w:val="22"/>
                </w:rPr>
                <w:t>https://www.fcc.gov/document/second-call-blocking-report-blocking-available-consumers</w:t>
              </w:r>
            </w:hyperlink>
            <w:r w:rsidR="004058FA">
              <w:rPr>
                <w:sz w:val="22"/>
                <w:szCs w:val="22"/>
              </w:rPr>
              <w:t>.</w:t>
            </w:r>
          </w:p>
          <w:p w:rsidR="004058FA" w:rsidRPr="002E165B" w:rsidP="00DA1B00" w14:paraId="28AE52AE" w14:textId="77777777">
            <w:pPr>
              <w:rPr>
                <w:sz w:val="22"/>
                <w:szCs w:val="22"/>
              </w:rPr>
            </w:pPr>
          </w:p>
          <w:p w:rsidR="004F0F1F" w:rsidRPr="007475A1" w:rsidP="00850E26" w14:paraId="33303011" w14:textId="77777777">
            <w:pPr>
              <w:ind w:right="72"/>
              <w:jc w:val="center"/>
              <w:rPr>
                <w:sz w:val="22"/>
                <w:szCs w:val="22"/>
              </w:rPr>
            </w:pPr>
            <w:r w:rsidRPr="007475A1">
              <w:rPr>
                <w:sz w:val="22"/>
                <w:szCs w:val="22"/>
              </w:rPr>
              <w:t>###</w:t>
            </w:r>
          </w:p>
          <w:p w:rsidR="00CC5E08" w:rsidRPr="0080486B" w:rsidP="00850E26" w14:paraId="5AB0C34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A408975" w14:textId="77777777">
            <w:pPr>
              <w:ind w:right="72"/>
              <w:jc w:val="center"/>
              <w:rPr>
                <w:b/>
                <w:bCs/>
                <w:sz w:val="18"/>
                <w:szCs w:val="18"/>
              </w:rPr>
            </w:pPr>
          </w:p>
          <w:p w:rsidR="00EE0E90" w:rsidRPr="00EF729B" w:rsidP="00850E26" w14:paraId="28E6215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A3C51B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3120B"/>
    <w:rsid w:val="00040127"/>
    <w:rsid w:val="00065E2D"/>
    <w:rsid w:val="00081232"/>
    <w:rsid w:val="00091E65"/>
    <w:rsid w:val="00096D4A"/>
    <w:rsid w:val="000A38EA"/>
    <w:rsid w:val="000B18B5"/>
    <w:rsid w:val="000B35C7"/>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B23DB"/>
    <w:rsid w:val="001B7D1C"/>
    <w:rsid w:val="001C4370"/>
    <w:rsid w:val="001C46A7"/>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C145C"/>
    <w:rsid w:val="002D03E5"/>
    <w:rsid w:val="002E165B"/>
    <w:rsid w:val="002E3F1D"/>
    <w:rsid w:val="002F31D0"/>
    <w:rsid w:val="00300359"/>
    <w:rsid w:val="0031773E"/>
    <w:rsid w:val="00333871"/>
    <w:rsid w:val="00347716"/>
    <w:rsid w:val="003506E1"/>
    <w:rsid w:val="003727E3"/>
    <w:rsid w:val="00385A93"/>
    <w:rsid w:val="003910F1"/>
    <w:rsid w:val="003B0E33"/>
    <w:rsid w:val="003B367F"/>
    <w:rsid w:val="003C3DBE"/>
    <w:rsid w:val="003D7442"/>
    <w:rsid w:val="003D7499"/>
    <w:rsid w:val="003E42D6"/>
    <w:rsid w:val="003E42FC"/>
    <w:rsid w:val="003E5991"/>
    <w:rsid w:val="003F344A"/>
    <w:rsid w:val="00403FF0"/>
    <w:rsid w:val="004058FA"/>
    <w:rsid w:val="0042046D"/>
    <w:rsid w:val="0042116E"/>
    <w:rsid w:val="00425AEF"/>
    <w:rsid w:val="00426518"/>
    <w:rsid w:val="00427B06"/>
    <w:rsid w:val="00441F59"/>
    <w:rsid w:val="00444E07"/>
    <w:rsid w:val="00444FA9"/>
    <w:rsid w:val="00465CE3"/>
    <w:rsid w:val="00473E9C"/>
    <w:rsid w:val="00480099"/>
    <w:rsid w:val="004941A2"/>
    <w:rsid w:val="00497858"/>
    <w:rsid w:val="004A729A"/>
    <w:rsid w:val="004A73EA"/>
    <w:rsid w:val="004B4FEA"/>
    <w:rsid w:val="004C0ADA"/>
    <w:rsid w:val="004C433E"/>
    <w:rsid w:val="004C4512"/>
    <w:rsid w:val="004C4F36"/>
    <w:rsid w:val="004D3D85"/>
    <w:rsid w:val="004E2BD8"/>
    <w:rsid w:val="004F0F1F"/>
    <w:rsid w:val="004F338D"/>
    <w:rsid w:val="004F5D49"/>
    <w:rsid w:val="004F61F7"/>
    <w:rsid w:val="005022AA"/>
    <w:rsid w:val="00504845"/>
    <w:rsid w:val="0050757F"/>
    <w:rsid w:val="00516AD2"/>
    <w:rsid w:val="00545DAE"/>
    <w:rsid w:val="00571B83"/>
    <w:rsid w:val="00575A00"/>
    <w:rsid w:val="00586417"/>
    <w:rsid w:val="0058673C"/>
    <w:rsid w:val="005A5540"/>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3E1F"/>
    <w:rsid w:val="00657EC9"/>
    <w:rsid w:val="00665633"/>
    <w:rsid w:val="00674C86"/>
    <w:rsid w:val="0068015E"/>
    <w:rsid w:val="006861AB"/>
    <w:rsid w:val="00686B89"/>
    <w:rsid w:val="0069420F"/>
    <w:rsid w:val="006A2FC5"/>
    <w:rsid w:val="006A7D75"/>
    <w:rsid w:val="006B0A70"/>
    <w:rsid w:val="006B606A"/>
    <w:rsid w:val="006C33AF"/>
    <w:rsid w:val="006D16EF"/>
    <w:rsid w:val="006D1C3A"/>
    <w:rsid w:val="006D5D22"/>
    <w:rsid w:val="006E0324"/>
    <w:rsid w:val="006E4A76"/>
    <w:rsid w:val="006F1DBD"/>
    <w:rsid w:val="00700556"/>
    <w:rsid w:val="0070589A"/>
    <w:rsid w:val="00713276"/>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814"/>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0254"/>
    <w:rsid w:val="0093373C"/>
    <w:rsid w:val="00961620"/>
    <w:rsid w:val="009734B6"/>
    <w:rsid w:val="0098096F"/>
    <w:rsid w:val="0098437A"/>
    <w:rsid w:val="00986C92"/>
    <w:rsid w:val="00993C47"/>
    <w:rsid w:val="009972BC"/>
    <w:rsid w:val="009A4FAF"/>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21FA3"/>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B64"/>
    <w:rsid w:val="00BD4273"/>
    <w:rsid w:val="00C14C32"/>
    <w:rsid w:val="00C171F0"/>
    <w:rsid w:val="00C31ED8"/>
    <w:rsid w:val="00C432E4"/>
    <w:rsid w:val="00C70C26"/>
    <w:rsid w:val="00C72001"/>
    <w:rsid w:val="00C772B7"/>
    <w:rsid w:val="00C80347"/>
    <w:rsid w:val="00CB24D2"/>
    <w:rsid w:val="00CB7C1A"/>
    <w:rsid w:val="00CC5E08"/>
    <w:rsid w:val="00CE14FD"/>
    <w:rsid w:val="00CF6860"/>
    <w:rsid w:val="00D017EF"/>
    <w:rsid w:val="00D02AC6"/>
    <w:rsid w:val="00D03F0C"/>
    <w:rsid w:val="00D04312"/>
    <w:rsid w:val="00D16A7F"/>
    <w:rsid w:val="00D16AD2"/>
    <w:rsid w:val="00D22596"/>
    <w:rsid w:val="00D22691"/>
    <w:rsid w:val="00D24C3D"/>
    <w:rsid w:val="00D42F4C"/>
    <w:rsid w:val="00D46CB1"/>
    <w:rsid w:val="00D723F0"/>
    <w:rsid w:val="00D8133F"/>
    <w:rsid w:val="00D861EE"/>
    <w:rsid w:val="00D95B05"/>
    <w:rsid w:val="00D97E2D"/>
    <w:rsid w:val="00D97F6D"/>
    <w:rsid w:val="00DA103D"/>
    <w:rsid w:val="00DA1B00"/>
    <w:rsid w:val="00DA45D3"/>
    <w:rsid w:val="00DA4772"/>
    <w:rsid w:val="00DA7B44"/>
    <w:rsid w:val="00DB2667"/>
    <w:rsid w:val="00DB67B7"/>
    <w:rsid w:val="00DC15A9"/>
    <w:rsid w:val="00DC40AA"/>
    <w:rsid w:val="00DD1750"/>
    <w:rsid w:val="00DE0C8C"/>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E40D6"/>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55EFAA"/>
  <w15:docId w15:val="{7D787DF7-91EE-4619-9C06-492D30BD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4F338D"/>
    <w:rPr>
      <w:sz w:val="16"/>
      <w:szCs w:val="16"/>
    </w:rPr>
  </w:style>
  <w:style w:type="paragraph" w:styleId="CommentText">
    <w:name w:val="annotation text"/>
    <w:basedOn w:val="Normal"/>
    <w:link w:val="CommentTextChar"/>
    <w:semiHidden/>
    <w:unhideWhenUsed/>
    <w:rsid w:val="004F338D"/>
    <w:rPr>
      <w:sz w:val="20"/>
      <w:szCs w:val="20"/>
    </w:rPr>
  </w:style>
  <w:style w:type="character" w:customStyle="1" w:styleId="CommentTextChar">
    <w:name w:val="Comment Text Char"/>
    <w:basedOn w:val="DefaultParagraphFont"/>
    <w:link w:val="CommentText"/>
    <w:semiHidden/>
    <w:rsid w:val="004F338D"/>
  </w:style>
  <w:style w:type="paragraph" w:styleId="CommentSubject">
    <w:name w:val="annotation subject"/>
    <w:basedOn w:val="CommentText"/>
    <w:next w:val="CommentText"/>
    <w:link w:val="CommentSubjectChar"/>
    <w:semiHidden/>
    <w:unhideWhenUsed/>
    <w:rsid w:val="004F338D"/>
    <w:rPr>
      <w:b/>
      <w:bCs/>
    </w:rPr>
  </w:style>
  <w:style w:type="character" w:customStyle="1" w:styleId="CommentSubjectChar">
    <w:name w:val="Comment Subject Char"/>
    <w:basedOn w:val="CommentTextChar"/>
    <w:link w:val="CommentSubject"/>
    <w:semiHidden/>
    <w:rsid w:val="004F338D"/>
    <w:rPr>
      <w:b/>
      <w:bCs/>
    </w:rPr>
  </w:style>
  <w:style w:type="paragraph" w:customStyle="1" w:styleId="xmsonormal">
    <w:name w:val="x_msonormal"/>
    <w:basedOn w:val="Normal"/>
    <w:rsid w:val="00FE40D6"/>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all-blocking" TargetMode="External" /><Relationship Id="rId6" Type="http://schemas.openxmlformats.org/officeDocument/2006/relationships/hyperlink" Target="https://www.fcc.gov/call-authentication" TargetMode="External" /><Relationship Id="rId7" Type="http://schemas.openxmlformats.org/officeDocument/2006/relationships/hyperlink" Target="https://www.fcc.gov/document/second-call-blocking-report-blocking-available-consumer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