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61F0A" w:rsidP="006619AF" w14:paraId="61A0C75E" w14:textId="472CCE4E">
      <w:pPr>
        <w:pStyle w:val="Title"/>
        <w:tabs>
          <w:tab w:val="clear" w:pos="4680"/>
        </w:tabs>
        <w:jc w:val="left"/>
        <w:rPr>
          <w:szCs w:val="22"/>
        </w:rPr>
      </w:pPr>
      <w:r w:rsidRPr="00F046EC">
        <w:rPr>
          <w:szCs w:val="22"/>
        </w:rPr>
        <w:t xml:space="preserve">Report No. </w:t>
      </w:r>
      <w:r>
        <w:rPr>
          <w:szCs w:val="22"/>
        </w:rPr>
        <w:t>NCD-3291</w:t>
      </w:r>
    </w:p>
    <w:p w:rsidR="00061F0A" w:rsidP="006619AF" w14:paraId="1CF36E90" w14:textId="77777777">
      <w:pPr>
        <w:pStyle w:val="Title"/>
        <w:tabs>
          <w:tab w:val="clear" w:pos="4680"/>
        </w:tabs>
        <w:jc w:val="left"/>
        <w:rPr>
          <w:szCs w:val="22"/>
        </w:rPr>
      </w:pPr>
    </w:p>
    <w:p w:rsidR="00061F0A" w:rsidP="006619AF" w14:paraId="0838F952" w14:textId="2D11200E">
      <w:pPr>
        <w:pStyle w:val="Title"/>
        <w:tabs>
          <w:tab w:val="clear" w:pos="4680"/>
        </w:tabs>
        <w:jc w:val="right"/>
        <w:rPr>
          <w:szCs w:val="22"/>
        </w:rPr>
      </w:pPr>
      <w:r>
        <w:rPr>
          <w:szCs w:val="22"/>
        </w:rPr>
        <w:t>Released: July 9, 2021</w:t>
      </w:r>
    </w:p>
    <w:p w:rsidR="00061F0A" w:rsidP="006619AF" w14:paraId="775D08F0" w14:textId="77777777">
      <w:pPr>
        <w:pStyle w:val="Title"/>
        <w:tabs>
          <w:tab w:val="clear" w:pos="4680"/>
        </w:tabs>
        <w:rPr>
          <w:szCs w:val="22"/>
        </w:rPr>
      </w:pPr>
    </w:p>
    <w:p w:rsidR="002A1456" w:rsidP="006619AF" w14:paraId="066B0D2B" w14:textId="0CC186CC">
      <w:pPr>
        <w:pStyle w:val="Title"/>
        <w:tabs>
          <w:tab w:val="clear" w:pos="468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6619AF" w14:paraId="53E4CC57" w14:textId="77777777">
      <w:pPr>
        <w:pStyle w:val="Title"/>
        <w:tabs>
          <w:tab w:val="clear" w:pos="4680"/>
        </w:tabs>
        <w:rPr>
          <w:szCs w:val="22"/>
        </w:rPr>
      </w:pPr>
      <w:r>
        <w:rPr>
          <w:szCs w:val="22"/>
        </w:rPr>
        <w:t xml:space="preserve">D/B/A AT&amp;T </w:t>
      </w:r>
      <w:r w:rsidR="00D13545">
        <w:rPr>
          <w:szCs w:val="22"/>
        </w:rPr>
        <w:t>NORTH</w:t>
      </w:r>
      <w:r w:rsidR="00AE0649">
        <w:rPr>
          <w:szCs w:val="22"/>
        </w:rPr>
        <w:t xml:space="preserve"> CAROLINA</w:t>
      </w:r>
    </w:p>
    <w:p w:rsidR="00AC191A" w:rsidP="006619AF" w14:paraId="0B7FF568" w14:textId="77777777">
      <w:pPr>
        <w:pStyle w:val="Title"/>
        <w:tabs>
          <w:tab w:val="clear" w:pos="4680"/>
        </w:tabs>
        <w:rPr>
          <w:szCs w:val="22"/>
        </w:rPr>
      </w:pPr>
    </w:p>
    <w:p w:rsidR="00BB6E7C" w:rsidP="006619AF" w14:paraId="46F65B6A" w14:textId="6E806D3B">
      <w:pPr>
        <w:pStyle w:val="Title"/>
        <w:tabs>
          <w:tab w:val="clear" w:pos="4680"/>
        </w:tabs>
        <w:rPr>
          <w:szCs w:val="22"/>
        </w:rPr>
      </w:pPr>
      <w:r>
        <w:rPr>
          <w:szCs w:val="22"/>
        </w:rPr>
        <w:t xml:space="preserve">WC Docket No. </w:t>
      </w:r>
      <w:r w:rsidR="00030C5E">
        <w:rPr>
          <w:szCs w:val="22"/>
        </w:rPr>
        <w:t>2</w:t>
      </w:r>
      <w:r w:rsidR="00385B39">
        <w:rPr>
          <w:szCs w:val="22"/>
        </w:rPr>
        <w:t>1</w:t>
      </w:r>
      <w:r w:rsidR="00030C5E">
        <w:rPr>
          <w:szCs w:val="22"/>
        </w:rPr>
        <w:t>-</w:t>
      </w:r>
      <w:r w:rsidR="002024B6">
        <w:rPr>
          <w:szCs w:val="22"/>
        </w:rPr>
        <w:t>286</w:t>
      </w:r>
    </w:p>
    <w:p w:rsidR="008961DF" w:rsidRPr="00F046EC" w:rsidP="006619AF" w14:paraId="38424DA8" w14:textId="77777777">
      <w:pPr>
        <w:pStyle w:val="Title"/>
        <w:tabs>
          <w:tab w:val="clear" w:pos="4680"/>
        </w:tabs>
        <w:jc w:val="left"/>
        <w:rPr>
          <w:szCs w:val="22"/>
        </w:rPr>
      </w:pPr>
    </w:p>
    <w:p w:rsidR="00877F45" w:rsidP="00877F45" w14:paraId="62A9FD7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E6DE3D3" w14:textId="77777777">
      <w:pPr>
        <w:tabs>
          <w:tab w:val="left" w:pos="-720"/>
        </w:tabs>
        <w:suppressAutoHyphens/>
        <w:rPr>
          <w:szCs w:val="22"/>
        </w:rPr>
      </w:pPr>
    </w:p>
    <w:p w:rsidR="00646DE9" w:rsidRPr="00646DE9" w:rsidP="006619AF" w14:paraId="48C9D976" w14:textId="655C8AE5">
      <w:pPr>
        <w:widowControl w:val="0"/>
        <w:spacing w:after="120"/>
        <w:ind w:firstLine="720"/>
        <w:rPr>
          <w:szCs w:val="22"/>
        </w:rPr>
      </w:pPr>
      <w:r w:rsidRPr="002D64FE">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2A86C79" w14:textId="77777777">
      <w:pPr>
        <w:tabs>
          <w:tab w:val="left" w:pos="-720"/>
        </w:tabs>
        <w:suppressAutoHyphens/>
        <w:rPr>
          <w:b/>
          <w:szCs w:val="22"/>
          <w:u w:val="single"/>
        </w:rPr>
      </w:pPr>
    </w:p>
    <w:p w:rsidR="006472D0" w:rsidP="006472D0" w14:paraId="125600F4"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86F3D74"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141D1064" w14:textId="77777777" w:rsidTr="00E3229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954716"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2FD4D675"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3341A9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0EC4B99" w14:textId="77777777">
            <w:pPr>
              <w:tabs>
                <w:tab w:val="left" w:pos="0"/>
              </w:tabs>
              <w:suppressAutoHyphens/>
              <w:rPr>
                <w:b/>
                <w:szCs w:val="22"/>
              </w:rPr>
            </w:pPr>
            <w:r>
              <w:rPr>
                <w:b/>
                <w:szCs w:val="22"/>
              </w:rPr>
              <w:t xml:space="preserve">Planned </w:t>
            </w:r>
            <w:r w:rsidRPr="007E723C">
              <w:rPr>
                <w:b/>
                <w:szCs w:val="22"/>
              </w:rPr>
              <w:t>Implementation Date(s)</w:t>
            </w:r>
          </w:p>
        </w:tc>
      </w:tr>
      <w:tr w14:paraId="0FC43D57" w14:textId="77777777" w:rsidTr="00E3229F">
        <w:tblPrEx>
          <w:tblW w:w="9360" w:type="dxa"/>
          <w:tblInd w:w="108" w:type="dxa"/>
          <w:tblLayout w:type="fixed"/>
          <w:tblLook w:val="01E0"/>
        </w:tblPrEx>
        <w:tc>
          <w:tcPr>
            <w:tcW w:w="1890" w:type="dxa"/>
          </w:tcPr>
          <w:p w:rsidR="006472D0" w:rsidRPr="00E13AE3" w:rsidP="00091A8F" w14:paraId="3A0A7DB5" w14:textId="77777777">
            <w:pPr>
              <w:autoSpaceDE w:val="0"/>
              <w:autoSpaceDN w:val="0"/>
              <w:adjustRightInd w:val="0"/>
              <w:rPr>
                <w:bCs/>
                <w:szCs w:val="22"/>
              </w:rPr>
            </w:pPr>
            <w:r>
              <w:rPr>
                <w:bCs/>
                <w:szCs w:val="22"/>
              </w:rPr>
              <w:t>ATT20</w:t>
            </w:r>
            <w:r w:rsidR="00321A3A">
              <w:rPr>
                <w:bCs/>
                <w:szCs w:val="22"/>
              </w:rPr>
              <w:t>2</w:t>
            </w:r>
            <w:r w:rsidR="002D4196">
              <w:rPr>
                <w:bCs/>
                <w:szCs w:val="22"/>
              </w:rPr>
              <w:t>10</w:t>
            </w:r>
            <w:r w:rsidR="00FF1286">
              <w:rPr>
                <w:bCs/>
                <w:szCs w:val="22"/>
              </w:rPr>
              <w:t>610</w:t>
            </w:r>
            <w:r>
              <w:rPr>
                <w:bCs/>
                <w:szCs w:val="22"/>
              </w:rPr>
              <w:t>C.1</w:t>
            </w:r>
          </w:p>
        </w:tc>
        <w:tc>
          <w:tcPr>
            <w:tcW w:w="3690" w:type="dxa"/>
            <w:shd w:val="clear" w:color="auto" w:fill="auto"/>
          </w:tcPr>
          <w:p w:rsidR="006472D0" w:rsidRPr="00C74C63" w:rsidP="00091A8F" w14:paraId="3F855721" w14:textId="77777777">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F93483">
              <w:rPr>
                <w:szCs w:val="22"/>
              </w:rPr>
              <w:t xml:space="preserve">a certain address.  The property at this address will be converted to a roadway to serve a new nearby development, </w:t>
            </w:r>
            <w:r w:rsidR="004E50D1">
              <w:rPr>
                <w:szCs w:val="22"/>
              </w:rPr>
              <w:t xml:space="preserve">and there </w:t>
            </w:r>
            <w:r w:rsidRPr="002056DE">
              <w:rPr>
                <w:szCs w:val="22"/>
              </w:rPr>
              <w:t>are no current customers or working circuits</w:t>
            </w:r>
            <w:r w:rsidR="00272DD3">
              <w:rPr>
                <w:szCs w:val="22"/>
              </w:rPr>
              <w:t xml:space="preserve"> at the location</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 xml:space="preserve">to serve the </w:t>
            </w:r>
            <w:r w:rsidR="00F93483">
              <w:rPr>
                <w:szCs w:val="22"/>
              </w:rPr>
              <w:t>nearby area</w:t>
            </w:r>
            <w:r w:rsidRPr="002056DE">
              <w:rPr>
                <w:szCs w:val="22"/>
              </w:rPr>
              <w:t>.</w:t>
            </w:r>
          </w:p>
        </w:tc>
        <w:tc>
          <w:tcPr>
            <w:tcW w:w="1980" w:type="dxa"/>
            <w:shd w:val="clear" w:color="auto" w:fill="auto"/>
          </w:tcPr>
          <w:p w:rsidR="006472D0" w:rsidRPr="00FF1286" w:rsidP="00F315E0" w14:paraId="796C66AD" w14:textId="77777777">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F93483">
              <w:rPr>
                <w:szCs w:val="22"/>
              </w:rPr>
              <w:t>University</w:t>
            </w:r>
            <w:r w:rsidRPr="002056DE">
              <w:rPr>
                <w:szCs w:val="22"/>
              </w:rPr>
              <w:t xml:space="preserve"> (</w:t>
            </w:r>
            <w:r w:rsidR="00F93483">
              <w:rPr>
                <w:szCs w:val="22"/>
              </w:rPr>
              <w:t>CHRLNCUN</w:t>
            </w:r>
            <w:r w:rsidRPr="002056DE">
              <w:rPr>
                <w:szCs w:val="22"/>
              </w:rPr>
              <w:t xml:space="preserve">); for copper facilities within DA </w:t>
            </w:r>
            <w:r w:rsidR="00F93483">
              <w:rPr>
                <w:szCs w:val="22"/>
              </w:rPr>
              <w:t>310507</w:t>
            </w:r>
            <w:r w:rsidRPr="002056DE">
              <w:rPr>
                <w:szCs w:val="22"/>
              </w:rPr>
              <w:t xml:space="preserve"> associated with </w:t>
            </w:r>
            <w:r w:rsidR="00F93483">
              <w:rPr>
                <w:szCs w:val="22"/>
              </w:rPr>
              <w:t>11815 University City Blvd.</w:t>
            </w:r>
            <w:r w:rsidR="007A26A3">
              <w:rPr>
                <w:szCs w:val="22"/>
              </w:rPr>
              <w:t>, Charlotte, NC 282</w:t>
            </w:r>
            <w:r w:rsidR="00E3229F">
              <w:rPr>
                <w:szCs w:val="22"/>
              </w:rPr>
              <w:t>1</w:t>
            </w:r>
            <w:r w:rsidR="007A26A3">
              <w:rPr>
                <w:szCs w:val="22"/>
              </w:rPr>
              <w:t>3</w:t>
            </w:r>
            <w:r w:rsidRPr="002056DE">
              <w:rPr>
                <w:szCs w:val="22"/>
              </w:rPr>
              <w:t>.</w:t>
            </w:r>
          </w:p>
        </w:tc>
        <w:tc>
          <w:tcPr>
            <w:tcW w:w="1800" w:type="dxa"/>
            <w:shd w:val="clear" w:color="auto" w:fill="auto"/>
          </w:tcPr>
          <w:p w:rsidR="00F87FA2" w:rsidP="00091A8F" w14:paraId="4EABE4F2" w14:textId="77777777">
            <w:pPr>
              <w:tabs>
                <w:tab w:val="left" w:pos="0"/>
              </w:tabs>
              <w:suppressAutoHyphens/>
              <w:rPr>
                <w:szCs w:val="22"/>
              </w:rPr>
            </w:pPr>
            <w:r>
              <w:rPr>
                <w:szCs w:val="22"/>
              </w:rPr>
              <w:t xml:space="preserve">On or after </w:t>
            </w:r>
          </w:p>
          <w:p w:rsidR="006472D0" w:rsidRPr="00E86088" w:rsidP="00091A8F" w14:paraId="337AF98C" w14:textId="5647193F">
            <w:pPr>
              <w:tabs>
                <w:tab w:val="left" w:pos="0"/>
              </w:tabs>
              <w:suppressAutoHyphens/>
              <w:rPr>
                <w:b/>
                <w:bCs/>
                <w:szCs w:val="22"/>
              </w:rPr>
            </w:pPr>
            <w:r>
              <w:rPr>
                <w:szCs w:val="22"/>
              </w:rPr>
              <w:t>Ju</w:t>
            </w:r>
            <w:r w:rsidR="001E0552">
              <w:rPr>
                <w:szCs w:val="22"/>
              </w:rPr>
              <w:t>ly</w:t>
            </w:r>
            <w:r>
              <w:rPr>
                <w:szCs w:val="22"/>
              </w:rPr>
              <w:t xml:space="preserve"> </w:t>
            </w:r>
            <w:r w:rsidR="00D55A26">
              <w:rPr>
                <w:szCs w:val="22"/>
              </w:rPr>
              <w:t>2</w:t>
            </w:r>
            <w:r w:rsidR="00FF1286">
              <w:rPr>
                <w:szCs w:val="22"/>
              </w:rPr>
              <w:t>7</w:t>
            </w:r>
            <w:r w:rsidR="00132CFA">
              <w:rPr>
                <w:szCs w:val="22"/>
              </w:rPr>
              <w:t>, 2021</w:t>
            </w:r>
          </w:p>
        </w:tc>
      </w:tr>
    </w:tbl>
    <w:p w:rsidR="00061F0A" w:rsidP="006472D0" w14:paraId="3FE30AB8" w14:textId="77777777">
      <w:pPr>
        <w:rPr>
          <w:szCs w:val="22"/>
        </w:rPr>
        <w:sectPr w:rsidSect="00061F0A">
          <w:footerReference w:type="even" r:id="rId5"/>
          <w:footerReference w:type="default" r:id="rId6"/>
          <w:headerReference w:type="first" r:id="rId7"/>
          <w:pgSz w:w="12240" w:h="15840" w:code="1"/>
          <w:pgMar w:top="1440" w:right="1440" w:bottom="720" w:left="1440" w:header="720" w:footer="720" w:gutter="0"/>
          <w:cols w:space="720"/>
          <w:titlePg/>
        </w:sectPr>
      </w:pPr>
    </w:p>
    <w:p w:rsidR="00D65046" w:rsidP="006472D0" w14:paraId="7671DF09" w14:textId="1D256D69">
      <w:pPr>
        <w:rPr>
          <w:szCs w:val="22"/>
        </w:rPr>
      </w:pPr>
    </w:p>
    <w:p w:rsidR="006472D0" w:rsidRPr="005833F6" w:rsidP="006472D0" w14:paraId="00EFD2A5" w14:textId="77777777">
      <w:pPr>
        <w:rPr>
          <w:szCs w:val="22"/>
        </w:rPr>
      </w:pPr>
      <w:r w:rsidRPr="005833F6">
        <w:rPr>
          <w:szCs w:val="22"/>
        </w:rPr>
        <w:t>Incumbent LEC contact:</w:t>
      </w:r>
    </w:p>
    <w:p w:rsidR="006472D0" w:rsidRPr="00596841" w:rsidP="006472D0" w14:paraId="0B70AEF4" w14:textId="77777777">
      <w:pPr>
        <w:rPr>
          <w:szCs w:val="22"/>
        </w:rPr>
      </w:pPr>
      <w:r>
        <w:rPr>
          <w:szCs w:val="22"/>
        </w:rPr>
        <w:t>Victoria Carter-Hall</w:t>
      </w:r>
    </w:p>
    <w:p w:rsidR="006472D0" w:rsidRPr="00596841" w:rsidP="006472D0" w14:paraId="7CF4842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B7EDCBE" w14:textId="77777777">
      <w:pPr>
        <w:rPr>
          <w:szCs w:val="22"/>
        </w:rPr>
      </w:pPr>
      <w:r>
        <w:rPr>
          <w:szCs w:val="22"/>
        </w:rPr>
        <w:t>AT&amp;T Services, Inc.</w:t>
      </w:r>
    </w:p>
    <w:p w:rsidR="006472D0" w:rsidP="006472D0" w14:paraId="5CE73DF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E40F783" w14:textId="77777777">
      <w:pPr>
        <w:rPr>
          <w:szCs w:val="22"/>
        </w:rPr>
      </w:pPr>
      <w:r>
        <w:rPr>
          <w:szCs w:val="22"/>
        </w:rPr>
        <w:t>Washington, D.C. 20036</w:t>
      </w:r>
    </w:p>
    <w:p w:rsidR="006472D0" w:rsidRPr="00D90B7D" w:rsidP="006472D0" w14:paraId="0D641AB5"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4615B7C" w14:textId="77777777">
      <w:pPr>
        <w:tabs>
          <w:tab w:val="left" w:pos="-720"/>
        </w:tabs>
        <w:suppressAutoHyphens/>
        <w:rPr>
          <w:szCs w:val="22"/>
        </w:rPr>
      </w:pPr>
    </w:p>
    <w:p w:rsidR="006E7B5B" w:rsidRPr="00082C34" w:rsidP="00061F0A" w14:paraId="35FF73B2" w14:textId="77777777">
      <w:pPr>
        <w:widowControl w:val="0"/>
        <w:spacing w:after="120"/>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D45146" w:rsidP="00061F0A" w14:paraId="2153B9FA" w14:textId="77777777">
      <w:pPr>
        <w:widowControl w:val="0"/>
        <w:spacing w:after="120"/>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061F0A" w14:paraId="71FDFFD6" w14:textId="00342005">
      <w:pPr>
        <w:widowControl w:val="0"/>
        <w:spacing w:after="120"/>
        <w:ind w:firstLine="720"/>
        <w:rPr>
          <w:szCs w:val="22"/>
        </w:rPr>
      </w:pPr>
      <w:r>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6E7B5B" w:rsidP="006619AF" w14:paraId="6FF7AE8E" w14:textId="6F93872A">
      <w:pPr>
        <w:spacing w:after="120"/>
        <w:ind w:firstLine="720"/>
        <w:rPr>
          <w:b/>
          <w:szCs w:val="22"/>
        </w:rPr>
      </w:pPr>
      <w:r>
        <w:rPr>
          <w:szCs w:val="22"/>
        </w:rPr>
        <w:t xml:space="preserve">This proceeding is considered a “permit but disclose” proceeding for purposes of the Commission’s ex </w:t>
      </w:r>
      <w:r>
        <w:rPr>
          <w:szCs w:val="22"/>
        </w:rPr>
        <w:t>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w:t>
      </w:r>
      <w:r>
        <w:rPr>
          <w:i/>
          <w:iCs/>
        </w:rPr>
        <w:t>parte</w:t>
      </w:r>
      <w:r>
        <w:rPr>
          <w:i/>
          <w:iCs/>
        </w:rPr>
        <w:t xml:space="preserve"> </w:t>
      </w:r>
      <w:r>
        <w:t xml:space="preserve">rules.  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6E7B5B" w:rsidP="00061F0A" w14:paraId="220E379D" w14:textId="4C3F67D4">
      <w:pPr>
        <w:widowControl w:val="0"/>
        <w:spacing w:after="120"/>
        <w:ind w:firstLine="720"/>
        <w:rPr>
          <w:szCs w:val="22"/>
        </w:rPr>
      </w:pPr>
      <w:r>
        <w:rPr>
          <w:szCs w:val="22"/>
        </w:rPr>
        <w:t xml:space="preserve">People with Disabilities:  </w:t>
      </w:r>
      <w:r w:rsidRPr="00057C62" w:rsidR="00057C62">
        <w:rPr>
          <w:szCs w:val="22"/>
        </w:rPr>
        <w:t xml:space="preserve">We ask that requests for accommodations be made as soon as possible </w:t>
      </w:r>
      <w:r w:rsidRPr="00057C62" w:rsidR="00057C62">
        <w:rPr>
          <w:szCs w:val="22"/>
        </w:rPr>
        <w:t>in order to</w:t>
      </w:r>
      <w:r w:rsidRPr="00057C62" w:rsidR="00057C62">
        <w:rPr>
          <w:szCs w:val="22"/>
        </w:rPr>
        <w:t xml:space="preserve"> allow the agency to satisfy such requests whenever possible.</w:t>
      </w:r>
      <w:r w:rsidR="00057C62">
        <w:rPr>
          <w:szCs w:val="22"/>
        </w:rPr>
        <w:t xml:space="preserve">  S</w:t>
      </w:r>
      <w:r>
        <w:rPr>
          <w:szCs w:val="22"/>
        </w:rPr>
        <w:t xml:space="preserve">end an e-mail to </w:t>
      </w:r>
      <w:hyperlink r:id="rId10" w:history="1">
        <w:r w:rsidRPr="00903DBD">
          <w:rPr>
            <w:rStyle w:val="Hyperlink"/>
            <w:szCs w:val="22"/>
          </w:rPr>
          <w:t>fcc504@fcc.gov</w:t>
        </w:r>
      </w:hyperlink>
      <w:r>
        <w:rPr>
          <w:szCs w:val="22"/>
        </w:rPr>
        <w:t xml:space="preserve"> or call the Consumer &amp; Governmental Affairs Bureau at (202) 418-0530.</w:t>
      </w:r>
    </w:p>
    <w:p w:rsidR="006E7B5B" w:rsidRPr="004267BD" w:rsidP="00061F0A" w14:paraId="213B9FA1" w14:textId="377F170B">
      <w:pPr>
        <w:widowControl w:val="0"/>
        <w:spacing w:after="120"/>
        <w:ind w:firstLine="720"/>
        <w:rPr>
          <w:b/>
          <w:bCs/>
          <w:color w:val="000000"/>
          <w:szCs w:val="22"/>
        </w:rPr>
      </w:pPr>
      <w:r>
        <w:rPr>
          <w:color w:val="000000"/>
          <w:szCs w:val="22"/>
        </w:rPr>
        <w:t>For further information, please contact Rodney McDonald at (202) 418-7513</w:t>
      </w:r>
      <w:r w:rsidR="004121A6">
        <w:rPr>
          <w:color w:val="000000"/>
          <w:szCs w:val="22"/>
        </w:rPr>
        <w:t xml:space="preserve">, email: </w:t>
      </w:r>
      <w:hyperlink r:id="rId11" w:history="1">
        <w:r w:rsidRPr="00E60345" w:rsidR="004121A6">
          <w:rPr>
            <w:rStyle w:val="Hyperlink"/>
            <w:szCs w:val="22"/>
          </w:rPr>
          <w:t>Rodney.McDonald@fcc.gov</w:t>
        </w:r>
      </w:hyperlink>
      <w:r w:rsidR="004121A6">
        <w:rPr>
          <w:color w:val="000000"/>
          <w:szCs w:val="22"/>
        </w:rPr>
        <w:t xml:space="preserve"> </w:t>
      </w:r>
      <w:r>
        <w:rPr>
          <w:color w:val="000000"/>
          <w:szCs w:val="22"/>
        </w:rPr>
        <w:t>or Carmell Weathers at (202) 418-2325</w:t>
      </w:r>
      <w:r w:rsidR="004121A6">
        <w:rPr>
          <w:color w:val="000000"/>
          <w:szCs w:val="22"/>
        </w:rPr>
        <w:t xml:space="preserve">, email: </w:t>
      </w:r>
      <w:hyperlink r:id="rId12" w:history="1">
        <w:r w:rsidRPr="00E60345" w:rsidR="004121A6">
          <w:rPr>
            <w:rStyle w:val="Hyperlink"/>
            <w:szCs w:val="22"/>
          </w:rPr>
          <w:t>Carmell.Weathers@fcc.gov</w:t>
        </w:r>
      </w:hyperlink>
      <w:r>
        <w:rPr>
          <w:color w:val="000000"/>
          <w:szCs w:val="22"/>
        </w:rPr>
        <w:t xml:space="preserve">, </w:t>
      </w:r>
      <w:r w:rsidR="00F029BA">
        <w:rPr>
          <w:color w:val="000000"/>
          <w:szCs w:val="22"/>
        </w:rPr>
        <w:t>in</w:t>
      </w:r>
      <w:r>
        <w:rPr>
          <w:color w:val="000000"/>
          <w:szCs w:val="22"/>
        </w:rPr>
        <w:t xml:space="preserve"> the Competition Policy Division, Wireline Competition Bureau.</w:t>
      </w:r>
    </w:p>
    <w:p w:rsidR="006E7B5B" w:rsidP="006E7B5B" w14:paraId="0767A13C" w14:textId="77777777">
      <w:pPr>
        <w:tabs>
          <w:tab w:val="left" w:pos="0"/>
        </w:tabs>
        <w:suppressAutoHyphens/>
        <w:rPr>
          <w:b/>
          <w:szCs w:val="22"/>
        </w:rPr>
      </w:pPr>
    </w:p>
    <w:p w:rsidR="008961DF" w:rsidRPr="0011693F" w:rsidP="006619AF" w14:paraId="2DA121B0" w14:textId="77777777">
      <w:pPr>
        <w:suppressAutoHyphens/>
        <w:jc w:val="center"/>
        <w:rPr>
          <w:bCs/>
          <w:color w:val="000000"/>
          <w:szCs w:val="22"/>
        </w:rPr>
      </w:pPr>
      <w:r>
        <w:rPr>
          <w:b/>
          <w:szCs w:val="22"/>
        </w:rPr>
        <w:t>-FCC-</w:t>
      </w:r>
    </w:p>
    <w:sectPr w:rsidSect="00061F0A">
      <w:headerReference w:type="first" r:id="rId13"/>
      <w:footerReference w:type="first" r:id="rId14"/>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8F4D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C8C2E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AAA7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FAE3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9AF" w:rsidRPr="006619AF" w:rsidP="006619AF" w14:paraId="3F8067E9" w14:textId="4FE6AC46">
    <w:pPr>
      <w:pStyle w:val="Footer"/>
      <w:jc w:val="center"/>
      <w:rPr>
        <w:caps/>
        <w:noProof/>
      </w:rPr>
    </w:pPr>
    <w:r w:rsidRPr="006619AF">
      <w:rPr>
        <w:caps/>
      </w:rPr>
      <w:fldChar w:fldCharType="begin"/>
    </w:r>
    <w:r w:rsidRPr="006619AF">
      <w:rPr>
        <w:caps/>
      </w:rPr>
      <w:instrText xml:space="preserve"> PAGE   \* MERGEFORMAT </w:instrText>
    </w:r>
    <w:r w:rsidRPr="006619AF">
      <w:rPr>
        <w:caps/>
      </w:rPr>
      <w:fldChar w:fldCharType="separate"/>
    </w:r>
    <w:r w:rsidRPr="006619AF">
      <w:rPr>
        <w:caps/>
        <w:noProof/>
      </w:rPr>
      <w:t>2</w:t>
    </w:r>
    <w:r w:rsidRPr="006619AF">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9961AD5" w14:textId="77777777">
      <w:r>
        <w:separator/>
      </w:r>
    </w:p>
  </w:footnote>
  <w:footnote w:type="continuationSeparator" w:id="1">
    <w:p w:rsidR="0057389B" w14:paraId="681730E7" w14:textId="77777777">
      <w:r>
        <w:continuationSeparator/>
      </w:r>
    </w:p>
  </w:footnote>
  <w:footnote w:id="2">
    <w:p w:rsidR="00802DC6" w:rsidP="00802DC6" w14:paraId="340DB9B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D9A0E6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A26468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96B7D3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BB02D6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0C9C02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6DC55F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061F0A" w14:paraId="2E8F3D94" w14:textId="55B9087B">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1.9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37281" w:rsidRPr="002D783A" w14:paraId="1BA27E68" w14:textId="77777777">
                    <w:pPr>
                      <w:rPr>
                        <w:rFonts w:ascii="Arial" w:hAnsi="Arial" w:cs="Arial"/>
                        <w:b/>
                      </w:rPr>
                    </w:pPr>
                    <w:r w:rsidRPr="002D783A">
                      <w:rPr>
                        <w:rFonts w:ascii="Arial" w:hAnsi="Arial" w:cs="Arial"/>
                        <w:b/>
                      </w:rPr>
                      <w:t>Federal Communications Commission</w:t>
                    </w:r>
                  </w:p>
                  <w:p w:rsidR="00E37281" w:rsidRPr="002D783A" w14:paraId="43D821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57D29B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5.25pt;margin-left:-45.05pt;mso-wrap-edited:f;position:absolute;visibility:visible;z-index:251664384" o:oleicon="f" o:allowincell="f">
          <v:imagedata r:id="rId1" o:title=""/>
          <w10:wrap type="square"/>
        </v:shape>
        <o:OLEObject Type="Embed" ProgID="Word.Picture.8" ShapeID="_x0000_s2050" DrawAspect="Content" ObjectID="_1687353052" r:id="rId2"/>
      </w:pict>
    </w:r>
    <w:r w:rsidR="00494361">
      <w:rPr>
        <w:rFonts w:ascii="News Gothic MT" w:hAnsi="News Gothic MT"/>
        <w:b/>
        <w:kern w:val="28"/>
        <w:sz w:val="96"/>
      </w:rPr>
      <w:t>PUBLIC NOTICE</w:t>
    </w:r>
  </w:p>
  <w:p w:rsidR="00E37281" w:rsidRPr="00EA17C2" w:rsidP="00061F0A" w14:paraId="483A2B22" w14:textId="577969B0">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3347085</wp:posOffset>
              </wp:positionH>
              <wp:positionV relativeFrom="paragraph">
                <wp:posOffset>114300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352BD5B6">
                          <w:pPr>
                            <w:jc w:val="right"/>
                            <w:rPr>
                              <w:rFonts w:ascii="Arial" w:hAnsi="Arial"/>
                              <w:sz w:val="16"/>
                            </w:rPr>
                          </w:pPr>
                          <w:r>
                            <w:rPr>
                              <w:rFonts w:ascii="Arial" w:hAnsi="Arial"/>
                              <w:sz w:val="16"/>
                            </w:rPr>
                            <w:tab/>
                            <w:t>Internet:  http://www.fcc.gov</w:t>
                          </w:r>
                        </w:p>
                        <w:p w:rsidR="00E37281" w:rsidP="00061F0A" w14:textId="022DEE46">
                          <w:pPr>
                            <w:jc w:val="right"/>
                            <w:rPr>
                              <w:rFonts w:ascii="Arial" w:hAnsi="Arial"/>
                              <w:sz w:val="16"/>
                            </w:rPr>
                          </w:pP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9pt;margin-left:263.5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E37281" w14:paraId="0FEB03C0" w14:textId="77777777">
                    <w:pPr>
                      <w:jc w:val="right"/>
                      <w:rPr>
                        <w:rFonts w:ascii="Arial" w:hAnsi="Arial"/>
                        <w:sz w:val="16"/>
                      </w:rPr>
                    </w:pPr>
                    <w:r>
                      <w:rPr>
                        <w:rFonts w:ascii="Arial" w:hAnsi="Arial"/>
                        <w:sz w:val="16"/>
                      </w:rPr>
                      <w:tab/>
                      <w:t>News Media Information 202 / 418-0500</w:t>
                    </w:r>
                  </w:p>
                  <w:p w:rsidR="00E37281" w14:paraId="45FB8A9B" w14:textId="352BD5B6">
                    <w:pPr>
                      <w:jc w:val="right"/>
                      <w:rPr>
                        <w:rFonts w:ascii="Arial" w:hAnsi="Arial"/>
                        <w:sz w:val="16"/>
                      </w:rPr>
                    </w:pPr>
                    <w:r>
                      <w:rPr>
                        <w:rFonts w:ascii="Arial" w:hAnsi="Arial"/>
                        <w:sz w:val="16"/>
                      </w:rPr>
                      <w:tab/>
                      <w:t>Internet:  http://www.fcc.gov</w:t>
                    </w:r>
                  </w:p>
                  <w:p w:rsidR="00E37281" w:rsidP="00061F0A" w14:paraId="7078969C" w14:textId="022DEE46">
                    <w:pPr>
                      <w:jc w:val="right"/>
                      <w:rPr>
                        <w:rFonts w:ascii="Arial" w:hAnsi="Arial"/>
                        <w:sz w:val="16"/>
                      </w:rPr>
                    </w:pPr>
                    <w:r>
                      <w:rPr>
                        <w:rFonts w:ascii="Arial" w:hAnsi="Arial"/>
                        <w:sz w:val="16"/>
                      </w:rPr>
                      <w:tab/>
                    </w:r>
                  </w:p>
                  <w:p w:rsidR="00E37281" w:rsidP="00B2754A" w14:paraId="5D36DD8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568960</wp:posOffset>
              </wp:positionV>
              <wp:extent cx="57912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912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1312" from="7.5pt,44.8pt" to="463.5pt,44.8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F0A" w:rsidRPr="00061F0A" w:rsidP="00061F0A" w14:paraId="10BCBA1E" w14:textId="44117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1F0A"/>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408A"/>
    <w:rsid w:val="000B6F2B"/>
    <w:rsid w:val="000C2FD4"/>
    <w:rsid w:val="000C58AD"/>
    <w:rsid w:val="000C7FE5"/>
    <w:rsid w:val="000F4691"/>
    <w:rsid w:val="000F5CCE"/>
    <w:rsid w:val="000F7814"/>
    <w:rsid w:val="001051DF"/>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24B6"/>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1F18"/>
    <w:rsid w:val="00262C8A"/>
    <w:rsid w:val="0027029D"/>
    <w:rsid w:val="002709C3"/>
    <w:rsid w:val="00272DD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108"/>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45EC3"/>
    <w:rsid w:val="0045147B"/>
    <w:rsid w:val="00451939"/>
    <w:rsid w:val="0045294A"/>
    <w:rsid w:val="00453595"/>
    <w:rsid w:val="00474922"/>
    <w:rsid w:val="00480419"/>
    <w:rsid w:val="00480EAF"/>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40AC"/>
    <w:rsid w:val="006069D9"/>
    <w:rsid w:val="006112AB"/>
    <w:rsid w:val="00613B6D"/>
    <w:rsid w:val="00615E1C"/>
    <w:rsid w:val="006279E0"/>
    <w:rsid w:val="0063503D"/>
    <w:rsid w:val="0063533E"/>
    <w:rsid w:val="00637AC4"/>
    <w:rsid w:val="006410A8"/>
    <w:rsid w:val="00646DE9"/>
    <w:rsid w:val="00646FE0"/>
    <w:rsid w:val="006472D0"/>
    <w:rsid w:val="00650540"/>
    <w:rsid w:val="006578CF"/>
    <w:rsid w:val="006619A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4831"/>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8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FooterChar">
    <w:name w:val="Footer Char"/>
    <w:basedOn w:val="DefaultParagraphFont"/>
    <w:link w:val="Footer"/>
    <w:uiPriority w:val="99"/>
    <w:rsid w:val="006619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Rodney.McDonald@fcc.gov" TargetMode="External" /><Relationship Id="rId12" Type="http://schemas.openxmlformats.org/officeDocument/2006/relationships/hyperlink" Target="mailto:Carmell.Weathers@fcc.gov" TargetMode="Externa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NetworkChange@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