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D25E7E" w:rsidP="00051139" w14:paraId="0C998CAC" w14:textId="1CB92698">
      <w:pPr>
        <w:pStyle w:val="TOAHeading"/>
        <w:spacing w:line="240" w:lineRule="auto"/>
        <w:jc w:val="right"/>
        <w:rPr>
          <w:rFonts w:ascii="Times New Roman" w:hAnsi="Times New Roman"/>
        </w:rPr>
      </w:pPr>
      <w:bookmarkStart w:id="0" w:name="_Hlk448319"/>
      <w:r>
        <w:rPr>
          <w:rFonts w:ascii="Times New Roman" w:hAnsi="Times New Roman"/>
        </w:rPr>
        <w:t>July 12</w:t>
      </w:r>
      <w:r w:rsidR="00AA39C5">
        <w:rPr>
          <w:rFonts w:ascii="Times New Roman" w:hAnsi="Times New Roman"/>
        </w:rPr>
        <w:t xml:space="preserve">, </w:t>
      </w:r>
      <w:r w:rsidR="00A61358">
        <w:rPr>
          <w:rFonts w:ascii="Times New Roman" w:hAnsi="Times New Roman"/>
        </w:rPr>
        <w:t>202</w:t>
      </w:r>
      <w:r w:rsidR="00397012">
        <w:rPr>
          <w:rFonts w:ascii="Times New Roman" w:hAnsi="Times New Roman"/>
        </w:rPr>
        <w:t>1</w:t>
      </w:r>
    </w:p>
    <w:p w:rsidR="00D25E7E" w:rsidP="00D25E7E" w14:paraId="79B647DF" w14:textId="77777777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F75049" w:rsidRPr="00826E2D" w:rsidP="00F75049" w14:paraId="60F0285A" w14:textId="4AF62AE7">
      <w:pPr>
        <w:pStyle w:val="NewHeading"/>
        <w:tabs>
          <w:tab w:val="clear" w:pos="4680"/>
        </w:tabs>
        <w:spacing w:line="240" w:lineRule="auto"/>
        <w:rPr>
          <w:rFonts w:ascii="Times New Roman" w:hAnsi="Times New Roman"/>
        </w:rPr>
      </w:pPr>
      <w:r w:rsidRPr="00826E2D">
        <w:rPr>
          <w:rFonts w:ascii="Times New Roman" w:hAnsi="Times New Roman"/>
        </w:rPr>
        <w:t xml:space="preserve">DELETION OF </w:t>
      </w:r>
      <w:r>
        <w:rPr>
          <w:rFonts w:ascii="Times New Roman" w:hAnsi="Times New Roman"/>
        </w:rPr>
        <w:t>ITEM</w:t>
      </w:r>
      <w:r w:rsidR="00171CA2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FROM </w:t>
      </w:r>
      <w:r w:rsidR="000F366E">
        <w:rPr>
          <w:rFonts w:ascii="Times New Roman" w:hAnsi="Times New Roman"/>
        </w:rPr>
        <w:t>JULY 13</w:t>
      </w:r>
      <w:r w:rsidR="003E0027">
        <w:rPr>
          <w:rFonts w:ascii="Times New Roman" w:hAnsi="Times New Roman"/>
        </w:rPr>
        <w:t xml:space="preserve">, 2021 </w:t>
      </w:r>
      <w:r w:rsidRPr="00826E2D">
        <w:rPr>
          <w:rFonts w:ascii="Times New Roman" w:hAnsi="Times New Roman"/>
        </w:rPr>
        <w:t>OPEN MEETING</w:t>
      </w:r>
    </w:p>
    <w:p w:rsidR="00F75049" w:rsidRPr="00400017" w:rsidP="00F75049" w14:paraId="7848E5B9" w14:textId="77777777">
      <w:pPr>
        <w:pStyle w:val="BodyText"/>
        <w:tabs>
          <w:tab w:val="clear" w:pos="-720"/>
        </w:tabs>
        <w:spacing w:line="240" w:lineRule="auto"/>
      </w:pPr>
    </w:p>
    <w:p w:rsidR="00F75049" w:rsidRPr="0093449F" w:rsidP="00F75049" w14:paraId="1FA1F307" w14:textId="07531421">
      <w:pPr>
        <w:pStyle w:val="BodyText"/>
        <w:tabs>
          <w:tab w:val="clear" w:pos="-720"/>
        </w:tabs>
        <w:spacing w:line="240" w:lineRule="auto"/>
        <w:jc w:val="left"/>
      </w:pPr>
      <w:r w:rsidRPr="007A1E25">
        <w:t>The following</w:t>
      </w:r>
      <w:r>
        <w:t xml:space="preserve"> </w:t>
      </w:r>
      <w:r w:rsidRPr="007A1E25">
        <w:t>ite</w:t>
      </w:r>
      <w:r w:rsidR="00FC149E">
        <w:t>m</w:t>
      </w:r>
      <w:r w:rsidR="00105E6D">
        <w:t>s</w:t>
      </w:r>
      <w:r>
        <w:t xml:space="preserve"> ha</w:t>
      </w:r>
      <w:r w:rsidR="00105E6D">
        <w:t>ve</w:t>
      </w:r>
      <w:r w:rsidRPr="007A1E25">
        <w:t xml:space="preserve"> </w:t>
      </w:r>
      <w:r w:rsidR="0040234E">
        <w:t xml:space="preserve">been </w:t>
      </w:r>
      <w:r w:rsidR="003A2536">
        <w:t xml:space="preserve">adopted by the Commission and </w:t>
      </w:r>
      <w:r w:rsidRPr="007A1E25">
        <w:t xml:space="preserve">deleted from the list of items scheduled for consideration at the </w:t>
      </w:r>
      <w:r w:rsidR="000F366E">
        <w:t>Tuesday, July 1</w:t>
      </w:r>
      <w:r w:rsidR="00C118BC">
        <w:t>3</w:t>
      </w:r>
      <w:r>
        <w:t xml:space="preserve">, </w:t>
      </w:r>
      <w:r w:rsidR="005A7A29">
        <w:t>202</w:t>
      </w:r>
      <w:r w:rsidR="00397012">
        <w:t>1</w:t>
      </w:r>
      <w:r w:rsidRPr="007A1E25">
        <w:t>, Open Meeting</w:t>
      </w:r>
      <w:r>
        <w:t>.</w:t>
      </w:r>
      <w:r w:rsidRPr="007A1E25">
        <w:t xml:space="preserve"> </w:t>
      </w:r>
      <w:r>
        <w:t>The item</w:t>
      </w:r>
      <w:r w:rsidR="00171CA2">
        <w:t>s</w:t>
      </w:r>
      <w:r w:rsidR="006D1DFA">
        <w:t xml:space="preserve"> w</w:t>
      </w:r>
      <w:r w:rsidR="00171CA2">
        <w:t>ere</w:t>
      </w:r>
      <w:r w:rsidR="005E3606">
        <w:t xml:space="preserve"> </w:t>
      </w:r>
      <w:r w:rsidRPr="007A1E25">
        <w:t>previously listed in the Commission’s Notice of</w:t>
      </w:r>
      <w:r>
        <w:t xml:space="preserve"> </w:t>
      </w:r>
      <w:r w:rsidR="000F366E">
        <w:t xml:space="preserve">Tuesday, July </w:t>
      </w:r>
      <w:r w:rsidR="006B5537">
        <w:t>6</w:t>
      </w:r>
      <w:r>
        <w:t>, 20</w:t>
      </w:r>
      <w:r w:rsidR="005A7A29">
        <w:t>2</w:t>
      </w:r>
      <w:r w:rsidR="00397012">
        <w:t>1</w:t>
      </w:r>
      <w:r w:rsidR="00A54ADA">
        <w:t xml:space="preserve">.  </w:t>
      </w:r>
    </w:p>
    <w:p w:rsidR="00F75049" w:rsidRPr="007A1E25" w:rsidP="00F75049" w14:paraId="22F52119" w14:textId="77777777">
      <w:pPr>
        <w:pStyle w:val="BodyText"/>
        <w:tabs>
          <w:tab w:val="clear" w:pos="-720"/>
        </w:tabs>
        <w:spacing w:line="240" w:lineRule="auto"/>
        <w:jc w:val="left"/>
        <w:rPr>
          <w:b/>
          <w:caps/>
        </w:rPr>
      </w:pPr>
      <w:r w:rsidRPr="007A1E25">
        <w:t xml:space="preserve">. </w:t>
      </w:r>
    </w:p>
    <w:tbl>
      <w:tblPr>
        <w:tblW w:w="9540" w:type="dxa"/>
        <w:tblInd w:w="-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40"/>
        <w:gridCol w:w="2880"/>
        <w:gridCol w:w="5220"/>
      </w:tblGrid>
      <w:tr w14:paraId="6DB6A352" w14:textId="77777777" w:rsidTr="007E1730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bookmarkEnd w:id="0"/>
          <w:p w:rsidR="000F366E" w:rsidP="000F366E" w14:paraId="7FA4E6EA" w14:textId="7F2DEC2C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80" w:type="dxa"/>
          </w:tcPr>
          <w:p w:rsidR="000F366E" w:rsidP="000F366E" w14:paraId="2DFB9EFB" w14:textId="77777777">
            <w:pPr>
              <w:widowControl/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MEDIA</w:t>
            </w:r>
          </w:p>
          <w:p w:rsidR="000F366E" w:rsidP="000F366E" w14:paraId="4E8FFB4C" w14:textId="1FCA4667">
            <w:pPr>
              <w:widowControl/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0F366E" w:rsidRPr="00774DF9" w:rsidP="000F366E" w14:paraId="290EDA8D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 w:rsidRPr="0F40DD71">
              <w:rPr>
                <w:rFonts w:ascii="Times New Roman" w:hAnsi="Times New Roman"/>
                <w:b/>
                <w:bCs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ITLE</w:t>
            </w:r>
            <w:r w:rsidRPr="0F40DD71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3D0925">
              <w:rPr>
                <w:rFonts w:ascii="Times New Roman" w:hAnsi="Times New Roman"/>
              </w:rPr>
              <w:t>Updating Broadcast Radio Technical Rules</w:t>
            </w:r>
            <w:r>
              <w:rPr>
                <w:rFonts w:ascii="Times New Roman" w:hAnsi="Times New Roman"/>
              </w:rPr>
              <w:t xml:space="preserve"> </w:t>
            </w:r>
            <w:r w:rsidRPr="003D0925">
              <w:rPr>
                <w:rFonts w:ascii="Times New Roman" w:hAnsi="Times New Roman"/>
              </w:rPr>
              <w:t xml:space="preserve">(MB Docket No. 21-263)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F366E" w:rsidP="000F366E" w14:paraId="39E3251F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 w:rsidRPr="0F40DD71"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</w:rPr>
              <w:t>UMMARY</w:t>
            </w:r>
            <w:r w:rsidRPr="0F40DD71">
              <w:rPr>
                <w:rFonts w:ascii="Times New Roman" w:hAnsi="Times New Roman"/>
                <w:b/>
                <w:bCs/>
              </w:rPr>
              <w:t xml:space="preserve">: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D0925">
              <w:rPr>
                <w:rFonts w:ascii="Times New Roman" w:hAnsi="Times New Roman"/>
              </w:rPr>
              <w:t xml:space="preserve">The Commission will consider a Notice of Proposed Rulemaking to eliminate or amend outmoded or unnecessary broadcast technical rules. </w:t>
            </w:r>
          </w:p>
          <w:p w:rsidR="000F366E" w:rsidP="000F366E" w14:paraId="1A0C877E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  <w:bCs/>
              </w:rPr>
            </w:pPr>
          </w:p>
        </w:tc>
      </w:tr>
      <w:tr w14:paraId="222017E7" w14:textId="77777777" w:rsidTr="00EA3626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0F366E" w:rsidP="000F366E" w14:paraId="58E68D17" w14:textId="36B2EDF8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80" w:type="dxa"/>
          </w:tcPr>
          <w:p w:rsidR="000F366E" w:rsidP="000F366E" w14:paraId="1FBF8E43" w14:textId="451AE754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WIRELESS TELE-COMMUNICATIONS</w:t>
            </w:r>
          </w:p>
        </w:tc>
        <w:tc>
          <w:tcPr>
            <w:tcW w:w="5220" w:type="dxa"/>
          </w:tcPr>
          <w:p w:rsidR="000F366E" w:rsidP="000F366E" w14:paraId="34294C85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TITLE:  </w:t>
            </w:r>
            <w:r w:rsidRPr="00DD7DF9">
              <w:rPr>
                <w:rFonts w:ascii="Times New Roman" w:hAnsi="Times New Roman"/>
              </w:rPr>
              <w:t>Promoting Technological Solutions to Combat</w:t>
            </w:r>
            <w:r>
              <w:rPr>
                <w:rFonts w:ascii="Times New Roman" w:hAnsi="Times New Roman"/>
              </w:rPr>
              <w:t xml:space="preserve"> </w:t>
            </w:r>
            <w:r w:rsidRPr="00DD7DF9">
              <w:rPr>
                <w:rFonts w:ascii="Times New Roman" w:hAnsi="Times New Roman"/>
              </w:rPr>
              <w:t>Contraband Wireless Device Use in Correctional</w:t>
            </w:r>
            <w:r>
              <w:rPr>
                <w:rFonts w:ascii="Times New Roman" w:hAnsi="Times New Roman"/>
              </w:rPr>
              <w:t xml:space="preserve"> </w:t>
            </w:r>
            <w:r w:rsidRPr="00DD7DF9">
              <w:rPr>
                <w:rFonts w:ascii="Times New Roman" w:hAnsi="Times New Roman"/>
              </w:rPr>
              <w:t>Facilities</w:t>
            </w:r>
            <w:r>
              <w:rPr>
                <w:rFonts w:ascii="Times New Roman" w:hAnsi="Times New Roman"/>
              </w:rPr>
              <w:t xml:space="preserve"> (</w:t>
            </w:r>
            <w:r w:rsidRPr="00DD7DF9">
              <w:rPr>
                <w:rFonts w:ascii="Times New Roman" w:hAnsi="Times New Roman"/>
              </w:rPr>
              <w:t>GN Docket No. 13-111</w:t>
            </w:r>
            <w:r>
              <w:rPr>
                <w:rFonts w:ascii="Times New Roman" w:hAnsi="Times New Roman"/>
              </w:rPr>
              <w:t>)</w:t>
            </w:r>
          </w:p>
          <w:p w:rsidR="000F366E" w:rsidP="000F366E" w14:paraId="6A27C500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 w:rsidRPr="00DD7DF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SUMMARY:</w:t>
            </w:r>
            <w:r>
              <w:rPr>
                <w:rFonts w:ascii="Times New Roman" w:hAnsi="Times New Roman"/>
              </w:rPr>
              <w:t xml:space="preserve">  The Commission will consider a Second Report and Order taking steps to combat contraband wireless devices in </w:t>
            </w:r>
            <w:r>
              <w:rPr>
                <w:rFonts w:ascii="Times New Roman" w:hAnsi="Times New Roman"/>
              </w:rPr>
              <w:t>correctional facilities</w:t>
            </w:r>
            <w:r>
              <w:rPr>
                <w:rFonts w:ascii="Times New Roman" w:hAnsi="Times New Roman"/>
              </w:rPr>
              <w:t xml:space="preserve"> and Second Further Notice of Proposed Rulemaking seeking comment on additional technological solutions to combat contraband device usage in correctional facilities.</w:t>
            </w:r>
          </w:p>
          <w:p w:rsidR="006B5537" w:rsidP="000F366E" w14:paraId="0D8C68A9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</w:p>
          <w:p w:rsidR="006B5537" w:rsidP="000F366E" w14:paraId="12C17131" w14:textId="12BD91BB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  <w:bCs/>
              </w:rPr>
            </w:pPr>
          </w:p>
        </w:tc>
      </w:tr>
    </w:tbl>
    <w:p w:rsidR="007601A6" w:rsidRPr="00F42B04" w:rsidP="00F42B04" w14:paraId="70A4FC9B" w14:textId="574F5B26">
      <w:pPr>
        <w:tabs>
          <w:tab w:val="center" w:pos="46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-FCC-</w:t>
      </w:r>
    </w:p>
    <w:sectPr w:rsidSect="00CD4B57">
      <w:headerReference w:type="default" r:id="rId4"/>
      <w:footerReference w:type="even" r:id="rId5"/>
      <w:footerReference w:type="default" r:id="rId6"/>
      <w:headerReference w:type="first" r:id="rId7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14:paraId="1178A74D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 w14:paraId="5CB6EEB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:rsidRPr="00051139" w:rsidP="00077F5F" w14:paraId="06F5B4FC" w14:textId="77777777">
    <w:pPr>
      <w:pStyle w:val="Footer"/>
      <w:tabs>
        <w:tab w:val="clear" w:pos="4320"/>
        <w:tab w:val="center" w:pos="4680"/>
        <w:tab w:val="clear" w:pos="8640"/>
        <w:tab w:val="right" w:pos="9360"/>
      </w:tabs>
      <w:jc w:val="center"/>
      <w:rPr>
        <w:rFonts w:ascii="Times New Roman" w:hAnsi="Times New Roman"/>
      </w:rPr>
    </w:pPr>
    <w:r w:rsidRPr="00051139">
      <w:rPr>
        <w:rFonts w:ascii="Times New Roman" w:hAnsi="Times New Roman"/>
      </w:rPr>
      <w:fldChar w:fldCharType="begin"/>
    </w:r>
    <w:r w:rsidRPr="00051139">
      <w:rPr>
        <w:rFonts w:ascii="Times New Roman" w:hAnsi="Times New Roman"/>
      </w:rPr>
      <w:instrText xml:space="preserve"> PAGE   \* MERGEFORMAT </w:instrText>
    </w:r>
    <w:r w:rsidRPr="00051139">
      <w:rPr>
        <w:rFonts w:ascii="Times New Roman" w:hAnsi="Times New Roman"/>
      </w:rPr>
      <w:fldChar w:fldCharType="separate"/>
    </w:r>
    <w:r w:rsidRPr="00051139">
      <w:rPr>
        <w:rFonts w:ascii="Times New Roman" w:hAnsi="Times New Roman"/>
        <w:noProof/>
      </w:rPr>
      <w:t>2</w:t>
    </w:r>
    <w:r w:rsidRPr="00051139">
      <w:rPr>
        <w:rFonts w:ascii="Times New Roman" w:hAnsi="Times New Roman"/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1494" w:rsidP="00621494" w14:paraId="02534C3B" w14:textId="77777777">
    <w:pPr>
      <w:pStyle w:val="Header"/>
      <w:tabs>
        <w:tab w:val="clear" w:pos="4320"/>
        <w:tab w:val="center" w:pos="4680"/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79B8" w:rsidP="009C79B8" w14:paraId="25D7E474" w14:textId="69E2AF1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C79B8" w:rsidP="009C79B8" w14:textId="2D55B63C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52475" cy="695325"/>
                                <wp:effectExtent l="0" t="0" r="0" b="0"/>
                                <wp:docPr id="2012860558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12860558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49" style="width:60.35pt;height:57.9pt;margin-top:57.6pt;margin-left:7.2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<v:textbox inset="0,0,0,0">
                <w:txbxContent>
                  <w:p w:rsidR="009C79B8" w:rsidP="009C79B8" w14:paraId="1016ACD6" w14:textId="2D55B63C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  <w:drawing>
                      <wp:inline distT="0" distB="0" distL="0" distR="0">
                        <wp:extent cx="752475" cy="695325"/>
                        <wp:effectExtent l="0" t="0" r="0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Commission</w:t>
    </w:r>
  </w:p>
  <w:p w:rsidR="009C79B8" w:rsidP="009C79B8" w14:paraId="6663F980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48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CD4B57" w:rsidP="009C79B8" w14:paraId="246788A8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</w:p>
  <w:p w:rsidR="009C79B8" w:rsidP="006D1DFA" w14:paraId="32F250C0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A Public Notice of the Federal Communications</w:t>
    </w:r>
    <w:r w:rsidR="006064B5">
      <w:rPr>
        <w:rFonts w:ascii="Times New Roman" w:hAnsi="Times New Roman"/>
        <w:b/>
        <w:sz w:val="19"/>
      </w:rPr>
      <w:t xml:space="preserve"> Commission</w:t>
    </w:r>
  </w:p>
  <w:p w:rsidR="009C79B8" w:rsidP="006D1DFA" w14:paraId="1510A6AD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Federal Communications Commission</w:t>
    </w:r>
    <w:r>
      <w:rPr>
        <w:rFonts w:ascii="Times New Roman" w:hAnsi="Times New Roman"/>
        <w:b/>
        <w:sz w:val="19"/>
      </w:rPr>
      <w:tab/>
    </w:r>
    <w:r w:rsidR="006064B5">
      <w:rPr>
        <w:rFonts w:ascii="Times New Roman" w:hAnsi="Times New Roman"/>
        <w:b/>
        <w:sz w:val="19"/>
      </w:rPr>
      <w:t>News Media Information (202) 418-0500</w:t>
    </w:r>
  </w:p>
  <w:p w:rsidR="009C79B8" w:rsidP="006D1DFA" w14:paraId="3AD6F4EB" w14:textId="68281332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 xml:space="preserve">45 </w:t>
    </w:r>
    <w:r w:rsidR="006D1DFA">
      <w:rPr>
        <w:rFonts w:ascii="Times New Roman" w:hAnsi="Times New Roman"/>
        <w:b/>
        <w:sz w:val="19"/>
      </w:rPr>
      <w:t>L</w:t>
    </w:r>
    <w:r>
      <w:rPr>
        <w:rFonts w:ascii="Times New Roman" w:hAnsi="Times New Roman"/>
        <w:b/>
        <w:sz w:val="19"/>
      </w:rPr>
      <w:t xml:space="preserve"> Street, </w:t>
    </w:r>
    <w:r w:rsidR="006D1DFA">
      <w:rPr>
        <w:rFonts w:ascii="Times New Roman" w:hAnsi="Times New Roman"/>
        <w:b/>
        <w:sz w:val="19"/>
      </w:rPr>
      <w:t>N</w:t>
    </w:r>
    <w:r>
      <w:rPr>
        <w:rFonts w:ascii="Times New Roman" w:hAnsi="Times New Roman"/>
        <w:b/>
        <w:sz w:val="19"/>
      </w:rPr>
      <w:t>.</w:t>
    </w:r>
    <w:r w:rsidR="006D1DFA">
      <w:rPr>
        <w:rFonts w:ascii="Times New Roman" w:hAnsi="Times New Roman"/>
        <w:b/>
        <w:sz w:val="19"/>
      </w:rPr>
      <w:t>E</w:t>
    </w:r>
    <w:r>
      <w:rPr>
        <w:rFonts w:ascii="Times New Roman" w:hAnsi="Times New Roman"/>
        <w:b/>
        <w:sz w:val="19"/>
      </w:rPr>
      <w:t>.</w:t>
    </w:r>
    <w:r>
      <w:rPr>
        <w:rFonts w:ascii="Times New Roman" w:hAnsi="Times New Roman"/>
      </w:rPr>
      <w:tab/>
    </w:r>
    <w:r w:rsidR="006064B5">
      <w:rPr>
        <w:rFonts w:ascii="Times New Roman" w:hAnsi="Times New Roman"/>
        <w:b/>
        <w:sz w:val="19"/>
      </w:rPr>
      <w:t>Internet:</w:t>
    </w:r>
    <w:r w:rsidR="006064B5">
      <w:rPr>
        <w:rFonts w:ascii="Times New Roman" w:hAnsi="Times New Roman"/>
        <w:b/>
        <w:sz w:val="19"/>
      </w:rPr>
      <w:tab/>
      <w:t xml:space="preserve">http://www.fcc.gov </w:t>
    </w:r>
  </w:p>
  <w:p w:rsidR="009C79B8" w:rsidP="006D1DFA" w14:paraId="637EAC71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Washington, D.C. 20554</w:t>
    </w:r>
    <w:r>
      <w:rPr>
        <w:rFonts w:ascii="Times New Roman" w:hAnsi="Times New Roman"/>
      </w:rPr>
      <w:tab/>
    </w:r>
    <w:r w:rsidR="006064B5">
      <w:rPr>
        <w:rFonts w:ascii="Times New Roman" w:hAnsi="Times New Roman"/>
        <w:b/>
        <w:sz w:val="19"/>
      </w:rPr>
      <w:t>TTY (888) 835-5322</w:t>
    </w:r>
  </w:p>
  <w:p w:rsidR="009C79B8" w:rsidRPr="00051139" w:rsidP="009C79B8" w14:paraId="0DAA596C" w14:textId="77777777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4C"/>
    <w:rsid w:val="00000A2D"/>
    <w:rsid w:val="00001ACA"/>
    <w:rsid w:val="00004844"/>
    <w:rsid w:val="000054F0"/>
    <w:rsid w:val="00005937"/>
    <w:rsid w:val="000066F2"/>
    <w:rsid w:val="000075EB"/>
    <w:rsid w:val="0001184B"/>
    <w:rsid w:val="00022B60"/>
    <w:rsid w:val="0002619C"/>
    <w:rsid w:val="00026C05"/>
    <w:rsid w:val="00030F24"/>
    <w:rsid w:val="00035BD5"/>
    <w:rsid w:val="00035C3C"/>
    <w:rsid w:val="000363F7"/>
    <w:rsid w:val="00051139"/>
    <w:rsid w:val="00055ECC"/>
    <w:rsid w:val="0005725E"/>
    <w:rsid w:val="00062173"/>
    <w:rsid w:val="000625A4"/>
    <w:rsid w:val="000651A4"/>
    <w:rsid w:val="0006705B"/>
    <w:rsid w:val="000675DA"/>
    <w:rsid w:val="00070020"/>
    <w:rsid w:val="00074851"/>
    <w:rsid w:val="0007530F"/>
    <w:rsid w:val="000760CC"/>
    <w:rsid w:val="0007689B"/>
    <w:rsid w:val="00077F5F"/>
    <w:rsid w:val="00080141"/>
    <w:rsid w:val="00080198"/>
    <w:rsid w:val="00085903"/>
    <w:rsid w:val="000859EC"/>
    <w:rsid w:val="00085FC2"/>
    <w:rsid w:val="00086D63"/>
    <w:rsid w:val="00087E02"/>
    <w:rsid w:val="0009448F"/>
    <w:rsid w:val="000A0558"/>
    <w:rsid w:val="000A4E36"/>
    <w:rsid w:val="000A7C80"/>
    <w:rsid w:val="000B19B2"/>
    <w:rsid w:val="000B5CA5"/>
    <w:rsid w:val="000B6DB0"/>
    <w:rsid w:val="000C312C"/>
    <w:rsid w:val="000C7253"/>
    <w:rsid w:val="000D4DB7"/>
    <w:rsid w:val="000D5968"/>
    <w:rsid w:val="000D6981"/>
    <w:rsid w:val="000D69D3"/>
    <w:rsid w:val="000E5F58"/>
    <w:rsid w:val="000F0EA5"/>
    <w:rsid w:val="000F2930"/>
    <w:rsid w:val="000F366E"/>
    <w:rsid w:val="00103BB2"/>
    <w:rsid w:val="00104097"/>
    <w:rsid w:val="00105E6D"/>
    <w:rsid w:val="0011041B"/>
    <w:rsid w:val="0011166B"/>
    <w:rsid w:val="00113331"/>
    <w:rsid w:val="001136F8"/>
    <w:rsid w:val="001154B4"/>
    <w:rsid w:val="00115B04"/>
    <w:rsid w:val="00116DAB"/>
    <w:rsid w:val="00125B73"/>
    <w:rsid w:val="00127809"/>
    <w:rsid w:val="00131A97"/>
    <w:rsid w:val="00136106"/>
    <w:rsid w:val="00140DC6"/>
    <w:rsid w:val="00144038"/>
    <w:rsid w:val="0014738F"/>
    <w:rsid w:val="001474F9"/>
    <w:rsid w:val="00150577"/>
    <w:rsid w:val="00152615"/>
    <w:rsid w:val="001541CB"/>
    <w:rsid w:val="00155A15"/>
    <w:rsid w:val="00171CA2"/>
    <w:rsid w:val="001763A8"/>
    <w:rsid w:val="001819E2"/>
    <w:rsid w:val="0018264C"/>
    <w:rsid w:val="00182C38"/>
    <w:rsid w:val="001877D6"/>
    <w:rsid w:val="001919D1"/>
    <w:rsid w:val="00194ED9"/>
    <w:rsid w:val="001961D7"/>
    <w:rsid w:val="00196417"/>
    <w:rsid w:val="00197998"/>
    <w:rsid w:val="001A03B9"/>
    <w:rsid w:val="001A08DF"/>
    <w:rsid w:val="001A1D12"/>
    <w:rsid w:val="001A279A"/>
    <w:rsid w:val="001A4A8D"/>
    <w:rsid w:val="001B06E4"/>
    <w:rsid w:val="001B38F2"/>
    <w:rsid w:val="001B454F"/>
    <w:rsid w:val="001C1436"/>
    <w:rsid w:val="001C2288"/>
    <w:rsid w:val="001C305E"/>
    <w:rsid w:val="001C5CC1"/>
    <w:rsid w:val="001C6E97"/>
    <w:rsid w:val="001D0A3C"/>
    <w:rsid w:val="001D4C73"/>
    <w:rsid w:val="001D6B4B"/>
    <w:rsid w:val="001E1976"/>
    <w:rsid w:val="001E1D5A"/>
    <w:rsid w:val="001E5B7B"/>
    <w:rsid w:val="001F2264"/>
    <w:rsid w:val="001F60E7"/>
    <w:rsid w:val="00200A5B"/>
    <w:rsid w:val="00200D87"/>
    <w:rsid w:val="002031FB"/>
    <w:rsid w:val="002065F7"/>
    <w:rsid w:val="002066A9"/>
    <w:rsid w:val="00213FDD"/>
    <w:rsid w:val="002147D3"/>
    <w:rsid w:val="00217A83"/>
    <w:rsid w:val="00226CDC"/>
    <w:rsid w:val="00230AEE"/>
    <w:rsid w:val="002312CE"/>
    <w:rsid w:val="00231A35"/>
    <w:rsid w:val="0023757A"/>
    <w:rsid w:val="0024040F"/>
    <w:rsid w:val="00241CA3"/>
    <w:rsid w:val="00244FFE"/>
    <w:rsid w:val="002524B5"/>
    <w:rsid w:val="002533F3"/>
    <w:rsid w:val="00256871"/>
    <w:rsid w:val="0026053C"/>
    <w:rsid w:val="002605A8"/>
    <w:rsid w:val="00273161"/>
    <w:rsid w:val="00275A88"/>
    <w:rsid w:val="00275AB5"/>
    <w:rsid w:val="00282881"/>
    <w:rsid w:val="00284B1D"/>
    <w:rsid w:val="00286E96"/>
    <w:rsid w:val="0028733B"/>
    <w:rsid w:val="002877FD"/>
    <w:rsid w:val="00291840"/>
    <w:rsid w:val="00297490"/>
    <w:rsid w:val="002A0033"/>
    <w:rsid w:val="002B137E"/>
    <w:rsid w:val="002B243F"/>
    <w:rsid w:val="002B5A45"/>
    <w:rsid w:val="002B6C09"/>
    <w:rsid w:val="002B7FCD"/>
    <w:rsid w:val="002C2689"/>
    <w:rsid w:val="002C5FD2"/>
    <w:rsid w:val="002C6860"/>
    <w:rsid w:val="002D09DA"/>
    <w:rsid w:val="002D271A"/>
    <w:rsid w:val="002D6231"/>
    <w:rsid w:val="002D76C1"/>
    <w:rsid w:val="002D7B0D"/>
    <w:rsid w:val="002E0710"/>
    <w:rsid w:val="002E15B7"/>
    <w:rsid w:val="002E1918"/>
    <w:rsid w:val="002E1F81"/>
    <w:rsid w:val="002E24E5"/>
    <w:rsid w:val="002E36FB"/>
    <w:rsid w:val="002E681F"/>
    <w:rsid w:val="002E7347"/>
    <w:rsid w:val="002F3C7B"/>
    <w:rsid w:val="002F55BF"/>
    <w:rsid w:val="003006E8"/>
    <w:rsid w:val="0031194C"/>
    <w:rsid w:val="0031260F"/>
    <w:rsid w:val="00315A97"/>
    <w:rsid w:val="003161A3"/>
    <w:rsid w:val="00316D8D"/>
    <w:rsid w:val="003176F4"/>
    <w:rsid w:val="003224D0"/>
    <w:rsid w:val="00322B14"/>
    <w:rsid w:val="0032780B"/>
    <w:rsid w:val="00330FEB"/>
    <w:rsid w:val="00331E9F"/>
    <w:rsid w:val="00332619"/>
    <w:rsid w:val="003413EC"/>
    <w:rsid w:val="003451C3"/>
    <w:rsid w:val="0035241F"/>
    <w:rsid w:val="0035252B"/>
    <w:rsid w:val="00355D5F"/>
    <w:rsid w:val="00364884"/>
    <w:rsid w:val="003708D3"/>
    <w:rsid w:val="00372866"/>
    <w:rsid w:val="00372C85"/>
    <w:rsid w:val="00374C74"/>
    <w:rsid w:val="00375F23"/>
    <w:rsid w:val="00375F72"/>
    <w:rsid w:val="00377E19"/>
    <w:rsid w:val="00380A14"/>
    <w:rsid w:val="00381525"/>
    <w:rsid w:val="003821D5"/>
    <w:rsid w:val="003872EF"/>
    <w:rsid w:val="00390D8D"/>
    <w:rsid w:val="00397012"/>
    <w:rsid w:val="003A23E4"/>
    <w:rsid w:val="003A2536"/>
    <w:rsid w:val="003A2F3E"/>
    <w:rsid w:val="003A5E88"/>
    <w:rsid w:val="003B00EE"/>
    <w:rsid w:val="003B2623"/>
    <w:rsid w:val="003B37BF"/>
    <w:rsid w:val="003B37F0"/>
    <w:rsid w:val="003B4774"/>
    <w:rsid w:val="003B78B4"/>
    <w:rsid w:val="003C2336"/>
    <w:rsid w:val="003C5329"/>
    <w:rsid w:val="003C598F"/>
    <w:rsid w:val="003C5A52"/>
    <w:rsid w:val="003D0925"/>
    <w:rsid w:val="003D53EB"/>
    <w:rsid w:val="003E0027"/>
    <w:rsid w:val="003E2AF8"/>
    <w:rsid w:val="003E2C0D"/>
    <w:rsid w:val="003E5B9B"/>
    <w:rsid w:val="003F269D"/>
    <w:rsid w:val="003F31DE"/>
    <w:rsid w:val="003F73DE"/>
    <w:rsid w:val="00400017"/>
    <w:rsid w:val="0040050F"/>
    <w:rsid w:val="0040234E"/>
    <w:rsid w:val="00407C29"/>
    <w:rsid w:val="004207B8"/>
    <w:rsid w:val="00420C9A"/>
    <w:rsid w:val="0042128F"/>
    <w:rsid w:val="0042240F"/>
    <w:rsid w:val="004310C5"/>
    <w:rsid w:val="00432969"/>
    <w:rsid w:val="00435C95"/>
    <w:rsid w:val="00436E52"/>
    <w:rsid w:val="00455DF4"/>
    <w:rsid w:val="0045624F"/>
    <w:rsid w:val="00460014"/>
    <w:rsid w:val="00463C06"/>
    <w:rsid w:val="004705BF"/>
    <w:rsid w:val="0047165B"/>
    <w:rsid w:val="00472AE3"/>
    <w:rsid w:val="004732E7"/>
    <w:rsid w:val="004813B9"/>
    <w:rsid w:val="004819B1"/>
    <w:rsid w:val="00482B5A"/>
    <w:rsid w:val="004837BF"/>
    <w:rsid w:val="00484249"/>
    <w:rsid w:val="004844EC"/>
    <w:rsid w:val="004845C2"/>
    <w:rsid w:val="00496A0B"/>
    <w:rsid w:val="00497234"/>
    <w:rsid w:val="00497E99"/>
    <w:rsid w:val="004A5257"/>
    <w:rsid w:val="004B1747"/>
    <w:rsid w:val="004B7608"/>
    <w:rsid w:val="004C5B3E"/>
    <w:rsid w:val="004C5DE8"/>
    <w:rsid w:val="004C6684"/>
    <w:rsid w:val="004D270D"/>
    <w:rsid w:val="004D6E35"/>
    <w:rsid w:val="004D7E6E"/>
    <w:rsid w:val="004E1B18"/>
    <w:rsid w:val="004E1F2C"/>
    <w:rsid w:val="004E3901"/>
    <w:rsid w:val="004E724C"/>
    <w:rsid w:val="004F163F"/>
    <w:rsid w:val="00500EB9"/>
    <w:rsid w:val="00503760"/>
    <w:rsid w:val="00503DF8"/>
    <w:rsid w:val="00510EAF"/>
    <w:rsid w:val="00510F71"/>
    <w:rsid w:val="0051140B"/>
    <w:rsid w:val="00514F36"/>
    <w:rsid w:val="00515E73"/>
    <w:rsid w:val="005202A3"/>
    <w:rsid w:val="00525B89"/>
    <w:rsid w:val="00527169"/>
    <w:rsid w:val="00527AEC"/>
    <w:rsid w:val="00537CA1"/>
    <w:rsid w:val="0054167B"/>
    <w:rsid w:val="00542433"/>
    <w:rsid w:val="00542688"/>
    <w:rsid w:val="00544A4D"/>
    <w:rsid w:val="0054564D"/>
    <w:rsid w:val="00547A2A"/>
    <w:rsid w:val="00551E9F"/>
    <w:rsid w:val="00553C24"/>
    <w:rsid w:val="00562A28"/>
    <w:rsid w:val="00563525"/>
    <w:rsid w:val="00564380"/>
    <w:rsid w:val="00565348"/>
    <w:rsid w:val="0057172B"/>
    <w:rsid w:val="00571C46"/>
    <w:rsid w:val="00572621"/>
    <w:rsid w:val="005736EB"/>
    <w:rsid w:val="00576A91"/>
    <w:rsid w:val="00580593"/>
    <w:rsid w:val="00580F4C"/>
    <w:rsid w:val="0058240D"/>
    <w:rsid w:val="005869E2"/>
    <w:rsid w:val="005959FC"/>
    <w:rsid w:val="005966F3"/>
    <w:rsid w:val="005A4526"/>
    <w:rsid w:val="005A4DA0"/>
    <w:rsid w:val="005A6CA5"/>
    <w:rsid w:val="005A7A29"/>
    <w:rsid w:val="005B0630"/>
    <w:rsid w:val="005B5053"/>
    <w:rsid w:val="005C0999"/>
    <w:rsid w:val="005C1299"/>
    <w:rsid w:val="005C16D9"/>
    <w:rsid w:val="005C18A3"/>
    <w:rsid w:val="005C2C5F"/>
    <w:rsid w:val="005C2CA7"/>
    <w:rsid w:val="005C3091"/>
    <w:rsid w:val="005C4A29"/>
    <w:rsid w:val="005C72DC"/>
    <w:rsid w:val="005C7C4A"/>
    <w:rsid w:val="005D69D5"/>
    <w:rsid w:val="005E3606"/>
    <w:rsid w:val="005E50DD"/>
    <w:rsid w:val="005E65F5"/>
    <w:rsid w:val="005F4C1C"/>
    <w:rsid w:val="005F6293"/>
    <w:rsid w:val="006000B9"/>
    <w:rsid w:val="00600828"/>
    <w:rsid w:val="0060479F"/>
    <w:rsid w:val="006064B5"/>
    <w:rsid w:val="00607192"/>
    <w:rsid w:val="00615A7E"/>
    <w:rsid w:val="00620716"/>
    <w:rsid w:val="00620CE4"/>
    <w:rsid w:val="00621494"/>
    <w:rsid w:val="006277D5"/>
    <w:rsid w:val="00627C1D"/>
    <w:rsid w:val="00633B49"/>
    <w:rsid w:val="0063462A"/>
    <w:rsid w:val="0064081A"/>
    <w:rsid w:val="006425B9"/>
    <w:rsid w:val="00652614"/>
    <w:rsid w:val="00652A17"/>
    <w:rsid w:val="00652B3B"/>
    <w:rsid w:val="00653263"/>
    <w:rsid w:val="00663147"/>
    <w:rsid w:val="006649AB"/>
    <w:rsid w:val="00664BB7"/>
    <w:rsid w:val="00664D7E"/>
    <w:rsid w:val="00671C09"/>
    <w:rsid w:val="00680710"/>
    <w:rsid w:val="00680F10"/>
    <w:rsid w:val="00683D78"/>
    <w:rsid w:val="0068585A"/>
    <w:rsid w:val="00687BA6"/>
    <w:rsid w:val="006908ED"/>
    <w:rsid w:val="00693821"/>
    <w:rsid w:val="006962B7"/>
    <w:rsid w:val="006B28FF"/>
    <w:rsid w:val="006B2906"/>
    <w:rsid w:val="006B2998"/>
    <w:rsid w:val="006B3842"/>
    <w:rsid w:val="006B5537"/>
    <w:rsid w:val="006B553E"/>
    <w:rsid w:val="006C0731"/>
    <w:rsid w:val="006C0BBD"/>
    <w:rsid w:val="006C6801"/>
    <w:rsid w:val="006D04EC"/>
    <w:rsid w:val="006D159C"/>
    <w:rsid w:val="006D15EB"/>
    <w:rsid w:val="006D1DFA"/>
    <w:rsid w:val="006D3DC1"/>
    <w:rsid w:val="006D77C0"/>
    <w:rsid w:val="006E49E9"/>
    <w:rsid w:val="006E54B3"/>
    <w:rsid w:val="006E54C9"/>
    <w:rsid w:val="006E6B56"/>
    <w:rsid w:val="006F0357"/>
    <w:rsid w:val="006F4123"/>
    <w:rsid w:val="006F7FA0"/>
    <w:rsid w:val="007011C4"/>
    <w:rsid w:val="00701A97"/>
    <w:rsid w:val="007051C8"/>
    <w:rsid w:val="00715F8F"/>
    <w:rsid w:val="00716D4E"/>
    <w:rsid w:val="0072016B"/>
    <w:rsid w:val="007216EA"/>
    <w:rsid w:val="00723157"/>
    <w:rsid w:val="007422FB"/>
    <w:rsid w:val="00743533"/>
    <w:rsid w:val="00743688"/>
    <w:rsid w:val="00745E47"/>
    <w:rsid w:val="00751F6C"/>
    <w:rsid w:val="00755B0D"/>
    <w:rsid w:val="0076004D"/>
    <w:rsid w:val="007600C0"/>
    <w:rsid w:val="007601A6"/>
    <w:rsid w:val="00760F7D"/>
    <w:rsid w:val="00761859"/>
    <w:rsid w:val="00761BA2"/>
    <w:rsid w:val="00762802"/>
    <w:rsid w:val="007632ED"/>
    <w:rsid w:val="007633CC"/>
    <w:rsid w:val="00765FCF"/>
    <w:rsid w:val="00767B62"/>
    <w:rsid w:val="00774DF9"/>
    <w:rsid w:val="00775F64"/>
    <w:rsid w:val="00777149"/>
    <w:rsid w:val="0078078E"/>
    <w:rsid w:val="0078192D"/>
    <w:rsid w:val="0078615A"/>
    <w:rsid w:val="0079207C"/>
    <w:rsid w:val="007942DF"/>
    <w:rsid w:val="00795A75"/>
    <w:rsid w:val="00797CE4"/>
    <w:rsid w:val="007A1C2E"/>
    <w:rsid w:val="007A1E25"/>
    <w:rsid w:val="007A215F"/>
    <w:rsid w:val="007A2BE9"/>
    <w:rsid w:val="007A40ED"/>
    <w:rsid w:val="007B149C"/>
    <w:rsid w:val="007B163C"/>
    <w:rsid w:val="007B39E2"/>
    <w:rsid w:val="007C171A"/>
    <w:rsid w:val="007C3FFF"/>
    <w:rsid w:val="007C4214"/>
    <w:rsid w:val="007C6657"/>
    <w:rsid w:val="007C780C"/>
    <w:rsid w:val="007D052B"/>
    <w:rsid w:val="007D23B3"/>
    <w:rsid w:val="007D6B7A"/>
    <w:rsid w:val="007E1503"/>
    <w:rsid w:val="007E1CDF"/>
    <w:rsid w:val="007E345D"/>
    <w:rsid w:val="007E3C47"/>
    <w:rsid w:val="007E65F9"/>
    <w:rsid w:val="007F1BEC"/>
    <w:rsid w:val="007F29A7"/>
    <w:rsid w:val="007F510A"/>
    <w:rsid w:val="007F5B38"/>
    <w:rsid w:val="007F5E5B"/>
    <w:rsid w:val="007F6641"/>
    <w:rsid w:val="007F6B02"/>
    <w:rsid w:val="007F70A3"/>
    <w:rsid w:val="0081019A"/>
    <w:rsid w:val="00815876"/>
    <w:rsid w:val="00826E2D"/>
    <w:rsid w:val="00827CAF"/>
    <w:rsid w:val="008307FB"/>
    <w:rsid w:val="00833112"/>
    <w:rsid w:val="00840D95"/>
    <w:rsid w:val="008410C9"/>
    <w:rsid w:val="008465E5"/>
    <w:rsid w:val="0085333C"/>
    <w:rsid w:val="00854ABC"/>
    <w:rsid w:val="00854C1A"/>
    <w:rsid w:val="008565E0"/>
    <w:rsid w:val="008566EE"/>
    <w:rsid w:val="00872D8E"/>
    <w:rsid w:val="00875379"/>
    <w:rsid w:val="00877AB4"/>
    <w:rsid w:val="008855D1"/>
    <w:rsid w:val="00887BDB"/>
    <w:rsid w:val="0089273B"/>
    <w:rsid w:val="00895C9A"/>
    <w:rsid w:val="00896C51"/>
    <w:rsid w:val="008A1F1E"/>
    <w:rsid w:val="008A3FB7"/>
    <w:rsid w:val="008A4BA0"/>
    <w:rsid w:val="008A52DF"/>
    <w:rsid w:val="008B444A"/>
    <w:rsid w:val="008C0C03"/>
    <w:rsid w:val="008C1109"/>
    <w:rsid w:val="008C3480"/>
    <w:rsid w:val="008C3BF4"/>
    <w:rsid w:val="008C7259"/>
    <w:rsid w:val="008C793E"/>
    <w:rsid w:val="008D1C4E"/>
    <w:rsid w:val="008D41C9"/>
    <w:rsid w:val="008D6440"/>
    <w:rsid w:val="008D7C31"/>
    <w:rsid w:val="008E0FAD"/>
    <w:rsid w:val="008E2D6D"/>
    <w:rsid w:val="008E32B1"/>
    <w:rsid w:val="008E435A"/>
    <w:rsid w:val="008E4A3A"/>
    <w:rsid w:val="008E6067"/>
    <w:rsid w:val="008E68D2"/>
    <w:rsid w:val="008F102E"/>
    <w:rsid w:val="008F123F"/>
    <w:rsid w:val="008F5C93"/>
    <w:rsid w:val="008F5C95"/>
    <w:rsid w:val="008F60D8"/>
    <w:rsid w:val="008F7AEB"/>
    <w:rsid w:val="008F7B11"/>
    <w:rsid w:val="00901758"/>
    <w:rsid w:val="00901909"/>
    <w:rsid w:val="009019A0"/>
    <w:rsid w:val="009023E7"/>
    <w:rsid w:val="00903E1F"/>
    <w:rsid w:val="00905A2B"/>
    <w:rsid w:val="0091199B"/>
    <w:rsid w:val="00912588"/>
    <w:rsid w:val="00921832"/>
    <w:rsid w:val="0092293C"/>
    <w:rsid w:val="009237F7"/>
    <w:rsid w:val="00923A29"/>
    <w:rsid w:val="009249E8"/>
    <w:rsid w:val="009254AB"/>
    <w:rsid w:val="009278AE"/>
    <w:rsid w:val="009337A4"/>
    <w:rsid w:val="0093449F"/>
    <w:rsid w:val="009412F5"/>
    <w:rsid w:val="0094256A"/>
    <w:rsid w:val="00942599"/>
    <w:rsid w:val="009432FC"/>
    <w:rsid w:val="00943A92"/>
    <w:rsid w:val="0094479B"/>
    <w:rsid w:val="00946497"/>
    <w:rsid w:val="00950210"/>
    <w:rsid w:val="00952E00"/>
    <w:rsid w:val="009541DA"/>
    <w:rsid w:val="00965968"/>
    <w:rsid w:val="00970791"/>
    <w:rsid w:val="00970C64"/>
    <w:rsid w:val="00971B02"/>
    <w:rsid w:val="00973C4D"/>
    <w:rsid w:val="00981C5F"/>
    <w:rsid w:val="0098597C"/>
    <w:rsid w:val="00985991"/>
    <w:rsid w:val="009926F0"/>
    <w:rsid w:val="009B3736"/>
    <w:rsid w:val="009B7625"/>
    <w:rsid w:val="009C79B8"/>
    <w:rsid w:val="009D159C"/>
    <w:rsid w:val="009D17D7"/>
    <w:rsid w:val="009D3666"/>
    <w:rsid w:val="009D6625"/>
    <w:rsid w:val="009D66A9"/>
    <w:rsid w:val="009E2052"/>
    <w:rsid w:val="009E33C1"/>
    <w:rsid w:val="009E4D22"/>
    <w:rsid w:val="009F2674"/>
    <w:rsid w:val="009F4F6A"/>
    <w:rsid w:val="009F5856"/>
    <w:rsid w:val="00A00D34"/>
    <w:rsid w:val="00A012F2"/>
    <w:rsid w:val="00A03BE3"/>
    <w:rsid w:val="00A05E26"/>
    <w:rsid w:val="00A10175"/>
    <w:rsid w:val="00A17F44"/>
    <w:rsid w:val="00A207A8"/>
    <w:rsid w:val="00A22F54"/>
    <w:rsid w:val="00A256D1"/>
    <w:rsid w:val="00A2637F"/>
    <w:rsid w:val="00A266B1"/>
    <w:rsid w:val="00A26F39"/>
    <w:rsid w:val="00A3114B"/>
    <w:rsid w:val="00A338CA"/>
    <w:rsid w:val="00A342CB"/>
    <w:rsid w:val="00A359F6"/>
    <w:rsid w:val="00A364EF"/>
    <w:rsid w:val="00A406F9"/>
    <w:rsid w:val="00A40853"/>
    <w:rsid w:val="00A40FCB"/>
    <w:rsid w:val="00A459E6"/>
    <w:rsid w:val="00A46EFA"/>
    <w:rsid w:val="00A4718E"/>
    <w:rsid w:val="00A475B0"/>
    <w:rsid w:val="00A477E2"/>
    <w:rsid w:val="00A532D1"/>
    <w:rsid w:val="00A54ADA"/>
    <w:rsid w:val="00A54C8B"/>
    <w:rsid w:val="00A55402"/>
    <w:rsid w:val="00A60C89"/>
    <w:rsid w:val="00A61358"/>
    <w:rsid w:val="00A67C6B"/>
    <w:rsid w:val="00A71A41"/>
    <w:rsid w:val="00A71C4F"/>
    <w:rsid w:val="00A7243B"/>
    <w:rsid w:val="00A815B8"/>
    <w:rsid w:val="00A836AF"/>
    <w:rsid w:val="00A84C98"/>
    <w:rsid w:val="00A90B7F"/>
    <w:rsid w:val="00A9103D"/>
    <w:rsid w:val="00A9722F"/>
    <w:rsid w:val="00AA0226"/>
    <w:rsid w:val="00AA39C5"/>
    <w:rsid w:val="00AA3EFD"/>
    <w:rsid w:val="00AB1363"/>
    <w:rsid w:val="00AB3B47"/>
    <w:rsid w:val="00AB4FFB"/>
    <w:rsid w:val="00AB6035"/>
    <w:rsid w:val="00AB6B89"/>
    <w:rsid w:val="00AB6E2F"/>
    <w:rsid w:val="00AC1230"/>
    <w:rsid w:val="00AC2092"/>
    <w:rsid w:val="00AC558A"/>
    <w:rsid w:val="00AC6368"/>
    <w:rsid w:val="00AD1427"/>
    <w:rsid w:val="00AD273E"/>
    <w:rsid w:val="00AD689C"/>
    <w:rsid w:val="00AE0BFE"/>
    <w:rsid w:val="00AE156C"/>
    <w:rsid w:val="00AE62F6"/>
    <w:rsid w:val="00AE7F72"/>
    <w:rsid w:val="00AF048B"/>
    <w:rsid w:val="00AF0D30"/>
    <w:rsid w:val="00AF236E"/>
    <w:rsid w:val="00AF548E"/>
    <w:rsid w:val="00AF6886"/>
    <w:rsid w:val="00B136F2"/>
    <w:rsid w:val="00B17D9E"/>
    <w:rsid w:val="00B214EA"/>
    <w:rsid w:val="00B27FE5"/>
    <w:rsid w:val="00B3415E"/>
    <w:rsid w:val="00B35ED7"/>
    <w:rsid w:val="00B36157"/>
    <w:rsid w:val="00B37794"/>
    <w:rsid w:val="00B37EC9"/>
    <w:rsid w:val="00B4519A"/>
    <w:rsid w:val="00B46198"/>
    <w:rsid w:val="00B46A8A"/>
    <w:rsid w:val="00B4748D"/>
    <w:rsid w:val="00B50B32"/>
    <w:rsid w:val="00B52930"/>
    <w:rsid w:val="00B5446E"/>
    <w:rsid w:val="00B55C1E"/>
    <w:rsid w:val="00B55FA8"/>
    <w:rsid w:val="00B56AF4"/>
    <w:rsid w:val="00B60576"/>
    <w:rsid w:val="00B65A55"/>
    <w:rsid w:val="00B66CED"/>
    <w:rsid w:val="00B76743"/>
    <w:rsid w:val="00B77F16"/>
    <w:rsid w:val="00B815D5"/>
    <w:rsid w:val="00B841ED"/>
    <w:rsid w:val="00B846D1"/>
    <w:rsid w:val="00B85549"/>
    <w:rsid w:val="00B90F0A"/>
    <w:rsid w:val="00B91C92"/>
    <w:rsid w:val="00B96FFE"/>
    <w:rsid w:val="00BA189A"/>
    <w:rsid w:val="00BA1EC4"/>
    <w:rsid w:val="00BA4761"/>
    <w:rsid w:val="00BA6B4C"/>
    <w:rsid w:val="00BB3F86"/>
    <w:rsid w:val="00BB752F"/>
    <w:rsid w:val="00BC7CBB"/>
    <w:rsid w:val="00BD192A"/>
    <w:rsid w:val="00BD4FE2"/>
    <w:rsid w:val="00BD5443"/>
    <w:rsid w:val="00BE1A52"/>
    <w:rsid w:val="00BE1FC1"/>
    <w:rsid w:val="00BE57A4"/>
    <w:rsid w:val="00BE6AD6"/>
    <w:rsid w:val="00BF1496"/>
    <w:rsid w:val="00BF1A9A"/>
    <w:rsid w:val="00BF41DA"/>
    <w:rsid w:val="00C03CE1"/>
    <w:rsid w:val="00C05B6D"/>
    <w:rsid w:val="00C078D6"/>
    <w:rsid w:val="00C07B64"/>
    <w:rsid w:val="00C118BC"/>
    <w:rsid w:val="00C12FD2"/>
    <w:rsid w:val="00C138C7"/>
    <w:rsid w:val="00C14600"/>
    <w:rsid w:val="00C15599"/>
    <w:rsid w:val="00C21BE5"/>
    <w:rsid w:val="00C2201C"/>
    <w:rsid w:val="00C3123D"/>
    <w:rsid w:val="00C31C39"/>
    <w:rsid w:val="00C37822"/>
    <w:rsid w:val="00C407E2"/>
    <w:rsid w:val="00C46AAA"/>
    <w:rsid w:val="00C502F7"/>
    <w:rsid w:val="00C517C4"/>
    <w:rsid w:val="00C637CD"/>
    <w:rsid w:val="00C64DA9"/>
    <w:rsid w:val="00C71FA3"/>
    <w:rsid w:val="00C74DBE"/>
    <w:rsid w:val="00C75E18"/>
    <w:rsid w:val="00C81444"/>
    <w:rsid w:val="00C81842"/>
    <w:rsid w:val="00C82DEA"/>
    <w:rsid w:val="00C82E4D"/>
    <w:rsid w:val="00C83CB1"/>
    <w:rsid w:val="00C858AF"/>
    <w:rsid w:val="00C86F68"/>
    <w:rsid w:val="00C93C30"/>
    <w:rsid w:val="00C94151"/>
    <w:rsid w:val="00C94344"/>
    <w:rsid w:val="00C94E88"/>
    <w:rsid w:val="00CA23F3"/>
    <w:rsid w:val="00CA51AA"/>
    <w:rsid w:val="00CA5879"/>
    <w:rsid w:val="00CA58C7"/>
    <w:rsid w:val="00CB015E"/>
    <w:rsid w:val="00CB05D9"/>
    <w:rsid w:val="00CB2499"/>
    <w:rsid w:val="00CB5383"/>
    <w:rsid w:val="00CB5679"/>
    <w:rsid w:val="00CB5FBB"/>
    <w:rsid w:val="00CB6897"/>
    <w:rsid w:val="00CB7173"/>
    <w:rsid w:val="00CB74FD"/>
    <w:rsid w:val="00CB76A2"/>
    <w:rsid w:val="00CB7EE8"/>
    <w:rsid w:val="00CC200B"/>
    <w:rsid w:val="00CC474E"/>
    <w:rsid w:val="00CD46DF"/>
    <w:rsid w:val="00CD4B57"/>
    <w:rsid w:val="00CE0120"/>
    <w:rsid w:val="00CE0B3F"/>
    <w:rsid w:val="00CE1286"/>
    <w:rsid w:val="00CE461F"/>
    <w:rsid w:val="00CE5836"/>
    <w:rsid w:val="00CF17A2"/>
    <w:rsid w:val="00D000B5"/>
    <w:rsid w:val="00D01B36"/>
    <w:rsid w:val="00D1242B"/>
    <w:rsid w:val="00D15955"/>
    <w:rsid w:val="00D21AA7"/>
    <w:rsid w:val="00D22062"/>
    <w:rsid w:val="00D25E7E"/>
    <w:rsid w:val="00D26FAD"/>
    <w:rsid w:val="00D27010"/>
    <w:rsid w:val="00D315A6"/>
    <w:rsid w:val="00D34332"/>
    <w:rsid w:val="00D347BA"/>
    <w:rsid w:val="00D400C4"/>
    <w:rsid w:val="00D434C3"/>
    <w:rsid w:val="00D46505"/>
    <w:rsid w:val="00D50C5F"/>
    <w:rsid w:val="00D52FF2"/>
    <w:rsid w:val="00D604FC"/>
    <w:rsid w:val="00D62FDB"/>
    <w:rsid w:val="00D63398"/>
    <w:rsid w:val="00D7289B"/>
    <w:rsid w:val="00D84BF2"/>
    <w:rsid w:val="00D85C06"/>
    <w:rsid w:val="00D867FD"/>
    <w:rsid w:val="00D91026"/>
    <w:rsid w:val="00D91590"/>
    <w:rsid w:val="00D95D71"/>
    <w:rsid w:val="00D9679B"/>
    <w:rsid w:val="00DB03CD"/>
    <w:rsid w:val="00DB495D"/>
    <w:rsid w:val="00DC518C"/>
    <w:rsid w:val="00DC53BC"/>
    <w:rsid w:val="00DD1359"/>
    <w:rsid w:val="00DD217B"/>
    <w:rsid w:val="00DD7201"/>
    <w:rsid w:val="00DD7222"/>
    <w:rsid w:val="00DD7DF9"/>
    <w:rsid w:val="00DE1259"/>
    <w:rsid w:val="00DE6EAA"/>
    <w:rsid w:val="00DF0610"/>
    <w:rsid w:val="00DF38CC"/>
    <w:rsid w:val="00DF40E5"/>
    <w:rsid w:val="00DF5E99"/>
    <w:rsid w:val="00DF6E3F"/>
    <w:rsid w:val="00E03033"/>
    <w:rsid w:val="00E07BDA"/>
    <w:rsid w:val="00E11B44"/>
    <w:rsid w:val="00E16A1C"/>
    <w:rsid w:val="00E209D9"/>
    <w:rsid w:val="00E22527"/>
    <w:rsid w:val="00E22BBB"/>
    <w:rsid w:val="00E22DA6"/>
    <w:rsid w:val="00E23086"/>
    <w:rsid w:val="00E26373"/>
    <w:rsid w:val="00E30134"/>
    <w:rsid w:val="00E3075D"/>
    <w:rsid w:val="00E33F15"/>
    <w:rsid w:val="00E34A1C"/>
    <w:rsid w:val="00E34A34"/>
    <w:rsid w:val="00E360D5"/>
    <w:rsid w:val="00E45AB8"/>
    <w:rsid w:val="00E46E42"/>
    <w:rsid w:val="00E47DB5"/>
    <w:rsid w:val="00E533AC"/>
    <w:rsid w:val="00E64817"/>
    <w:rsid w:val="00E72E23"/>
    <w:rsid w:val="00E75ABC"/>
    <w:rsid w:val="00E82E97"/>
    <w:rsid w:val="00E86085"/>
    <w:rsid w:val="00E90536"/>
    <w:rsid w:val="00E910CB"/>
    <w:rsid w:val="00E92538"/>
    <w:rsid w:val="00E95209"/>
    <w:rsid w:val="00E9550F"/>
    <w:rsid w:val="00E96411"/>
    <w:rsid w:val="00E9716B"/>
    <w:rsid w:val="00EA3AA9"/>
    <w:rsid w:val="00EA3AD5"/>
    <w:rsid w:val="00EA482E"/>
    <w:rsid w:val="00EA50C5"/>
    <w:rsid w:val="00EA5EBC"/>
    <w:rsid w:val="00EB0D99"/>
    <w:rsid w:val="00EB36F4"/>
    <w:rsid w:val="00EB57E4"/>
    <w:rsid w:val="00EB656B"/>
    <w:rsid w:val="00EB7261"/>
    <w:rsid w:val="00EC2E8C"/>
    <w:rsid w:val="00ED2656"/>
    <w:rsid w:val="00ED31FA"/>
    <w:rsid w:val="00ED43BD"/>
    <w:rsid w:val="00ED595F"/>
    <w:rsid w:val="00ED5FC9"/>
    <w:rsid w:val="00EE11B4"/>
    <w:rsid w:val="00EE3077"/>
    <w:rsid w:val="00EE3724"/>
    <w:rsid w:val="00EF1736"/>
    <w:rsid w:val="00EF2312"/>
    <w:rsid w:val="00EF30F7"/>
    <w:rsid w:val="00EF4C26"/>
    <w:rsid w:val="00EF5845"/>
    <w:rsid w:val="00EF6BCE"/>
    <w:rsid w:val="00EF7842"/>
    <w:rsid w:val="00F062F1"/>
    <w:rsid w:val="00F10808"/>
    <w:rsid w:val="00F10FCE"/>
    <w:rsid w:val="00F1260F"/>
    <w:rsid w:val="00F17F86"/>
    <w:rsid w:val="00F21B0C"/>
    <w:rsid w:val="00F35E2A"/>
    <w:rsid w:val="00F36661"/>
    <w:rsid w:val="00F4027F"/>
    <w:rsid w:val="00F42A8A"/>
    <w:rsid w:val="00F42B04"/>
    <w:rsid w:val="00F44938"/>
    <w:rsid w:val="00F45768"/>
    <w:rsid w:val="00F47F4D"/>
    <w:rsid w:val="00F501CB"/>
    <w:rsid w:val="00F65D4E"/>
    <w:rsid w:val="00F663BE"/>
    <w:rsid w:val="00F6642C"/>
    <w:rsid w:val="00F6682E"/>
    <w:rsid w:val="00F677F2"/>
    <w:rsid w:val="00F709B8"/>
    <w:rsid w:val="00F71C7E"/>
    <w:rsid w:val="00F72C76"/>
    <w:rsid w:val="00F7475F"/>
    <w:rsid w:val="00F75049"/>
    <w:rsid w:val="00F75E85"/>
    <w:rsid w:val="00F8361F"/>
    <w:rsid w:val="00F85EDF"/>
    <w:rsid w:val="00F91EF3"/>
    <w:rsid w:val="00FA4894"/>
    <w:rsid w:val="00FA4C2A"/>
    <w:rsid w:val="00FA7D8B"/>
    <w:rsid w:val="00FB091D"/>
    <w:rsid w:val="00FB25CD"/>
    <w:rsid w:val="00FB3017"/>
    <w:rsid w:val="00FB4E9E"/>
    <w:rsid w:val="00FC149E"/>
    <w:rsid w:val="00FD5CD1"/>
    <w:rsid w:val="00FD6660"/>
    <w:rsid w:val="00FD6F12"/>
    <w:rsid w:val="00FD7801"/>
    <w:rsid w:val="00FE1BEF"/>
    <w:rsid w:val="00FE6039"/>
    <w:rsid w:val="00FE6207"/>
    <w:rsid w:val="00FF2E83"/>
    <w:rsid w:val="00FF33AF"/>
    <w:rsid w:val="0F40DD7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B92FD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5E50D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link w:val="HeaderChar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link w:val="BodyTextChar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C79B8"/>
    <w:rPr>
      <w:rFonts w:ascii="Courier" w:hAnsi="Courier"/>
      <w:sz w:val="24"/>
      <w:szCs w:val="24"/>
    </w:rPr>
  </w:style>
  <w:style w:type="character" w:customStyle="1" w:styleId="Mention">
    <w:name w:val="Mention"/>
    <w:uiPriority w:val="99"/>
    <w:semiHidden/>
    <w:unhideWhenUsed/>
    <w:rsid w:val="00A475B0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3006E8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rsid w:val="001A1D12"/>
    <w:rPr>
      <w:sz w:val="24"/>
      <w:szCs w:val="24"/>
    </w:rPr>
  </w:style>
  <w:style w:type="character" w:styleId="CommentReference">
    <w:name w:val="annotation reference"/>
    <w:rsid w:val="00896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C51"/>
    <w:rPr>
      <w:sz w:val="20"/>
      <w:szCs w:val="20"/>
    </w:rPr>
  </w:style>
  <w:style w:type="character" w:customStyle="1" w:styleId="CommentTextChar">
    <w:name w:val="Comment Text Char"/>
    <w:link w:val="CommentText"/>
    <w:rsid w:val="00896C5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896C51"/>
    <w:rPr>
      <w:b/>
      <w:bCs/>
    </w:rPr>
  </w:style>
  <w:style w:type="character" w:customStyle="1" w:styleId="CommentSubjectChar">
    <w:name w:val="Comment Subject Char"/>
    <w:link w:val="CommentSubject"/>
    <w:rsid w:val="00896C51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7F1BEC"/>
    <w:rPr>
      <w:rFonts w:ascii="Courier" w:hAnsi="Courier"/>
      <w:sz w:val="24"/>
      <w:szCs w:val="24"/>
    </w:rPr>
  </w:style>
  <w:style w:type="character" w:customStyle="1" w:styleId="FooterChar">
    <w:name w:val="Footer Char"/>
    <w:link w:val="Footer"/>
    <w:uiPriority w:val="99"/>
    <w:rsid w:val="00051139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