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1.5.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Will Wiquist</w:t>
            </w:r>
            <w:bookmarkStart w:id="0" w:name="_GoBack"/>
            <w:bookmarkEnd w:id="0"/>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CC5E08" w:rsidRPr="00214FB5" w:rsidP="00214FB5">
            <w:pPr>
              <w:tabs>
                <w:tab w:val="left" w:pos="8625"/>
              </w:tabs>
              <w:jc w:val="center"/>
              <w:rPr>
                <w:i/>
              </w:rPr>
            </w:pPr>
            <w:r w:rsidRPr="00214FB5">
              <w:rPr>
                <w:b/>
                <w:bCs/>
              </w:rPr>
              <w:t xml:space="preserve">FCC ANNOUNCES TENTATIVE AGENDA FOR </w:t>
            </w:r>
            <w:r w:rsidR="00660302">
              <w:rPr>
                <w:b/>
                <w:bCs/>
              </w:rPr>
              <w:t>AUGUST</w:t>
            </w:r>
            <w:r w:rsidRPr="00214FB5" w:rsidR="00660302">
              <w:rPr>
                <w:b/>
                <w:bCs/>
              </w:rPr>
              <w:t xml:space="preserve"> </w:t>
            </w:r>
            <w:r w:rsidRPr="00214FB5">
              <w:rPr>
                <w:b/>
                <w:bCs/>
              </w:rPr>
              <w:t>OPEN MEETING</w:t>
            </w:r>
          </w:p>
          <w:p w:rsidR="00F61155" w:rsidRPr="00DE158D" w:rsidP="00BB4E29">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pPr>
              <w:rPr>
                <w:sz w:val="22"/>
                <w:szCs w:val="22"/>
              </w:rPr>
            </w:pPr>
            <w:r w:rsidRPr="00DE158D">
              <w:rPr>
                <w:sz w:val="22"/>
                <w:szCs w:val="22"/>
              </w:rPr>
              <w:t xml:space="preserve">WASHINGTON, </w:t>
            </w:r>
            <w:r w:rsidRPr="00660302" w:rsidR="00660302">
              <w:rPr>
                <w:sz w:val="22"/>
                <w:szCs w:val="22"/>
              </w:rPr>
              <w:t>July 15</w:t>
            </w:r>
            <w:r w:rsidRPr="00660302">
              <w:rPr>
                <w:sz w:val="22"/>
                <w:szCs w:val="22"/>
              </w:rPr>
              <w:t>, 202</w:t>
            </w:r>
            <w:r w:rsidRPr="00660302" w:rsidR="00D83C81">
              <w:rPr>
                <w:sz w:val="22"/>
                <w:szCs w:val="22"/>
              </w:rPr>
              <w:t>1</w:t>
            </w:r>
            <w:r w:rsidRPr="00DE158D">
              <w:rPr>
                <w:sz w:val="22"/>
                <w:szCs w:val="22"/>
              </w:rPr>
              <w:t xml:space="preserve">—Federal Communications Commission </w:t>
            </w:r>
            <w:r w:rsidR="00D83C81">
              <w:rPr>
                <w:sz w:val="22"/>
                <w:szCs w:val="22"/>
              </w:rPr>
              <w:t>Acting Chairwoman Jessica Rosenworcel</w:t>
            </w:r>
            <w:r w:rsidRPr="00DE158D">
              <w:rPr>
                <w:sz w:val="22"/>
                <w:szCs w:val="22"/>
              </w:rPr>
              <w:t xml:space="preserve"> announced that the items below </w:t>
            </w:r>
            <w:r w:rsidRPr="00660302">
              <w:rPr>
                <w:sz w:val="22"/>
                <w:szCs w:val="22"/>
              </w:rPr>
              <w:t xml:space="preserve">are tentatively on the agenda for the </w:t>
            </w:r>
            <w:r w:rsidRPr="00660302" w:rsidR="00660302">
              <w:rPr>
                <w:sz w:val="22"/>
                <w:szCs w:val="22"/>
              </w:rPr>
              <w:t>August</w:t>
            </w:r>
            <w:r w:rsidRPr="00660302">
              <w:rPr>
                <w:sz w:val="22"/>
                <w:szCs w:val="22"/>
              </w:rPr>
              <w:t xml:space="preserve"> Open Commission Meeting scheduled for </w:t>
            </w:r>
            <w:r w:rsidRPr="00660302" w:rsidR="00660302">
              <w:rPr>
                <w:sz w:val="22"/>
                <w:szCs w:val="22"/>
              </w:rPr>
              <w:t>Thursday</w:t>
            </w:r>
            <w:r w:rsidRPr="00660302">
              <w:rPr>
                <w:sz w:val="22"/>
                <w:szCs w:val="22"/>
              </w:rPr>
              <w:t xml:space="preserve">, </w:t>
            </w:r>
            <w:r w:rsidRPr="00660302" w:rsidR="00660302">
              <w:rPr>
                <w:sz w:val="22"/>
                <w:szCs w:val="22"/>
              </w:rPr>
              <w:t>August 5</w:t>
            </w:r>
            <w:r w:rsidRPr="00660302">
              <w:rPr>
                <w:sz w:val="22"/>
                <w:szCs w:val="22"/>
              </w:rPr>
              <w:t>,</w:t>
            </w:r>
            <w:r w:rsidRPr="00DE158D">
              <w:rPr>
                <w:sz w:val="22"/>
                <w:szCs w:val="22"/>
              </w:rPr>
              <w:t xml:space="preserve"> 202</w:t>
            </w:r>
            <w:r w:rsidR="00D83C81">
              <w:rPr>
                <w:sz w:val="22"/>
                <w:szCs w:val="22"/>
              </w:rPr>
              <w:t>1</w:t>
            </w:r>
            <w:r w:rsidRPr="00DE158D">
              <w:rPr>
                <w:sz w:val="22"/>
                <w:szCs w:val="22"/>
              </w:rPr>
              <w:t>:</w:t>
            </w:r>
          </w:p>
          <w:p w:rsidR="00A265E3" w:rsidP="00A265E3">
            <w:pPr>
              <w:rPr>
                <w:b/>
                <w:bCs/>
                <w:sz w:val="22"/>
                <w:szCs w:val="22"/>
              </w:rPr>
            </w:pPr>
            <w:bookmarkStart w:id="1" w:name="_Hlk77173175"/>
          </w:p>
          <w:p w:rsidR="00B30705" w:rsidRPr="006138F6" w:rsidP="006138F6">
            <w:pPr>
              <w:rPr>
                <w:sz w:val="22"/>
                <w:szCs w:val="22"/>
              </w:rPr>
            </w:pPr>
            <w:r w:rsidRPr="00E8719E">
              <w:rPr>
                <w:b/>
                <w:bCs/>
                <w:sz w:val="22"/>
                <w:szCs w:val="22"/>
              </w:rPr>
              <w:t xml:space="preserve">Establishing Two New Innovation Zones – </w:t>
            </w:r>
            <w:r w:rsidRPr="00E8719E">
              <w:rPr>
                <w:sz w:val="22"/>
                <w:szCs w:val="22"/>
              </w:rPr>
              <w:t>The Commission will consider a Public Notice that would create two new Innovation Zones for Program Experimental Licenses and the expansion of an existing Innovation Zone.</w:t>
            </w:r>
            <w:r w:rsidRPr="00E8719E">
              <w:rPr>
                <w:b/>
                <w:bCs/>
                <w:sz w:val="22"/>
                <w:szCs w:val="22"/>
              </w:rPr>
              <w:t xml:space="preserve"> </w:t>
            </w:r>
            <w:r>
              <w:rPr>
                <w:b/>
                <w:bCs/>
                <w:sz w:val="22"/>
                <w:szCs w:val="22"/>
              </w:rPr>
              <w:t xml:space="preserve"> </w:t>
            </w:r>
            <w:r w:rsidR="002D2469">
              <w:rPr>
                <w:sz w:val="22"/>
                <w:szCs w:val="22"/>
              </w:rPr>
              <w:t>(</w:t>
            </w:r>
            <w:r w:rsidRPr="002D2469" w:rsidR="002D2469">
              <w:rPr>
                <w:sz w:val="22"/>
                <w:szCs w:val="22"/>
              </w:rPr>
              <w:t>ET</w:t>
            </w:r>
            <w:r w:rsidR="002D2469">
              <w:rPr>
                <w:sz w:val="22"/>
                <w:szCs w:val="22"/>
              </w:rPr>
              <w:t xml:space="preserve"> Docket No.</w:t>
            </w:r>
            <w:r w:rsidRPr="002D2469" w:rsidR="002D2469">
              <w:rPr>
                <w:sz w:val="22"/>
                <w:szCs w:val="22"/>
              </w:rPr>
              <w:t xml:space="preserve"> 19-257</w:t>
            </w:r>
            <w:r w:rsidR="00805812">
              <w:rPr>
                <w:sz w:val="22"/>
                <w:szCs w:val="22"/>
              </w:rPr>
              <w:t>)</w:t>
            </w:r>
          </w:p>
          <w:p w:rsidR="00C55072" w:rsidP="00B30705">
            <w:pPr>
              <w:rPr>
                <w:b/>
                <w:bCs/>
                <w:sz w:val="22"/>
                <w:szCs w:val="22"/>
              </w:rPr>
            </w:pPr>
          </w:p>
          <w:p w:rsidR="00623366" w:rsidRPr="00623366" w:rsidP="00623366">
            <w:pPr>
              <w:rPr>
                <w:b/>
                <w:bCs/>
                <w:sz w:val="22"/>
                <w:szCs w:val="22"/>
              </w:rPr>
            </w:pPr>
            <w:r w:rsidRPr="00623366">
              <w:rPr>
                <w:b/>
                <w:bCs/>
                <w:sz w:val="22"/>
                <w:szCs w:val="22"/>
              </w:rPr>
              <w:t>Numbering Policies for Modern Communications</w:t>
            </w:r>
            <w:r>
              <w:rPr>
                <w:b/>
                <w:bCs/>
                <w:sz w:val="22"/>
                <w:szCs w:val="22"/>
              </w:rPr>
              <w:t xml:space="preserve"> –</w:t>
            </w:r>
            <w:r w:rsidRPr="00623366">
              <w:rPr>
                <w:b/>
                <w:bCs/>
                <w:sz w:val="22"/>
                <w:szCs w:val="22"/>
              </w:rPr>
              <w:t xml:space="preserve"> </w:t>
            </w:r>
            <w:r w:rsidRPr="00623366">
              <w:rPr>
                <w:sz w:val="22"/>
                <w:szCs w:val="22"/>
              </w:rPr>
              <w:t>The Commission will consider a Further Notice of Proposed Rulemaking to update the Commission’s rules regarding direct access to numbers by interconnected Voice over Internet Protocol providers to safeguard the nation’s finite numbering resources, curb illegal robocalls, protect national security, and further promote public safety.  (WC Docket Nos. 13-97, 07-243, 20-67; IB Docket No. 16-155)</w:t>
            </w:r>
          </w:p>
          <w:p w:rsidR="00623366" w:rsidRPr="00623366" w:rsidP="00623366">
            <w:pPr>
              <w:rPr>
                <w:b/>
                <w:bCs/>
                <w:sz w:val="22"/>
                <w:szCs w:val="22"/>
              </w:rPr>
            </w:pPr>
          </w:p>
          <w:p w:rsidR="00623366" w:rsidP="00623366">
            <w:pPr>
              <w:rPr>
                <w:b/>
                <w:bCs/>
                <w:sz w:val="22"/>
                <w:szCs w:val="22"/>
              </w:rPr>
            </w:pPr>
            <w:r w:rsidRPr="00623366">
              <w:rPr>
                <w:b/>
                <w:bCs/>
                <w:sz w:val="22"/>
                <w:szCs w:val="22"/>
              </w:rPr>
              <w:t>Appeals of the STIR/SHAKEN Governance Authority Token Revocation Decisions</w:t>
            </w:r>
            <w:r>
              <w:rPr>
                <w:b/>
                <w:bCs/>
                <w:sz w:val="22"/>
                <w:szCs w:val="22"/>
              </w:rPr>
              <w:t xml:space="preserve"> –</w:t>
            </w:r>
            <w:r w:rsidRPr="00623366">
              <w:rPr>
                <w:sz w:val="22"/>
                <w:szCs w:val="22"/>
              </w:rPr>
              <w:t xml:space="preserve"> The Commission will consider a Report and Order that would establish a process for the Commission to review decisions of the private STIR/SHAKEN Governance Authority that would have the effect of placing voice service providers out of compliance with the Commission’s STIR/SHAKEN implementation rules.  (WC Docket Nos. 17-97, 21-291)</w:t>
            </w:r>
            <w:r w:rsidRPr="00623366">
              <w:rPr>
                <w:b/>
                <w:bCs/>
                <w:sz w:val="22"/>
                <w:szCs w:val="22"/>
              </w:rPr>
              <w:t xml:space="preserve">  </w:t>
            </w:r>
          </w:p>
          <w:p w:rsidR="00623366" w:rsidP="00B30705">
            <w:pPr>
              <w:rPr>
                <w:b/>
                <w:bCs/>
                <w:sz w:val="22"/>
                <w:szCs w:val="22"/>
              </w:rPr>
            </w:pPr>
          </w:p>
          <w:p w:rsidR="00C55072" w:rsidP="00B30705">
            <w:pPr>
              <w:rPr>
                <w:b/>
                <w:bCs/>
                <w:sz w:val="22"/>
                <w:szCs w:val="22"/>
              </w:rPr>
            </w:pPr>
            <w:r w:rsidRPr="00C55072">
              <w:rPr>
                <w:b/>
                <w:bCs/>
                <w:sz w:val="22"/>
                <w:szCs w:val="22"/>
              </w:rPr>
              <w:t xml:space="preserve">Modernizing Telecommunications Relay Service (TRS) Compensation – </w:t>
            </w:r>
            <w:r w:rsidRPr="00C55072">
              <w:rPr>
                <w:sz w:val="22"/>
                <w:szCs w:val="22"/>
              </w:rPr>
              <w:t>The Commission will consider a Notice of Proposed Rulemaking on TRS Fund compensation methodology for IP Relay service</w:t>
            </w:r>
            <w:r>
              <w:rPr>
                <w:sz w:val="22"/>
                <w:szCs w:val="22"/>
              </w:rPr>
              <w:t xml:space="preserve">.  </w:t>
            </w:r>
            <w:r w:rsidRPr="00C55072">
              <w:rPr>
                <w:sz w:val="22"/>
                <w:szCs w:val="22"/>
              </w:rPr>
              <w:t>(CG Docket No. 03-123</w:t>
            </w:r>
            <w:r>
              <w:rPr>
                <w:sz w:val="22"/>
                <w:szCs w:val="22"/>
              </w:rPr>
              <w:t xml:space="preserve">; </w:t>
            </w:r>
            <w:r w:rsidRPr="00C55072">
              <w:rPr>
                <w:sz w:val="22"/>
                <w:szCs w:val="22"/>
              </w:rPr>
              <w:t>RM-11820)</w:t>
            </w:r>
          </w:p>
          <w:p w:rsidR="00C55072" w:rsidP="00B30705">
            <w:pPr>
              <w:rPr>
                <w:b/>
                <w:bCs/>
                <w:sz w:val="22"/>
                <w:szCs w:val="22"/>
              </w:rPr>
            </w:pPr>
          </w:p>
          <w:p w:rsidR="00331EFA" w:rsidP="00331EFA">
            <w:pPr>
              <w:rPr>
                <w:b/>
                <w:bCs/>
                <w:sz w:val="22"/>
                <w:szCs w:val="22"/>
              </w:rPr>
            </w:pPr>
            <w:bookmarkStart w:id="2" w:name="_Hlk77163626"/>
            <w:r>
              <w:rPr>
                <w:b/>
                <w:bCs/>
                <w:sz w:val="22"/>
                <w:szCs w:val="22"/>
              </w:rPr>
              <w:t>Updating Outmoded</w:t>
            </w:r>
            <w:r w:rsidRPr="00331EFA">
              <w:rPr>
                <w:b/>
                <w:bCs/>
                <w:sz w:val="22"/>
                <w:szCs w:val="22"/>
              </w:rPr>
              <w:t xml:space="preserve"> Political Programming and Record-Keeping Rules </w:t>
            </w:r>
            <w:r>
              <w:rPr>
                <w:b/>
                <w:bCs/>
                <w:sz w:val="22"/>
                <w:szCs w:val="22"/>
              </w:rPr>
              <w:t xml:space="preserve">– </w:t>
            </w:r>
            <w:r w:rsidRPr="00331EFA">
              <w:rPr>
                <w:sz w:val="22"/>
                <w:szCs w:val="22"/>
              </w:rPr>
              <w:t>The Commission will consider a Notice of Proposed Rulemaking to update outmoded political programming rules.  (MB Docket No. 21-293)</w:t>
            </w:r>
          </w:p>
          <w:bookmarkEnd w:id="2"/>
          <w:p w:rsidR="00331EFA" w:rsidP="00331EFA">
            <w:pPr>
              <w:rPr>
                <w:b/>
                <w:bCs/>
                <w:sz w:val="22"/>
                <w:szCs w:val="22"/>
              </w:rPr>
            </w:pPr>
          </w:p>
          <w:p w:rsidR="00227807" w:rsidRPr="005A6590" w:rsidP="005A6590">
            <w:pPr>
              <w:rPr>
                <w:b/>
                <w:bCs/>
                <w:sz w:val="22"/>
                <w:szCs w:val="22"/>
              </w:rPr>
            </w:pPr>
            <w:r w:rsidRPr="005A6590">
              <w:rPr>
                <w:b/>
                <w:bCs/>
                <w:sz w:val="22"/>
                <w:szCs w:val="22"/>
              </w:rPr>
              <w:t>Review of the Commission’s Part 95 Personal Radio Services Rules</w:t>
            </w:r>
            <w:r>
              <w:rPr>
                <w:b/>
                <w:bCs/>
                <w:sz w:val="22"/>
                <w:szCs w:val="22"/>
              </w:rPr>
              <w:t xml:space="preserve"> – </w:t>
            </w:r>
            <w:r w:rsidRPr="005A6590">
              <w:rPr>
                <w:sz w:val="22"/>
                <w:szCs w:val="22"/>
              </w:rPr>
              <w:t xml:space="preserve">The Commission will consider a Memorandum Opinion and Order on Reconsideration that would grant three petitions for reconsideration of the Commission’s May 2017 Part 95 Personal Radio Services Rules Report and Order. </w:t>
            </w:r>
            <w:r>
              <w:rPr>
                <w:sz w:val="22"/>
                <w:szCs w:val="22"/>
              </w:rPr>
              <w:t xml:space="preserve"> </w:t>
            </w:r>
            <w:r w:rsidRPr="005A6590">
              <w:rPr>
                <w:sz w:val="22"/>
                <w:szCs w:val="22"/>
              </w:rPr>
              <w:t>(WT Docket No. 10-119)</w:t>
            </w:r>
          </w:p>
          <w:bookmarkEnd w:id="1"/>
          <w:p w:rsidR="005A6590" w:rsidRPr="00214FB5" w:rsidP="005A6590">
            <w:pPr>
              <w:rPr>
                <w:sz w:val="22"/>
                <w:szCs w:val="22"/>
              </w:rPr>
            </w:pPr>
          </w:p>
          <w:p w:rsidR="00763C86" w:rsidP="00B30705">
            <w:pPr>
              <w:rPr>
                <w:sz w:val="22"/>
                <w:szCs w:val="22"/>
              </w:rPr>
            </w:pPr>
            <w:r w:rsidRPr="00214FB5">
              <w:rPr>
                <w:sz w:val="22"/>
                <w:szCs w:val="22"/>
              </w:rPr>
              <w:t xml:space="preserve">The FCC publicly releases the draft text of each item expected to be considered at the next Open Commission Meeting.  One-page cover sheets are included in the public drafts to help summarize each item.  All these materials will be available on the FCC’s Open Meeting page: www.fcc.gov/openmeeting.  </w:t>
            </w:r>
          </w:p>
          <w:p w:rsidR="00214FB5" w:rsidRPr="002E165B" w:rsidP="00214FB5">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sl="http://schemas.openxmlformats.org/schemaLibrary/2006/main" mc:Ignorable="w14 w15 w16se w16cid w16 w16cex w16sdtdh">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05"/>
    <w:rsid w:val="00011D63"/>
    <w:rsid w:val="0002500C"/>
    <w:rsid w:val="000311FC"/>
    <w:rsid w:val="00040127"/>
    <w:rsid w:val="00047998"/>
    <w:rsid w:val="00065E2D"/>
    <w:rsid w:val="00081232"/>
    <w:rsid w:val="00091E65"/>
    <w:rsid w:val="00096D4A"/>
    <w:rsid w:val="000A38EA"/>
    <w:rsid w:val="000C1E47"/>
    <w:rsid w:val="000C26F3"/>
    <w:rsid w:val="000E049E"/>
    <w:rsid w:val="0010799B"/>
    <w:rsid w:val="00115967"/>
    <w:rsid w:val="00117DB2"/>
    <w:rsid w:val="00123ED2"/>
    <w:rsid w:val="00125BE0"/>
    <w:rsid w:val="00127592"/>
    <w:rsid w:val="00142C13"/>
    <w:rsid w:val="00150621"/>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27807"/>
    <w:rsid w:val="00231C32"/>
    <w:rsid w:val="00240345"/>
    <w:rsid w:val="002421F0"/>
    <w:rsid w:val="00247274"/>
    <w:rsid w:val="00266966"/>
    <w:rsid w:val="00285C36"/>
    <w:rsid w:val="00294C0C"/>
    <w:rsid w:val="002A0934"/>
    <w:rsid w:val="002B1013"/>
    <w:rsid w:val="002D03E5"/>
    <w:rsid w:val="002D2469"/>
    <w:rsid w:val="002E165B"/>
    <w:rsid w:val="002E3F1D"/>
    <w:rsid w:val="002F31D0"/>
    <w:rsid w:val="00300359"/>
    <w:rsid w:val="0031773E"/>
    <w:rsid w:val="00331EFA"/>
    <w:rsid w:val="00333871"/>
    <w:rsid w:val="003470E4"/>
    <w:rsid w:val="00347716"/>
    <w:rsid w:val="003506E1"/>
    <w:rsid w:val="003727E3"/>
    <w:rsid w:val="003809E2"/>
    <w:rsid w:val="00385A93"/>
    <w:rsid w:val="003910F1"/>
    <w:rsid w:val="003D476B"/>
    <w:rsid w:val="003E42FC"/>
    <w:rsid w:val="003E5991"/>
    <w:rsid w:val="003F344A"/>
    <w:rsid w:val="00403FF0"/>
    <w:rsid w:val="0042046D"/>
    <w:rsid w:val="0042116E"/>
    <w:rsid w:val="00425AEF"/>
    <w:rsid w:val="00426518"/>
    <w:rsid w:val="00427B06"/>
    <w:rsid w:val="00440769"/>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6590"/>
    <w:rsid w:val="005A7972"/>
    <w:rsid w:val="005B17E7"/>
    <w:rsid w:val="005B2643"/>
    <w:rsid w:val="005D17FD"/>
    <w:rsid w:val="005F0D55"/>
    <w:rsid w:val="005F183E"/>
    <w:rsid w:val="00600DDA"/>
    <w:rsid w:val="00603A30"/>
    <w:rsid w:val="00604211"/>
    <w:rsid w:val="00613498"/>
    <w:rsid w:val="006138F6"/>
    <w:rsid w:val="00617B94"/>
    <w:rsid w:val="00620BED"/>
    <w:rsid w:val="00623366"/>
    <w:rsid w:val="006415B4"/>
    <w:rsid w:val="00644E3D"/>
    <w:rsid w:val="00651B9E"/>
    <w:rsid w:val="00652019"/>
    <w:rsid w:val="00657EC9"/>
    <w:rsid w:val="00660302"/>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63C86"/>
    <w:rsid w:val="007732CC"/>
    <w:rsid w:val="00774079"/>
    <w:rsid w:val="0077752B"/>
    <w:rsid w:val="00782B28"/>
    <w:rsid w:val="00793D6F"/>
    <w:rsid w:val="00794090"/>
    <w:rsid w:val="007A44F8"/>
    <w:rsid w:val="007D21BF"/>
    <w:rsid w:val="007F195B"/>
    <w:rsid w:val="007F3C12"/>
    <w:rsid w:val="007F5205"/>
    <w:rsid w:val="0080486B"/>
    <w:rsid w:val="00805812"/>
    <w:rsid w:val="008215E7"/>
    <w:rsid w:val="008258FD"/>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265E3"/>
    <w:rsid w:val="00A3308E"/>
    <w:rsid w:val="00A35DFD"/>
    <w:rsid w:val="00A61AB8"/>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0705"/>
    <w:rsid w:val="00B31870"/>
    <w:rsid w:val="00B320B8"/>
    <w:rsid w:val="00B35EE2"/>
    <w:rsid w:val="00B36DEF"/>
    <w:rsid w:val="00B57131"/>
    <w:rsid w:val="00B62F2C"/>
    <w:rsid w:val="00B658D4"/>
    <w:rsid w:val="00B727C9"/>
    <w:rsid w:val="00B735C8"/>
    <w:rsid w:val="00B76A63"/>
    <w:rsid w:val="00BA6350"/>
    <w:rsid w:val="00BB4E29"/>
    <w:rsid w:val="00BB74C9"/>
    <w:rsid w:val="00BC3AB6"/>
    <w:rsid w:val="00BD19E8"/>
    <w:rsid w:val="00BD4273"/>
    <w:rsid w:val="00C31ED8"/>
    <w:rsid w:val="00C36015"/>
    <w:rsid w:val="00C432E4"/>
    <w:rsid w:val="00C55072"/>
    <w:rsid w:val="00C70C26"/>
    <w:rsid w:val="00C72001"/>
    <w:rsid w:val="00C772B7"/>
    <w:rsid w:val="00C80347"/>
    <w:rsid w:val="00CB24D2"/>
    <w:rsid w:val="00CB7C1A"/>
    <w:rsid w:val="00CC5E08"/>
    <w:rsid w:val="00CE14FD"/>
    <w:rsid w:val="00CF0167"/>
    <w:rsid w:val="00CF6860"/>
    <w:rsid w:val="00D02AC6"/>
    <w:rsid w:val="00D03F0C"/>
    <w:rsid w:val="00D04312"/>
    <w:rsid w:val="00D16A7F"/>
    <w:rsid w:val="00D16AD2"/>
    <w:rsid w:val="00D22596"/>
    <w:rsid w:val="00D22691"/>
    <w:rsid w:val="00D24C3D"/>
    <w:rsid w:val="00D46CB1"/>
    <w:rsid w:val="00D723F0"/>
    <w:rsid w:val="00D8133F"/>
    <w:rsid w:val="00D83C81"/>
    <w:rsid w:val="00D861EE"/>
    <w:rsid w:val="00D95B05"/>
    <w:rsid w:val="00D97E2D"/>
    <w:rsid w:val="00DA103D"/>
    <w:rsid w:val="00DA45D3"/>
    <w:rsid w:val="00DA4772"/>
    <w:rsid w:val="00DA66BC"/>
    <w:rsid w:val="00DA7B44"/>
    <w:rsid w:val="00DB2667"/>
    <w:rsid w:val="00DB67B7"/>
    <w:rsid w:val="00DC15A9"/>
    <w:rsid w:val="00DC40AA"/>
    <w:rsid w:val="00DD1750"/>
    <w:rsid w:val="00DD23D4"/>
    <w:rsid w:val="00DE158D"/>
    <w:rsid w:val="00DF64B5"/>
    <w:rsid w:val="00E349AA"/>
    <w:rsid w:val="00E41390"/>
    <w:rsid w:val="00E41CA0"/>
    <w:rsid w:val="00E4366B"/>
    <w:rsid w:val="00E50A4A"/>
    <w:rsid w:val="00E5143A"/>
    <w:rsid w:val="00E606DE"/>
    <w:rsid w:val="00E644FE"/>
    <w:rsid w:val="00E7163E"/>
    <w:rsid w:val="00E72733"/>
    <w:rsid w:val="00E742FA"/>
    <w:rsid w:val="00E76816"/>
    <w:rsid w:val="00E83DBF"/>
    <w:rsid w:val="00E8719E"/>
    <w:rsid w:val="00E87C13"/>
    <w:rsid w:val="00E94CD9"/>
    <w:rsid w:val="00EA1A76"/>
    <w:rsid w:val="00EA290B"/>
    <w:rsid w:val="00EE0E90"/>
    <w:rsid w:val="00EE1497"/>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1944A1"/>
  <w15:docId w15:val="{EA86F4AC-4FCD-450D-B730-F10C4A3C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N:\Releases%20and%20Statements\Template%20-%20White%20Copy%20Release%20-%20telework%20%20vers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White Copy Release - telework  version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