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683E54D2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422A730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07484F9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B604C4" w:rsidP="00BB4E29" w14:paraId="511E288F" w14:textId="77777777">
            <w:pPr>
              <w:rPr>
                <w:b/>
                <w:bCs/>
                <w:sz w:val="22"/>
                <w:szCs w:val="22"/>
              </w:rPr>
            </w:pPr>
            <w:r w:rsidRPr="00B604C4">
              <w:rPr>
                <w:b/>
                <w:bCs/>
                <w:sz w:val="22"/>
                <w:szCs w:val="22"/>
              </w:rPr>
              <w:t xml:space="preserve">Media </w:t>
            </w:r>
            <w:r w:rsidRPr="00B604C4">
              <w:rPr>
                <w:b/>
                <w:bCs/>
                <w:sz w:val="22"/>
                <w:szCs w:val="22"/>
              </w:rPr>
              <w:t>Contact</w:t>
            </w:r>
            <w:r w:rsidRPr="00B604C4">
              <w:rPr>
                <w:b/>
                <w:bCs/>
                <w:sz w:val="22"/>
                <w:szCs w:val="22"/>
              </w:rPr>
              <w:t xml:space="preserve">: </w:t>
            </w:r>
          </w:p>
          <w:p w:rsidR="007A44F8" w:rsidRPr="00DE34D9" w:rsidP="00BB4E29" w14:paraId="0D06E991" w14:textId="58D99BF2">
            <w:pPr>
              <w:rPr>
                <w:bCs/>
                <w:sz w:val="22"/>
                <w:szCs w:val="22"/>
              </w:rPr>
            </w:pPr>
            <w:r w:rsidRPr="00DE34D9">
              <w:rPr>
                <w:bCs/>
                <w:sz w:val="22"/>
                <w:szCs w:val="22"/>
              </w:rPr>
              <w:t>Paloma Perez</w:t>
            </w:r>
          </w:p>
          <w:p w:rsidR="00FF232D" w:rsidRPr="00DE34D9" w:rsidP="00BB4E29" w14:paraId="5D3B1D91" w14:textId="421C0AF3">
            <w:pPr>
              <w:rPr>
                <w:bCs/>
                <w:sz w:val="22"/>
                <w:szCs w:val="22"/>
              </w:rPr>
            </w:pPr>
            <w:r w:rsidRPr="00DE34D9">
              <w:rPr>
                <w:bCs/>
                <w:sz w:val="22"/>
                <w:szCs w:val="22"/>
              </w:rPr>
              <w:t>Paloma.perez</w:t>
            </w:r>
            <w:r w:rsidRPr="00DE34D9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DE34D9" w:rsidP="00BB4E29" w14:paraId="3FEA1EDD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3AEE04D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6DF9F8C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BF892D4" w14:textId="01D348A1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bookmarkStart w:id="0" w:name="_Hlk78353451"/>
            <w:r>
              <w:rPr>
                <w:b/>
                <w:bCs/>
                <w:sz w:val="26"/>
                <w:szCs w:val="26"/>
              </w:rPr>
              <w:t xml:space="preserve">FCC ENROLLS </w:t>
            </w:r>
            <w:r w:rsidR="00B604C4">
              <w:rPr>
                <w:b/>
                <w:bCs/>
                <w:sz w:val="26"/>
                <w:szCs w:val="26"/>
              </w:rPr>
              <w:t xml:space="preserve">OVER </w:t>
            </w:r>
            <w:r>
              <w:rPr>
                <w:b/>
                <w:bCs/>
                <w:sz w:val="26"/>
                <w:szCs w:val="26"/>
              </w:rPr>
              <w:t xml:space="preserve">4 MILLION HOUSEHOLDS IN EMERGENCY BROADBAND BENEFIT PROGRAM </w:t>
            </w:r>
          </w:p>
          <w:bookmarkEnd w:id="0"/>
          <w:p w:rsidR="00CC5E08" w:rsidRPr="008A3940" w:rsidP="00040127" w14:paraId="4A25A81B" w14:textId="493D5AA8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i/>
              </w:rPr>
              <w:t>Continues</w:t>
            </w:r>
            <w:r w:rsidR="00DE34D9">
              <w:rPr>
                <w:i/>
              </w:rPr>
              <w:t xml:space="preserve"> with Additional Program Outreach</w:t>
            </w:r>
            <w:r w:rsidR="00123552">
              <w:rPr>
                <w:i/>
              </w:rPr>
              <w:t xml:space="preserve"> </w:t>
            </w:r>
          </w:p>
          <w:p w:rsidR="00F61155" w:rsidRPr="006B0A70" w:rsidP="00BB4E29" w14:paraId="21AEEC87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040127" w:rsidRPr="002E165B" w:rsidP="002E165B" w14:paraId="045A7DDB" w14:textId="541E5276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DE34D9">
              <w:rPr>
                <w:sz w:val="22"/>
                <w:szCs w:val="22"/>
              </w:rPr>
              <w:t xml:space="preserve">July </w:t>
            </w:r>
            <w:r w:rsidRPr="00024856" w:rsidR="00DE34D9">
              <w:rPr>
                <w:sz w:val="22"/>
                <w:szCs w:val="22"/>
              </w:rPr>
              <w:t>2</w:t>
            </w:r>
            <w:r w:rsidRPr="00024856" w:rsidR="007B2544">
              <w:rPr>
                <w:sz w:val="22"/>
                <w:szCs w:val="22"/>
              </w:rPr>
              <w:t>8</w:t>
            </w:r>
            <w:r w:rsidRPr="007B2544" w:rsidR="00065E2D">
              <w:rPr>
                <w:sz w:val="22"/>
                <w:szCs w:val="22"/>
              </w:rPr>
              <w:t>,</w:t>
            </w:r>
            <w:r w:rsidRPr="002E165B" w:rsidR="00065E2D">
              <w:rPr>
                <w:sz w:val="22"/>
                <w:szCs w:val="22"/>
              </w:rPr>
              <w:t xml:space="preserve"> 20</w:t>
            </w:r>
            <w:r w:rsidR="006D16EF">
              <w:rPr>
                <w:sz w:val="22"/>
                <w:szCs w:val="22"/>
              </w:rPr>
              <w:t>2</w:t>
            </w:r>
            <w:r w:rsidR="003D7499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="00A21134">
              <w:rPr>
                <w:sz w:val="22"/>
                <w:szCs w:val="22"/>
              </w:rPr>
              <w:t xml:space="preserve">Today, </w:t>
            </w:r>
            <w:r w:rsidR="00DE34D9">
              <w:rPr>
                <w:sz w:val="22"/>
                <w:szCs w:val="22"/>
              </w:rPr>
              <w:t>FCC Acting Chairwoman Jessica Rosenworcel</w:t>
            </w:r>
            <w:r w:rsidRPr="002E165B">
              <w:rPr>
                <w:sz w:val="22"/>
                <w:szCs w:val="22"/>
              </w:rPr>
              <w:t xml:space="preserve"> announced</w:t>
            </w:r>
            <w:r w:rsidR="00DE34D9">
              <w:rPr>
                <w:sz w:val="22"/>
                <w:szCs w:val="22"/>
              </w:rPr>
              <w:t xml:space="preserve"> over four million households </w:t>
            </w:r>
            <w:r w:rsidR="00A500F4">
              <w:rPr>
                <w:sz w:val="22"/>
                <w:szCs w:val="22"/>
              </w:rPr>
              <w:t xml:space="preserve">have </w:t>
            </w:r>
            <w:r w:rsidR="00DE34D9">
              <w:rPr>
                <w:sz w:val="22"/>
                <w:szCs w:val="22"/>
              </w:rPr>
              <w:t>enrolled in the Emergency Broadband Benefit Program, the nation’s largest broadband affordability program to date.</w:t>
            </w:r>
            <w:r w:rsidR="00E40CDC">
              <w:rPr>
                <w:sz w:val="22"/>
                <w:szCs w:val="22"/>
              </w:rPr>
              <w:t xml:space="preserve">  </w:t>
            </w:r>
            <w:r w:rsidR="00DE34D9">
              <w:rPr>
                <w:sz w:val="22"/>
                <w:szCs w:val="22"/>
              </w:rPr>
              <w:t xml:space="preserve">The $3.2 billion </w:t>
            </w:r>
            <w:r w:rsidR="005D51C8">
              <w:rPr>
                <w:sz w:val="22"/>
                <w:szCs w:val="22"/>
              </w:rPr>
              <w:t xml:space="preserve">subsidy </w:t>
            </w:r>
            <w:r w:rsidR="00DE34D9">
              <w:rPr>
                <w:sz w:val="22"/>
                <w:szCs w:val="22"/>
              </w:rPr>
              <w:t>program initiated by Congress</w:t>
            </w:r>
            <w:r w:rsidR="00F70958">
              <w:rPr>
                <w:sz w:val="22"/>
                <w:szCs w:val="22"/>
              </w:rPr>
              <w:t xml:space="preserve"> provides a temporary $50 to $75 discount on eligible households’ internet bills</w:t>
            </w:r>
            <w:r w:rsidR="00A21134">
              <w:rPr>
                <w:sz w:val="22"/>
                <w:szCs w:val="22"/>
              </w:rPr>
              <w:t xml:space="preserve"> during the duration of the pandemic</w:t>
            </w:r>
            <w:r w:rsidR="00F70958">
              <w:rPr>
                <w:sz w:val="22"/>
                <w:szCs w:val="22"/>
              </w:rPr>
              <w:t xml:space="preserve">. </w:t>
            </w:r>
            <w:r w:rsidR="007B2544">
              <w:rPr>
                <w:sz w:val="22"/>
                <w:szCs w:val="22"/>
              </w:rPr>
              <w:br/>
            </w:r>
          </w:p>
          <w:p w:rsidR="008F238F" w:rsidRPr="007B2544" w:rsidP="002E165B" w14:paraId="359F986B" w14:textId="46E1E093">
            <w:pPr>
              <w:rPr>
                <w:sz w:val="22"/>
                <w:szCs w:val="22"/>
              </w:rPr>
            </w:pPr>
            <w:r w:rsidRPr="00024856">
              <w:rPr>
                <w:sz w:val="22"/>
                <w:szCs w:val="22"/>
              </w:rPr>
              <w:t xml:space="preserve">“We knew from the beginning that the success of the Emergency Broadband Benefit </w:t>
            </w:r>
            <w:r w:rsidR="00B556E7">
              <w:rPr>
                <w:sz w:val="22"/>
                <w:szCs w:val="22"/>
              </w:rPr>
              <w:t>P</w:t>
            </w:r>
            <w:r w:rsidRPr="00024856">
              <w:rPr>
                <w:sz w:val="22"/>
                <w:szCs w:val="22"/>
              </w:rPr>
              <w:t>rogram would largely depend on mobilizing trusted on-the-ground advocates and community leaders.  With more than four million enrolled households in less than three months, I say we’re on the right track,” </w:t>
            </w:r>
            <w:r w:rsidRPr="00024856">
              <w:rPr>
                <w:b/>
                <w:bCs/>
                <w:sz w:val="22"/>
                <w:szCs w:val="22"/>
              </w:rPr>
              <w:t>said Jessica Rosenworcel, FCC Acting Chairwoman</w:t>
            </w:r>
            <w:r w:rsidRPr="0002485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r w:rsidRPr="00024856">
              <w:rPr>
                <w:sz w:val="22"/>
                <w:szCs w:val="22"/>
              </w:rPr>
              <w:t xml:space="preserve">“We’ve made terrific progress, but the FCC remains committed to building on this initial momentum so we can connect as </w:t>
            </w:r>
            <w:r w:rsidR="00B556E7">
              <w:rPr>
                <w:sz w:val="22"/>
                <w:szCs w:val="22"/>
              </w:rPr>
              <w:t xml:space="preserve">many </w:t>
            </w:r>
            <w:r w:rsidRPr="00024856">
              <w:rPr>
                <w:sz w:val="22"/>
                <w:szCs w:val="22"/>
              </w:rPr>
              <w:t>families as possible and help those struggling to get online.”</w:t>
            </w:r>
            <w:r w:rsidRPr="00024856">
              <w:rPr>
                <w:sz w:val="22"/>
                <w:szCs w:val="22"/>
              </w:rPr>
              <w:br/>
            </w:r>
          </w:p>
          <w:p w:rsidR="00040127" w:rsidP="002E165B" w14:paraId="71A9F416" w14:textId="40464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Since the program’s inception, </w:t>
            </w:r>
            <w:r w:rsidR="00A500F4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FCC</w:t>
            </w:r>
            <w:r w:rsidR="00A500F4">
              <w:rPr>
                <w:sz w:val="22"/>
                <w:szCs w:val="22"/>
              </w:rPr>
              <w:t xml:space="preserve"> has found creative ways to increase awareness and educate consumers, providers, advocates, and more about this program. </w:t>
            </w:r>
            <w:r w:rsidR="00E40CDC">
              <w:rPr>
                <w:sz w:val="22"/>
                <w:szCs w:val="22"/>
              </w:rPr>
              <w:t xml:space="preserve"> </w:t>
            </w:r>
            <w:r w:rsidR="008D7E1A">
              <w:rPr>
                <w:sz w:val="22"/>
                <w:szCs w:val="22"/>
              </w:rPr>
              <w:t>In addition to extensive press engagement, a</w:t>
            </w:r>
            <w:r w:rsidR="00A500F4">
              <w:rPr>
                <w:sz w:val="22"/>
                <w:szCs w:val="22"/>
              </w:rPr>
              <w:t>gency</w:t>
            </w:r>
            <w:r>
              <w:rPr>
                <w:sz w:val="22"/>
                <w:szCs w:val="22"/>
              </w:rPr>
              <w:t xml:space="preserve"> staff</w:t>
            </w:r>
            <w:r w:rsidR="00A500F4">
              <w:rPr>
                <w:sz w:val="22"/>
                <w:szCs w:val="22"/>
              </w:rPr>
              <w:t xml:space="preserve"> have</w:t>
            </w:r>
            <w:r>
              <w:rPr>
                <w:sz w:val="22"/>
                <w:szCs w:val="22"/>
              </w:rPr>
              <w:t xml:space="preserve"> </w:t>
            </w:r>
            <w:r w:rsidRPr="008F238F">
              <w:rPr>
                <w:sz w:val="22"/>
                <w:szCs w:val="22"/>
              </w:rPr>
              <w:t xml:space="preserve">conducted </w:t>
            </w:r>
            <w:r>
              <w:rPr>
                <w:sz w:val="22"/>
                <w:szCs w:val="22"/>
              </w:rPr>
              <w:t>over 32</w:t>
            </w:r>
            <w:r w:rsidRPr="008F238F">
              <w:rPr>
                <w:sz w:val="22"/>
                <w:szCs w:val="22"/>
              </w:rPr>
              <w:t>0 virtual public presentations</w:t>
            </w:r>
            <w:r w:rsidR="006704E2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>ranging</w:t>
            </w:r>
            <w:r w:rsidRPr="008F238F">
              <w:rPr>
                <w:sz w:val="22"/>
                <w:szCs w:val="22"/>
              </w:rPr>
              <w:t xml:space="preserve"> from smaller localized events for community groups and libraries to larger train the trainer style events with national non-profit organizations</w:t>
            </w:r>
            <w:r>
              <w:rPr>
                <w:sz w:val="22"/>
                <w:szCs w:val="22"/>
              </w:rPr>
              <w:t xml:space="preserve">. </w:t>
            </w:r>
            <w:r w:rsidR="00E40CDC">
              <w:rPr>
                <w:sz w:val="22"/>
                <w:szCs w:val="22"/>
              </w:rPr>
              <w:t xml:space="preserve"> Also</w:t>
            </w:r>
            <w:r>
              <w:rPr>
                <w:sz w:val="22"/>
                <w:szCs w:val="22"/>
              </w:rPr>
              <w:t xml:space="preserve">, </w:t>
            </w:r>
            <w:r w:rsidRPr="008F238F">
              <w:rPr>
                <w:sz w:val="22"/>
                <w:szCs w:val="22"/>
              </w:rPr>
              <w:t>the FCC enlisted over 2</w:t>
            </w:r>
            <w:r>
              <w:rPr>
                <w:sz w:val="22"/>
                <w:szCs w:val="22"/>
              </w:rPr>
              <w:t>5</w:t>
            </w:r>
            <w:r w:rsidRPr="008F238F">
              <w:rPr>
                <w:sz w:val="22"/>
                <w:szCs w:val="22"/>
              </w:rPr>
              <w:t xml:space="preserve">,000 partners ranging from local Boys and Girls clubs, school districts, libraries, YMCAs, food banks, Meals on </w:t>
            </w:r>
            <w:r w:rsidRPr="008F238F">
              <w:rPr>
                <w:sz w:val="22"/>
                <w:szCs w:val="22"/>
              </w:rPr>
              <w:t>Wheels</w:t>
            </w:r>
            <w:r w:rsidRPr="008F238F">
              <w:rPr>
                <w:sz w:val="22"/>
                <w:szCs w:val="22"/>
              </w:rPr>
              <w:t xml:space="preserve"> and grass roots organizers</w:t>
            </w:r>
            <w:r w:rsidR="00A500F4">
              <w:rPr>
                <w:sz w:val="22"/>
                <w:szCs w:val="22"/>
              </w:rPr>
              <w:t xml:space="preserve"> and more to</w:t>
            </w:r>
            <w:r w:rsidRPr="008F238F">
              <w:rPr>
                <w:sz w:val="22"/>
                <w:szCs w:val="22"/>
              </w:rPr>
              <w:t xml:space="preserve"> help us spread the word about the </w:t>
            </w:r>
            <w:r w:rsidR="00B556E7">
              <w:rPr>
                <w:sz w:val="22"/>
                <w:szCs w:val="22"/>
              </w:rPr>
              <w:t xml:space="preserve">Emergency Broadband Benefit </w:t>
            </w:r>
            <w:r w:rsidRPr="008F238F">
              <w:rPr>
                <w:sz w:val="22"/>
                <w:szCs w:val="22"/>
              </w:rPr>
              <w:t xml:space="preserve">Program. </w:t>
            </w:r>
            <w:r w:rsidR="00E40CDC">
              <w:rPr>
                <w:sz w:val="22"/>
                <w:szCs w:val="22"/>
              </w:rPr>
              <w:t xml:space="preserve"> </w:t>
            </w:r>
            <w:r w:rsidRPr="008F238F">
              <w:rPr>
                <w:sz w:val="22"/>
                <w:szCs w:val="22"/>
              </w:rPr>
              <w:t xml:space="preserve">The agency </w:t>
            </w:r>
            <w:r>
              <w:rPr>
                <w:sz w:val="22"/>
                <w:szCs w:val="22"/>
              </w:rPr>
              <w:t>provided</w:t>
            </w:r>
            <w:r w:rsidRPr="008F23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outreach</w:t>
            </w:r>
            <w:r w:rsidRPr="008F238F">
              <w:rPr>
                <w:sz w:val="22"/>
                <w:szCs w:val="22"/>
              </w:rPr>
              <w:t xml:space="preserve"> partners with a customizable toolkit that includes a wide variety of materials to use when spreading the word about this important program. </w:t>
            </w:r>
            <w:r w:rsidR="007B2544">
              <w:rPr>
                <w:sz w:val="22"/>
                <w:szCs w:val="22"/>
              </w:rPr>
              <w:t xml:space="preserve"> </w:t>
            </w:r>
            <w:r w:rsidRPr="008F238F">
              <w:rPr>
                <w:sz w:val="22"/>
                <w:szCs w:val="22"/>
              </w:rPr>
              <w:t>Those materials are available in English and Spanish along with 13 other languages.</w:t>
            </w:r>
          </w:p>
          <w:p w:rsidR="008F238F" w:rsidP="002E165B" w14:paraId="205DE069" w14:textId="4C76EE31">
            <w:pPr>
              <w:rPr>
                <w:sz w:val="22"/>
                <w:szCs w:val="22"/>
              </w:rPr>
            </w:pPr>
          </w:p>
          <w:p w:rsidR="008F238F" w:rsidP="002E165B" w14:paraId="099CA3AC" w14:textId="2C3C294A">
            <w:pPr>
              <w:rPr>
                <w:sz w:val="22"/>
                <w:szCs w:val="22"/>
              </w:rPr>
            </w:pPr>
            <w:r w:rsidRPr="008F238F">
              <w:rPr>
                <w:sz w:val="22"/>
                <w:szCs w:val="22"/>
              </w:rPr>
              <w:t xml:space="preserve">Over </w:t>
            </w:r>
            <w:hyperlink r:id="rId5" w:history="1">
              <w:r w:rsidRPr="00D201FA">
                <w:rPr>
                  <w:rStyle w:val="Hyperlink"/>
                  <w:sz w:val="22"/>
                  <w:szCs w:val="22"/>
                </w:rPr>
                <w:t>1100 broadband providers</w:t>
              </w:r>
            </w:hyperlink>
            <w:r w:rsidRPr="008F238F">
              <w:rPr>
                <w:sz w:val="22"/>
                <w:szCs w:val="22"/>
              </w:rPr>
              <w:t xml:space="preserve"> have agreed to take part in the </w:t>
            </w:r>
            <w:r>
              <w:rPr>
                <w:sz w:val="22"/>
                <w:szCs w:val="22"/>
              </w:rPr>
              <w:t xml:space="preserve">Emergency Broadband Benefit </w:t>
            </w:r>
            <w:r w:rsidRPr="008F238F">
              <w:rPr>
                <w:sz w:val="22"/>
                <w:szCs w:val="22"/>
              </w:rPr>
              <w:t xml:space="preserve">program. </w:t>
            </w:r>
            <w:r w:rsidR="007B2544">
              <w:rPr>
                <w:sz w:val="22"/>
                <w:szCs w:val="22"/>
              </w:rPr>
              <w:t xml:space="preserve"> </w:t>
            </w:r>
            <w:r w:rsidRPr="008F238F">
              <w:rPr>
                <w:sz w:val="22"/>
                <w:szCs w:val="22"/>
              </w:rPr>
              <w:t xml:space="preserve">The benefit is available to eligible new, prior, and existing customers of participating providers. </w:t>
            </w:r>
            <w:r w:rsidR="007B2544">
              <w:rPr>
                <w:sz w:val="22"/>
                <w:szCs w:val="22"/>
              </w:rPr>
              <w:t xml:space="preserve"> </w:t>
            </w:r>
            <w:r w:rsidRPr="008F238F">
              <w:rPr>
                <w:sz w:val="22"/>
                <w:szCs w:val="22"/>
              </w:rPr>
              <w:t xml:space="preserve">Customers can sign up by contacting a participating provider, enroll online at </w:t>
            </w:r>
            <w:hyperlink r:id="rId6" w:history="1">
              <w:r w:rsidRPr="006174EF">
                <w:rPr>
                  <w:rStyle w:val="Hyperlink"/>
                  <w:sz w:val="22"/>
                  <w:szCs w:val="22"/>
                </w:rPr>
                <w:t>https://www.getemergencybroadband.org</w:t>
              </w:r>
            </w:hyperlink>
            <w:r>
              <w:rPr>
                <w:sz w:val="22"/>
                <w:szCs w:val="22"/>
              </w:rPr>
              <w:t>,</w:t>
            </w:r>
            <w:r w:rsidRPr="008F238F">
              <w:rPr>
                <w:sz w:val="22"/>
                <w:szCs w:val="22"/>
              </w:rPr>
              <w:t xml:space="preserve"> or </w:t>
            </w:r>
            <w:r>
              <w:rPr>
                <w:sz w:val="22"/>
                <w:szCs w:val="22"/>
              </w:rPr>
              <w:t xml:space="preserve">sign </w:t>
            </w:r>
            <w:r w:rsidRPr="008F238F">
              <w:rPr>
                <w:sz w:val="22"/>
                <w:szCs w:val="22"/>
              </w:rPr>
              <w:t xml:space="preserve">up via mail. </w:t>
            </w:r>
            <w:r w:rsidR="007B2544">
              <w:rPr>
                <w:sz w:val="22"/>
                <w:szCs w:val="22"/>
              </w:rPr>
              <w:t xml:space="preserve"> </w:t>
            </w:r>
            <w:r w:rsidRPr="008F238F">
              <w:rPr>
                <w:sz w:val="22"/>
                <w:szCs w:val="22"/>
              </w:rPr>
              <w:t>To learn more or learn where to access a mail-in application, call (833) 511-0311.</w:t>
            </w:r>
          </w:p>
          <w:p w:rsidR="00A21134" w:rsidP="002E165B" w14:paraId="4395F5E4" w14:textId="77777777">
            <w:pPr>
              <w:rPr>
                <w:sz w:val="22"/>
                <w:szCs w:val="22"/>
              </w:rPr>
            </w:pPr>
          </w:p>
          <w:p w:rsidR="00A21134" w:rsidRPr="002E165B" w:rsidP="002E165B" w14:paraId="78E7CED7" w14:textId="7066D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A21134">
              <w:rPr>
                <w:sz w:val="22"/>
                <w:szCs w:val="22"/>
              </w:rPr>
              <w:t xml:space="preserve">ouseholds can </w:t>
            </w:r>
            <w:r>
              <w:rPr>
                <w:sz w:val="22"/>
                <w:szCs w:val="22"/>
              </w:rPr>
              <w:t>qualify for the temporary assistance in a number of ways, such</w:t>
            </w:r>
            <w:r w:rsidRPr="00A21134">
              <w:rPr>
                <w:sz w:val="22"/>
                <w:szCs w:val="22"/>
              </w:rPr>
              <w:t xml:space="preserve"> as through the use of existing assistance programs like SNAP, Medicaid, Lifeline or if a child received reduced-price school meals programs in the last two school years. </w:t>
            </w:r>
            <w:r w:rsidR="007B2544">
              <w:rPr>
                <w:sz w:val="22"/>
                <w:szCs w:val="22"/>
              </w:rPr>
              <w:t xml:space="preserve"> </w:t>
            </w:r>
            <w:r w:rsidRPr="00A21134">
              <w:rPr>
                <w:sz w:val="22"/>
                <w:szCs w:val="22"/>
              </w:rPr>
              <w:t xml:space="preserve">The Emergency Broadband Benefit is also available to households who are eligible for a broadband provider’s existing COVID relief program, to those who have received a Federal Pell Grant during the current </w:t>
            </w:r>
            <w:r w:rsidRPr="00A21134">
              <w:rPr>
                <w:sz w:val="22"/>
                <w:szCs w:val="22"/>
              </w:rPr>
              <w:t>award year, and to those low-income households who suffered a significant loss in income during the pandemic due to job loss or furlough since February 29, 2020</w:t>
            </w:r>
            <w:r w:rsidR="007B2544">
              <w:rPr>
                <w:sz w:val="22"/>
                <w:szCs w:val="22"/>
              </w:rPr>
              <w:t>.</w:t>
            </w:r>
          </w:p>
          <w:p w:rsidR="00BD19E8" w:rsidRPr="002E165B" w:rsidP="002E165B" w14:paraId="2005DB24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1BB4C454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0DC929A" w14:textId="3D4CDD29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28F0C762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81DBF3D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3A48F3BA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52"/>
    <w:rsid w:val="00024856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55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1F4AD0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967FF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4F1932"/>
    <w:rsid w:val="005021D2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D51C8"/>
    <w:rsid w:val="005F0D55"/>
    <w:rsid w:val="005F183E"/>
    <w:rsid w:val="00600DDA"/>
    <w:rsid w:val="00603A30"/>
    <w:rsid w:val="00604211"/>
    <w:rsid w:val="00613498"/>
    <w:rsid w:val="006174EF"/>
    <w:rsid w:val="00617B94"/>
    <w:rsid w:val="00620BED"/>
    <w:rsid w:val="006415B4"/>
    <w:rsid w:val="00644E3D"/>
    <w:rsid w:val="00651B9E"/>
    <w:rsid w:val="00652019"/>
    <w:rsid w:val="00657EC9"/>
    <w:rsid w:val="00665633"/>
    <w:rsid w:val="006673C7"/>
    <w:rsid w:val="006704E2"/>
    <w:rsid w:val="00674C86"/>
    <w:rsid w:val="0068015E"/>
    <w:rsid w:val="006861AB"/>
    <w:rsid w:val="00686B89"/>
    <w:rsid w:val="006914C3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B2544"/>
    <w:rsid w:val="007C6A1F"/>
    <w:rsid w:val="007D21BF"/>
    <w:rsid w:val="007F3C12"/>
    <w:rsid w:val="007F5205"/>
    <w:rsid w:val="0080486B"/>
    <w:rsid w:val="008215E7"/>
    <w:rsid w:val="00830FC6"/>
    <w:rsid w:val="00850E26"/>
    <w:rsid w:val="0086414E"/>
    <w:rsid w:val="00865EAA"/>
    <w:rsid w:val="00866F06"/>
    <w:rsid w:val="008728F5"/>
    <w:rsid w:val="008824C2"/>
    <w:rsid w:val="008960E4"/>
    <w:rsid w:val="008A3940"/>
    <w:rsid w:val="008B13C9"/>
    <w:rsid w:val="008B3C38"/>
    <w:rsid w:val="008C248C"/>
    <w:rsid w:val="008C5432"/>
    <w:rsid w:val="008C7BF1"/>
    <w:rsid w:val="008D00D6"/>
    <w:rsid w:val="008D4D00"/>
    <w:rsid w:val="008D4E5E"/>
    <w:rsid w:val="008D7ABD"/>
    <w:rsid w:val="008D7E1A"/>
    <w:rsid w:val="008E55A2"/>
    <w:rsid w:val="008F1609"/>
    <w:rsid w:val="008F238F"/>
    <w:rsid w:val="008F78D8"/>
    <w:rsid w:val="00931CD9"/>
    <w:rsid w:val="0093373C"/>
    <w:rsid w:val="00961620"/>
    <w:rsid w:val="009734B6"/>
    <w:rsid w:val="0097608F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1134"/>
    <w:rsid w:val="00A225A9"/>
    <w:rsid w:val="00A3308E"/>
    <w:rsid w:val="00A35DFD"/>
    <w:rsid w:val="00A500F4"/>
    <w:rsid w:val="00A633E9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B2471"/>
    <w:rsid w:val="00AB78FC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56E7"/>
    <w:rsid w:val="00B57131"/>
    <w:rsid w:val="00B604C4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E3A35"/>
    <w:rsid w:val="00CF6860"/>
    <w:rsid w:val="00D02AC6"/>
    <w:rsid w:val="00D03F0C"/>
    <w:rsid w:val="00D04312"/>
    <w:rsid w:val="00D16A7F"/>
    <w:rsid w:val="00D16AD2"/>
    <w:rsid w:val="00D201FA"/>
    <w:rsid w:val="00D22596"/>
    <w:rsid w:val="00D2261E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E34D9"/>
    <w:rsid w:val="00E349AA"/>
    <w:rsid w:val="00E40CDC"/>
    <w:rsid w:val="00E41390"/>
    <w:rsid w:val="00E41CA0"/>
    <w:rsid w:val="00E4366B"/>
    <w:rsid w:val="00E45EC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0958"/>
    <w:rsid w:val="00F76561"/>
    <w:rsid w:val="00F84736"/>
    <w:rsid w:val="00FA2989"/>
    <w:rsid w:val="00FC6C29"/>
    <w:rsid w:val="00FD58E0"/>
    <w:rsid w:val="00FD62CE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ABEB578"/>
  <w15:docId w15:val="{59B9D36E-E0EA-423B-BBD1-EFC65459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B24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24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247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2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2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emergency-broadband-benefit-providers" TargetMode="External" /><Relationship Id="rId6" Type="http://schemas.openxmlformats.org/officeDocument/2006/relationships/hyperlink" Target="https://www.getemergencybroadband.org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palom\Documents\FCC\Press%20Releases\Press%20Release%20-%20Templates\Template%20-%20Press%20Releas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Press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