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8B77CB7" w14:textId="77777777" w:rsidTr="006D5D22">
        <w:tblPrEx>
          <w:tblW w:w="0" w:type="auto"/>
          <w:tblLook w:val="0000"/>
        </w:tblPrEx>
        <w:trPr>
          <w:trHeight w:val="2181"/>
        </w:trPr>
        <w:tc>
          <w:tcPr>
            <w:tcW w:w="8856" w:type="dxa"/>
          </w:tcPr>
          <w:p w:rsidR="00FF232D" w:rsidP="006A7D75" w14:paraId="6562D8B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C204BD5" w14:textId="77777777">
            <w:pPr>
              <w:rPr>
                <w:b/>
                <w:bCs/>
                <w:sz w:val="12"/>
                <w:szCs w:val="12"/>
              </w:rPr>
            </w:pPr>
          </w:p>
          <w:p w:rsidR="007A44F8" w:rsidRPr="002C01EE" w:rsidP="00BB4E29" w14:paraId="1E09E713" w14:textId="77777777">
            <w:pPr>
              <w:rPr>
                <w:b/>
                <w:bCs/>
                <w:sz w:val="22"/>
                <w:szCs w:val="22"/>
              </w:rPr>
            </w:pPr>
            <w:r w:rsidRPr="002C01EE">
              <w:rPr>
                <w:b/>
                <w:bCs/>
                <w:sz w:val="22"/>
                <w:szCs w:val="22"/>
              </w:rPr>
              <w:t xml:space="preserve">Media </w:t>
            </w:r>
            <w:r w:rsidRPr="002C01EE">
              <w:rPr>
                <w:b/>
                <w:bCs/>
                <w:sz w:val="22"/>
                <w:szCs w:val="22"/>
              </w:rPr>
              <w:t>Contact</w:t>
            </w:r>
            <w:r w:rsidRPr="002C01EE">
              <w:rPr>
                <w:b/>
                <w:bCs/>
                <w:sz w:val="22"/>
                <w:szCs w:val="22"/>
              </w:rPr>
              <w:t xml:space="preserve">: </w:t>
            </w:r>
          </w:p>
          <w:p w:rsidR="007A44F8" w:rsidRPr="002C01EE" w:rsidP="00BB4E29" w14:paraId="7CF27C52" w14:textId="57B36EE6">
            <w:pPr>
              <w:rPr>
                <w:bCs/>
                <w:sz w:val="22"/>
                <w:szCs w:val="22"/>
              </w:rPr>
            </w:pPr>
            <w:r w:rsidRPr="002C01EE">
              <w:rPr>
                <w:bCs/>
                <w:sz w:val="22"/>
                <w:szCs w:val="22"/>
              </w:rPr>
              <w:t>Paloma Perez</w:t>
            </w:r>
          </w:p>
          <w:p w:rsidR="00FF232D" w:rsidRPr="002C01EE" w:rsidP="00BB4E29" w14:paraId="7D984D5F" w14:textId="3256129D">
            <w:pPr>
              <w:rPr>
                <w:bCs/>
                <w:sz w:val="22"/>
                <w:szCs w:val="22"/>
              </w:rPr>
            </w:pPr>
            <w:r w:rsidRPr="002C01EE">
              <w:rPr>
                <w:bCs/>
                <w:sz w:val="22"/>
                <w:szCs w:val="22"/>
              </w:rPr>
              <w:t>Paloma.Perez</w:t>
            </w:r>
            <w:r w:rsidRPr="002C01EE" w:rsidR="007A44F8">
              <w:rPr>
                <w:bCs/>
                <w:sz w:val="22"/>
                <w:szCs w:val="22"/>
              </w:rPr>
              <w:t>@fcc.gov</w:t>
            </w:r>
          </w:p>
          <w:p w:rsidR="007A44F8" w:rsidRPr="002C01EE" w:rsidP="00BB4E29" w14:paraId="56DD31D1" w14:textId="77777777">
            <w:pPr>
              <w:rPr>
                <w:bCs/>
                <w:sz w:val="22"/>
                <w:szCs w:val="22"/>
              </w:rPr>
            </w:pPr>
          </w:p>
          <w:p w:rsidR="007A44F8" w:rsidRPr="008A3940" w:rsidP="00BB4E29" w14:paraId="7ECD05F3" w14:textId="77777777">
            <w:pPr>
              <w:rPr>
                <w:b/>
                <w:sz w:val="22"/>
                <w:szCs w:val="22"/>
              </w:rPr>
            </w:pPr>
            <w:r w:rsidRPr="008A3940">
              <w:rPr>
                <w:b/>
                <w:sz w:val="22"/>
                <w:szCs w:val="22"/>
              </w:rPr>
              <w:t>For Immediate Release</w:t>
            </w:r>
          </w:p>
          <w:p w:rsidR="007A44F8" w:rsidRPr="004A729A" w:rsidP="00BB4E29" w14:paraId="1A6A321E" w14:textId="77777777">
            <w:pPr>
              <w:jc w:val="center"/>
              <w:rPr>
                <w:b/>
                <w:bCs/>
                <w:sz w:val="22"/>
                <w:szCs w:val="22"/>
              </w:rPr>
            </w:pPr>
          </w:p>
          <w:p w:rsidR="000E049E" w:rsidP="00D861EE" w14:paraId="77115FAB" w14:textId="29B75FF6">
            <w:pPr>
              <w:tabs>
                <w:tab w:val="left" w:pos="8625"/>
              </w:tabs>
              <w:spacing w:after="120"/>
              <w:jc w:val="center"/>
              <w:rPr>
                <w:b/>
                <w:bCs/>
                <w:sz w:val="26"/>
                <w:szCs w:val="26"/>
              </w:rPr>
            </w:pPr>
            <w:r>
              <w:rPr>
                <w:b/>
                <w:bCs/>
                <w:sz w:val="26"/>
                <w:szCs w:val="26"/>
              </w:rPr>
              <w:t xml:space="preserve">ACTING CHAIRWOMAN ROSENWORCEL ANNOUNCES STAFF CHANGES </w:t>
            </w:r>
          </w:p>
          <w:p w:rsidR="00CC5E08" w:rsidRPr="008A3940" w:rsidP="00040127" w14:paraId="70901ADB" w14:textId="21EBFE34">
            <w:pPr>
              <w:tabs>
                <w:tab w:val="left" w:pos="8625"/>
              </w:tabs>
              <w:jc w:val="center"/>
              <w:rPr>
                <w:i/>
              </w:rPr>
            </w:pPr>
            <w:r>
              <w:rPr>
                <w:i/>
              </w:rPr>
              <w:t xml:space="preserve">Williams promoted to senior leadership in </w:t>
            </w:r>
            <w:r w:rsidR="0097495B">
              <w:rPr>
                <w:i/>
              </w:rPr>
              <w:t xml:space="preserve">the </w:t>
            </w:r>
            <w:r>
              <w:rPr>
                <w:i/>
              </w:rPr>
              <w:t xml:space="preserve">Office </w:t>
            </w:r>
            <w:r w:rsidR="0097495B">
              <w:rPr>
                <w:i/>
              </w:rPr>
              <w:t>of Managing Director</w:t>
            </w:r>
            <w:r>
              <w:rPr>
                <w:i/>
              </w:rPr>
              <w:t xml:space="preserve">, Ragsdale to lead </w:t>
            </w:r>
            <w:r w:rsidRPr="005847D5">
              <w:rPr>
                <w:i/>
              </w:rPr>
              <w:t>Office of Communications Business Opportunities</w:t>
            </w:r>
          </w:p>
          <w:p w:rsidR="00F61155" w:rsidRPr="006B0A70" w:rsidP="00BB4E29" w14:paraId="63632796"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6DF29236" w14:textId="0CD3EEAF">
            <w:pPr>
              <w:rPr>
                <w:sz w:val="22"/>
                <w:szCs w:val="22"/>
              </w:rPr>
            </w:pPr>
            <w:r w:rsidRPr="002E165B">
              <w:rPr>
                <w:sz w:val="22"/>
                <w:szCs w:val="22"/>
              </w:rPr>
              <w:t xml:space="preserve">WASHINGTON, </w:t>
            </w:r>
            <w:r w:rsidR="005847D5">
              <w:rPr>
                <w:sz w:val="22"/>
                <w:szCs w:val="22"/>
              </w:rPr>
              <w:t>September 27</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Pr="002E165B" w:rsidR="000E049E">
              <w:rPr>
                <w:sz w:val="22"/>
                <w:szCs w:val="22"/>
              </w:rPr>
              <w:t xml:space="preserve">Federal Communications Commission </w:t>
            </w:r>
            <w:r w:rsidR="00FD65E7">
              <w:rPr>
                <w:sz w:val="22"/>
                <w:szCs w:val="22"/>
              </w:rPr>
              <w:t>A</w:t>
            </w:r>
            <w:r w:rsidR="005847D5">
              <w:rPr>
                <w:sz w:val="22"/>
                <w:szCs w:val="22"/>
              </w:rPr>
              <w:t xml:space="preserve">cting Chairwoman Jessica Rosenworcel announced </w:t>
            </w:r>
            <w:r w:rsidR="006F06C2">
              <w:rPr>
                <w:sz w:val="22"/>
                <w:szCs w:val="22"/>
              </w:rPr>
              <w:t xml:space="preserve">senior </w:t>
            </w:r>
            <w:r w:rsidR="005847D5">
              <w:rPr>
                <w:sz w:val="22"/>
                <w:szCs w:val="22"/>
              </w:rPr>
              <w:t xml:space="preserve">staff changes to the Office of </w:t>
            </w:r>
            <w:r w:rsidR="0097495B">
              <w:rPr>
                <w:sz w:val="22"/>
                <w:szCs w:val="22"/>
              </w:rPr>
              <w:t>Managing Director</w:t>
            </w:r>
            <w:r w:rsidR="005847D5">
              <w:rPr>
                <w:sz w:val="22"/>
                <w:szCs w:val="22"/>
              </w:rPr>
              <w:t xml:space="preserve"> and the Office of Communications Business Opportunities</w:t>
            </w:r>
            <w:r w:rsidR="006F06C2">
              <w:rPr>
                <w:sz w:val="22"/>
                <w:szCs w:val="22"/>
              </w:rPr>
              <w:t xml:space="preserve"> (OCBO)</w:t>
            </w:r>
            <w:r w:rsidR="005847D5">
              <w:rPr>
                <w:sz w:val="22"/>
                <w:szCs w:val="22"/>
              </w:rPr>
              <w:t xml:space="preserve">. </w:t>
            </w:r>
          </w:p>
          <w:p w:rsidR="005847D5" w:rsidP="002E165B" w14:paraId="5B9F7C0A" w14:textId="10668385">
            <w:pPr>
              <w:rPr>
                <w:sz w:val="22"/>
                <w:szCs w:val="22"/>
              </w:rPr>
            </w:pPr>
          </w:p>
          <w:p w:rsidR="005847D5" w:rsidRPr="002E165B" w:rsidP="002E165B" w14:paraId="47D050C5" w14:textId="276F4467">
            <w:pPr>
              <w:rPr>
                <w:sz w:val="22"/>
                <w:szCs w:val="22"/>
              </w:rPr>
            </w:pPr>
            <w:r>
              <w:rPr>
                <w:sz w:val="22"/>
                <w:szCs w:val="22"/>
              </w:rPr>
              <w:t xml:space="preserve">Effective today, Sanford </w:t>
            </w:r>
            <w:r w:rsidR="00EE57C6">
              <w:rPr>
                <w:sz w:val="22"/>
                <w:szCs w:val="22"/>
              </w:rPr>
              <w:t xml:space="preserve">S. </w:t>
            </w:r>
            <w:r>
              <w:rPr>
                <w:sz w:val="22"/>
                <w:szCs w:val="22"/>
              </w:rPr>
              <w:t>William</w:t>
            </w:r>
            <w:r w:rsidR="008D0C3D">
              <w:rPr>
                <w:sz w:val="22"/>
                <w:szCs w:val="22"/>
              </w:rPr>
              <w:t>s</w:t>
            </w:r>
            <w:r>
              <w:rPr>
                <w:sz w:val="22"/>
                <w:szCs w:val="22"/>
              </w:rPr>
              <w:t xml:space="preserve"> will </w:t>
            </w:r>
            <w:r w:rsidR="006F06C2">
              <w:rPr>
                <w:sz w:val="22"/>
                <w:szCs w:val="22"/>
              </w:rPr>
              <w:t>assume a senior leadership</w:t>
            </w:r>
            <w:r>
              <w:rPr>
                <w:sz w:val="22"/>
                <w:szCs w:val="22"/>
              </w:rPr>
              <w:t xml:space="preserve"> </w:t>
            </w:r>
            <w:r w:rsidR="006F06C2">
              <w:rPr>
                <w:sz w:val="22"/>
                <w:szCs w:val="22"/>
              </w:rPr>
              <w:t>position in the</w:t>
            </w:r>
            <w:r>
              <w:rPr>
                <w:sz w:val="22"/>
                <w:szCs w:val="22"/>
              </w:rPr>
              <w:t xml:space="preserve"> Office of Manag</w:t>
            </w:r>
            <w:r w:rsidR="0097495B">
              <w:rPr>
                <w:sz w:val="22"/>
                <w:szCs w:val="22"/>
              </w:rPr>
              <w:t>ing Director</w:t>
            </w:r>
            <w:r w:rsidR="006F06C2">
              <w:rPr>
                <w:sz w:val="22"/>
                <w:szCs w:val="22"/>
              </w:rPr>
              <w:t xml:space="preserve"> as Deputy </w:t>
            </w:r>
            <w:r w:rsidR="0097495B">
              <w:rPr>
                <w:sz w:val="22"/>
                <w:szCs w:val="22"/>
              </w:rPr>
              <w:t xml:space="preserve">Managing </w:t>
            </w:r>
            <w:r w:rsidR="006F06C2">
              <w:rPr>
                <w:sz w:val="22"/>
                <w:szCs w:val="22"/>
              </w:rPr>
              <w:t>Director</w:t>
            </w:r>
            <w:r>
              <w:rPr>
                <w:sz w:val="22"/>
                <w:szCs w:val="22"/>
              </w:rPr>
              <w:t xml:space="preserve">.  Joy </w:t>
            </w:r>
            <w:r w:rsidR="00EE57C6">
              <w:rPr>
                <w:sz w:val="22"/>
                <w:szCs w:val="22"/>
              </w:rPr>
              <w:t xml:space="preserve">M. </w:t>
            </w:r>
            <w:r>
              <w:rPr>
                <w:sz w:val="22"/>
                <w:szCs w:val="22"/>
              </w:rPr>
              <w:t xml:space="preserve">Ragsdale, currently </w:t>
            </w:r>
            <w:r w:rsidR="008D0C3D">
              <w:rPr>
                <w:sz w:val="22"/>
                <w:szCs w:val="22"/>
              </w:rPr>
              <w:t xml:space="preserve">Field Counsel in the agency’s Enforcement Bureau, will now lead the Office of Communications Business Opportunities. </w:t>
            </w:r>
          </w:p>
          <w:p w:rsidR="00040127" w:rsidRPr="002E165B" w:rsidP="002E165B" w14:paraId="0DE010F7" w14:textId="77777777">
            <w:pPr>
              <w:rPr>
                <w:sz w:val="22"/>
                <w:szCs w:val="22"/>
              </w:rPr>
            </w:pPr>
          </w:p>
          <w:p w:rsidR="00850E26" w:rsidRPr="002E165B" w:rsidP="002E165B" w14:paraId="67F78435" w14:textId="6B7E75E5">
            <w:pPr>
              <w:rPr>
                <w:sz w:val="22"/>
                <w:szCs w:val="22"/>
              </w:rPr>
            </w:pPr>
            <w:r w:rsidRPr="006F06C2">
              <w:rPr>
                <w:sz w:val="22"/>
                <w:szCs w:val="22"/>
              </w:rPr>
              <w:t>“</w:t>
            </w:r>
            <w:r w:rsidRPr="006F06C2" w:rsidR="006F06C2">
              <w:rPr>
                <w:sz w:val="22"/>
                <w:szCs w:val="22"/>
              </w:rPr>
              <w:t xml:space="preserve">I want to thank both Sanford and Joy for their years of service to the Commission. </w:t>
            </w:r>
            <w:r w:rsidR="006F06C2">
              <w:rPr>
                <w:sz w:val="22"/>
                <w:szCs w:val="22"/>
              </w:rPr>
              <w:t xml:space="preserve"> </w:t>
            </w:r>
            <w:r w:rsidRPr="006F06C2" w:rsidR="006F06C2">
              <w:rPr>
                <w:sz w:val="22"/>
                <w:szCs w:val="22"/>
              </w:rPr>
              <w:t xml:space="preserve">Both </w:t>
            </w:r>
            <w:r w:rsidR="00EE57C6">
              <w:rPr>
                <w:sz w:val="22"/>
                <w:szCs w:val="22"/>
              </w:rPr>
              <w:t xml:space="preserve">of </w:t>
            </w:r>
            <w:r w:rsidRPr="006F06C2" w:rsidR="006F06C2">
              <w:rPr>
                <w:sz w:val="22"/>
                <w:szCs w:val="22"/>
              </w:rPr>
              <w:t xml:space="preserve">their teams have benefitted greatly from their expertise, and I look forward to continuing to work with them as they pursue new opportunities within the agency,” said </w:t>
            </w:r>
            <w:r w:rsidR="00FD65E7">
              <w:rPr>
                <w:sz w:val="22"/>
                <w:szCs w:val="22"/>
              </w:rPr>
              <w:t>A</w:t>
            </w:r>
            <w:r w:rsidRPr="006F06C2" w:rsidR="006F06C2">
              <w:rPr>
                <w:sz w:val="22"/>
                <w:szCs w:val="22"/>
              </w:rPr>
              <w:t>cting Chairwoman Rosenworcel.</w:t>
            </w:r>
            <w:r w:rsidR="006F06C2">
              <w:rPr>
                <w:sz w:val="22"/>
                <w:szCs w:val="22"/>
              </w:rPr>
              <w:t xml:space="preserve"> </w:t>
            </w:r>
          </w:p>
          <w:p w:rsidR="00850E26" w:rsidRPr="002E165B" w:rsidP="002E165B" w14:paraId="1D97D31A" w14:textId="77777777">
            <w:pPr>
              <w:rPr>
                <w:sz w:val="22"/>
                <w:szCs w:val="22"/>
              </w:rPr>
            </w:pPr>
          </w:p>
          <w:p w:rsidR="00420153" w:rsidP="00420153" w14:paraId="7D34FC00" w14:textId="79C738AB">
            <w:pPr>
              <w:rPr>
                <w:sz w:val="22"/>
                <w:szCs w:val="22"/>
              </w:rPr>
            </w:pPr>
            <w:r>
              <w:rPr>
                <w:sz w:val="22"/>
                <w:szCs w:val="22"/>
              </w:rPr>
              <w:t xml:space="preserve">Prior to his new role, </w:t>
            </w:r>
            <w:r w:rsidR="00CB4F42">
              <w:rPr>
                <w:sz w:val="22"/>
                <w:szCs w:val="22"/>
              </w:rPr>
              <w:t xml:space="preserve">Mr. </w:t>
            </w:r>
            <w:r>
              <w:rPr>
                <w:sz w:val="22"/>
                <w:szCs w:val="22"/>
              </w:rPr>
              <w:t>Williams</w:t>
            </w:r>
            <w:r w:rsidRPr="008D0C3D">
              <w:rPr>
                <w:sz w:val="22"/>
                <w:szCs w:val="22"/>
              </w:rPr>
              <w:t xml:space="preserve"> </w:t>
            </w:r>
            <w:r>
              <w:rPr>
                <w:sz w:val="22"/>
                <w:szCs w:val="22"/>
              </w:rPr>
              <w:t>served as</w:t>
            </w:r>
            <w:r w:rsidRPr="008D0C3D">
              <w:rPr>
                <w:sz w:val="22"/>
                <w:szCs w:val="22"/>
              </w:rPr>
              <w:t xml:space="preserve"> the Director of the Office of Communications Business Opportunities</w:t>
            </w:r>
            <w:r>
              <w:rPr>
                <w:sz w:val="22"/>
                <w:szCs w:val="22"/>
              </w:rPr>
              <w:t xml:space="preserve">, which </w:t>
            </w:r>
            <w:r w:rsidRPr="008D0C3D">
              <w:rPr>
                <w:sz w:val="22"/>
                <w:szCs w:val="22"/>
              </w:rPr>
              <w:t xml:space="preserve">promotes competition and innovation in telecommunications and information services and supports opportunities for small, women-owned, and minority-owned communications businesses. </w:t>
            </w:r>
            <w:r w:rsidR="00FD65E7">
              <w:rPr>
                <w:sz w:val="22"/>
                <w:szCs w:val="22"/>
              </w:rPr>
              <w:t xml:space="preserve"> </w:t>
            </w:r>
            <w:r>
              <w:rPr>
                <w:sz w:val="22"/>
                <w:szCs w:val="22"/>
              </w:rPr>
              <w:t>As leader of the Office of Communications Business Opportunit</w:t>
            </w:r>
            <w:r w:rsidR="002C01EE">
              <w:rPr>
                <w:sz w:val="22"/>
                <w:szCs w:val="22"/>
              </w:rPr>
              <w:t>ies</w:t>
            </w:r>
            <w:r>
              <w:rPr>
                <w:sz w:val="22"/>
                <w:szCs w:val="22"/>
              </w:rPr>
              <w:t xml:space="preserve">, Mr. Williams spearheaded </w:t>
            </w:r>
            <w:r w:rsidR="006F06C2">
              <w:rPr>
                <w:sz w:val="22"/>
                <w:szCs w:val="22"/>
              </w:rPr>
              <w:t xml:space="preserve">work </w:t>
            </w:r>
            <w:r w:rsidRPr="00420153">
              <w:rPr>
                <w:sz w:val="22"/>
                <w:szCs w:val="22"/>
              </w:rPr>
              <w:t>to promote digital empowerment, inclusion, equity, and diversity in the tech sector</w:t>
            </w:r>
            <w:r w:rsidR="006F06C2">
              <w:rPr>
                <w:sz w:val="22"/>
                <w:szCs w:val="22"/>
              </w:rPr>
              <w:t xml:space="preserve"> as part of the </w:t>
            </w:r>
            <w:r w:rsidRPr="00420153" w:rsidR="006F06C2">
              <w:rPr>
                <w:sz w:val="22"/>
                <w:szCs w:val="22"/>
              </w:rPr>
              <w:t>Advisory Committee on Diversity and Digital Empowerment</w:t>
            </w:r>
            <w:r>
              <w:rPr>
                <w:sz w:val="22"/>
                <w:szCs w:val="22"/>
              </w:rPr>
              <w:t xml:space="preserve">; launched </w:t>
            </w:r>
            <w:r w:rsidRPr="00420153">
              <w:rPr>
                <w:sz w:val="22"/>
                <w:szCs w:val="22"/>
              </w:rPr>
              <w:t>OCBO</w:t>
            </w:r>
            <w:r w:rsidR="00EE57C6">
              <w:rPr>
                <w:sz w:val="22"/>
                <w:szCs w:val="22"/>
              </w:rPr>
              <w:t>’</w:t>
            </w:r>
            <w:r w:rsidRPr="00420153">
              <w:rPr>
                <w:sz w:val="22"/>
                <w:szCs w:val="22"/>
              </w:rPr>
              <w:t xml:space="preserve">s </w:t>
            </w:r>
            <w:r w:rsidR="00EE57C6">
              <w:rPr>
                <w:sz w:val="22"/>
                <w:szCs w:val="22"/>
              </w:rPr>
              <w:t>“</w:t>
            </w:r>
            <w:r w:rsidRPr="00420153">
              <w:rPr>
                <w:sz w:val="22"/>
                <w:szCs w:val="22"/>
              </w:rPr>
              <w:t>Did You Know</w:t>
            </w:r>
            <w:r w:rsidR="00EE57C6">
              <w:rPr>
                <w:sz w:val="22"/>
                <w:szCs w:val="22"/>
              </w:rPr>
              <w:t>”</w:t>
            </w:r>
            <w:r w:rsidRPr="00420153">
              <w:rPr>
                <w:sz w:val="22"/>
                <w:szCs w:val="22"/>
              </w:rPr>
              <w:t xml:space="preserve"> </w:t>
            </w:r>
            <w:r>
              <w:rPr>
                <w:sz w:val="22"/>
                <w:szCs w:val="22"/>
              </w:rPr>
              <w:t xml:space="preserve">public education </w:t>
            </w:r>
            <w:r w:rsidRPr="00420153">
              <w:rPr>
                <w:sz w:val="22"/>
                <w:szCs w:val="22"/>
              </w:rPr>
              <w:t>video series</w:t>
            </w:r>
            <w:r>
              <w:rPr>
                <w:sz w:val="22"/>
                <w:szCs w:val="22"/>
              </w:rPr>
              <w:t xml:space="preserve"> spotlighting </w:t>
            </w:r>
            <w:r w:rsidRPr="00420153">
              <w:rPr>
                <w:sz w:val="22"/>
                <w:szCs w:val="22"/>
              </w:rPr>
              <w:t xml:space="preserve">small, minority, and women-owned businesses and the various functions of </w:t>
            </w:r>
            <w:r>
              <w:rPr>
                <w:sz w:val="22"/>
                <w:szCs w:val="22"/>
              </w:rPr>
              <w:t>the Office</w:t>
            </w:r>
            <w:r w:rsidR="006F06C2">
              <w:rPr>
                <w:sz w:val="22"/>
                <w:szCs w:val="22"/>
              </w:rPr>
              <w:t>;</w:t>
            </w:r>
            <w:r>
              <w:rPr>
                <w:sz w:val="22"/>
                <w:szCs w:val="22"/>
              </w:rPr>
              <w:t xml:space="preserve"> and spoke publicly at </w:t>
            </w:r>
            <w:r w:rsidRPr="00420153">
              <w:rPr>
                <w:sz w:val="22"/>
                <w:szCs w:val="22"/>
              </w:rPr>
              <w:t xml:space="preserve">numerous nationwide </w:t>
            </w:r>
            <w:r>
              <w:rPr>
                <w:sz w:val="22"/>
                <w:szCs w:val="22"/>
              </w:rPr>
              <w:t xml:space="preserve">events </w:t>
            </w:r>
            <w:r w:rsidRPr="00420153">
              <w:rPr>
                <w:sz w:val="22"/>
                <w:szCs w:val="22"/>
              </w:rPr>
              <w:t>to promote competition and innovation, and facilitate opportunities for small businesses.</w:t>
            </w:r>
          </w:p>
          <w:p w:rsidR="00FD65E7" w:rsidP="00420153" w14:paraId="5C780EFA" w14:textId="04E3853C">
            <w:pPr>
              <w:rPr>
                <w:sz w:val="22"/>
                <w:szCs w:val="22"/>
              </w:rPr>
            </w:pPr>
          </w:p>
          <w:p w:rsidR="00FD65E7" w:rsidRPr="00420153" w:rsidP="00420153" w14:paraId="277AFE4E" w14:textId="137BBE94">
            <w:pPr>
              <w:rPr>
                <w:sz w:val="22"/>
                <w:szCs w:val="22"/>
              </w:rPr>
            </w:pPr>
            <w:r>
              <w:rPr>
                <w:sz w:val="22"/>
                <w:szCs w:val="22"/>
              </w:rPr>
              <w:t xml:space="preserve">Mr. Williams will continue to serve as a Special Advisor to Acting Chairwoman Rosenworcel </w:t>
            </w:r>
            <w:r w:rsidR="001D1450">
              <w:rPr>
                <w:sz w:val="22"/>
                <w:szCs w:val="22"/>
              </w:rPr>
              <w:t xml:space="preserve">with a focus on </w:t>
            </w:r>
            <w:r>
              <w:rPr>
                <w:sz w:val="22"/>
                <w:szCs w:val="22"/>
              </w:rPr>
              <w:t>agency efforts</w:t>
            </w:r>
            <w:r w:rsidRPr="008D0C3D">
              <w:rPr>
                <w:sz w:val="22"/>
                <w:szCs w:val="22"/>
              </w:rPr>
              <w:t xml:space="preserve"> to identify and expand opportunities for communities that have been historically underserved</w:t>
            </w:r>
            <w:r>
              <w:rPr>
                <w:sz w:val="22"/>
                <w:szCs w:val="22"/>
              </w:rPr>
              <w:t xml:space="preserve">.  </w:t>
            </w:r>
          </w:p>
          <w:p w:rsidR="00420153" w:rsidP="008D0C3D" w14:paraId="40891C41" w14:textId="77777777">
            <w:pPr>
              <w:rPr>
                <w:sz w:val="22"/>
                <w:szCs w:val="22"/>
              </w:rPr>
            </w:pPr>
          </w:p>
          <w:p w:rsidR="008D0C3D" w:rsidP="008D0C3D" w14:paraId="6DCFBF01" w14:textId="0BECA351">
            <w:pPr>
              <w:rPr>
                <w:sz w:val="22"/>
                <w:szCs w:val="22"/>
              </w:rPr>
            </w:pPr>
            <w:r>
              <w:rPr>
                <w:sz w:val="22"/>
                <w:szCs w:val="22"/>
              </w:rPr>
              <w:t xml:space="preserve">Mr. </w:t>
            </w:r>
            <w:r w:rsidR="00420153">
              <w:rPr>
                <w:sz w:val="22"/>
                <w:szCs w:val="22"/>
              </w:rPr>
              <w:t>Williams</w:t>
            </w:r>
            <w:r w:rsidRPr="008D0C3D">
              <w:rPr>
                <w:sz w:val="22"/>
                <w:szCs w:val="22"/>
              </w:rPr>
              <w:t xml:space="preserve"> has worked in various roles at the FCC since 1999</w:t>
            </w:r>
            <w:r w:rsidR="00420153">
              <w:rPr>
                <w:sz w:val="22"/>
                <w:szCs w:val="22"/>
              </w:rPr>
              <w:t xml:space="preserve">.  Prior to his career in public service, he worked </w:t>
            </w:r>
            <w:r w:rsidRPr="008D0C3D">
              <w:rPr>
                <w:sz w:val="22"/>
                <w:szCs w:val="22"/>
              </w:rPr>
              <w:t xml:space="preserve">as an attorney for Womble, Carlyle, Sandridge &amp; Rice and taught at Augusta State University in Georgia. </w:t>
            </w:r>
            <w:r w:rsidR="00EE57C6">
              <w:rPr>
                <w:sz w:val="22"/>
                <w:szCs w:val="22"/>
              </w:rPr>
              <w:t xml:space="preserve"> </w:t>
            </w:r>
            <w:r w:rsidR="00420153">
              <w:rPr>
                <w:sz w:val="22"/>
                <w:szCs w:val="22"/>
              </w:rPr>
              <w:t xml:space="preserve">Mr. </w:t>
            </w:r>
            <w:r w:rsidRPr="008D0C3D">
              <w:rPr>
                <w:sz w:val="22"/>
                <w:szCs w:val="22"/>
              </w:rPr>
              <w:t>Williams graduated from Cornell University</w:t>
            </w:r>
            <w:r w:rsidR="00420153">
              <w:rPr>
                <w:sz w:val="22"/>
                <w:szCs w:val="22"/>
              </w:rPr>
              <w:t xml:space="preserve"> earning his </w:t>
            </w:r>
            <w:r w:rsidRPr="008D0C3D">
              <w:rPr>
                <w:sz w:val="22"/>
                <w:szCs w:val="22"/>
              </w:rPr>
              <w:t>undergraduate degree in Operations Research and Industrial Engineering and a Master’s in Business Administration from the Johnson School of Management. He earned his law degree from the University of Virginia School of Law</w:t>
            </w:r>
            <w:r>
              <w:rPr>
                <w:sz w:val="22"/>
                <w:szCs w:val="22"/>
              </w:rPr>
              <w:t>.</w:t>
            </w:r>
          </w:p>
          <w:p w:rsidR="00420153" w:rsidP="008D0C3D" w14:paraId="40448323" w14:textId="1F67A6DD">
            <w:pPr>
              <w:rPr>
                <w:sz w:val="22"/>
                <w:szCs w:val="22"/>
              </w:rPr>
            </w:pPr>
          </w:p>
          <w:p w:rsidR="00333CA0" w:rsidP="008D0C3D" w14:paraId="40FDBA0F" w14:textId="77777777">
            <w:pPr>
              <w:rPr>
                <w:sz w:val="22"/>
                <w:szCs w:val="22"/>
              </w:rPr>
            </w:pPr>
            <w:r>
              <w:rPr>
                <w:sz w:val="22"/>
                <w:szCs w:val="22"/>
              </w:rPr>
              <w:t xml:space="preserve">Ms. </w:t>
            </w:r>
            <w:r w:rsidR="00420153">
              <w:rPr>
                <w:sz w:val="22"/>
                <w:szCs w:val="22"/>
              </w:rPr>
              <w:t xml:space="preserve">Ragsdale is joining the Office of Communications Business Opportunities as Director. </w:t>
            </w:r>
          </w:p>
          <w:p w:rsidR="00EE57C6" w:rsidP="00EE57C6" w14:paraId="466E13AC" w14:textId="57CE87E8">
            <w:pPr>
              <w:rPr>
                <w:sz w:val="22"/>
                <w:szCs w:val="22"/>
              </w:rPr>
            </w:pPr>
            <w:r w:rsidRPr="00EE57C6">
              <w:rPr>
                <w:sz w:val="22"/>
                <w:szCs w:val="22"/>
              </w:rPr>
              <w:t>Since March 2018, she</w:t>
            </w:r>
            <w:r>
              <w:rPr>
                <w:sz w:val="22"/>
                <w:szCs w:val="22"/>
              </w:rPr>
              <w:t xml:space="preserve"> has</w:t>
            </w:r>
            <w:r w:rsidRPr="00EE57C6">
              <w:rPr>
                <w:sz w:val="22"/>
                <w:szCs w:val="22"/>
              </w:rPr>
              <w:t xml:space="preserve"> served as Field Counsel in the agency’s Enforcement Bureau’s Office of the Field Director.</w:t>
            </w:r>
            <w:r>
              <w:rPr>
                <w:sz w:val="22"/>
                <w:szCs w:val="22"/>
              </w:rPr>
              <w:t xml:space="preserve"> </w:t>
            </w:r>
            <w:r w:rsidRPr="00EE57C6">
              <w:rPr>
                <w:sz w:val="22"/>
                <w:szCs w:val="22"/>
              </w:rPr>
              <w:t xml:space="preserve"> In that role</w:t>
            </w:r>
            <w:r>
              <w:rPr>
                <w:sz w:val="22"/>
                <w:szCs w:val="22"/>
              </w:rPr>
              <w:t>,</w:t>
            </w:r>
            <w:r w:rsidRPr="00EE57C6">
              <w:rPr>
                <w:sz w:val="22"/>
                <w:szCs w:val="22"/>
              </w:rPr>
              <w:t xml:space="preserve"> she collaborated with field agents dedicated to resolving complex investigations involving public safety, interference mitigation, and broadcast matters.</w:t>
            </w:r>
            <w:r>
              <w:rPr>
                <w:sz w:val="22"/>
                <w:szCs w:val="22"/>
              </w:rPr>
              <w:t xml:space="preserve"> </w:t>
            </w:r>
            <w:r w:rsidRPr="00EE57C6">
              <w:rPr>
                <w:sz w:val="22"/>
                <w:szCs w:val="22"/>
              </w:rPr>
              <w:t xml:space="preserve"> Her cases involved enforcement of the Communications Act of 1934, as amended</w:t>
            </w:r>
            <w:r>
              <w:rPr>
                <w:sz w:val="22"/>
                <w:szCs w:val="22"/>
              </w:rPr>
              <w:t>,</w:t>
            </w:r>
            <w:r w:rsidRPr="00EE57C6">
              <w:rPr>
                <w:sz w:val="22"/>
                <w:szCs w:val="22"/>
              </w:rPr>
              <w:t xml:space="preserve"> and Commission rules governing television and radio </w:t>
            </w:r>
            <w:r>
              <w:rPr>
                <w:sz w:val="22"/>
                <w:szCs w:val="22"/>
              </w:rPr>
              <w:t xml:space="preserve">station </w:t>
            </w:r>
            <w:r w:rsidRPr="00EE57C6">
              <w:rPr>
                <w:sz w:val="22"/>
                <w:szCs w:val="22"/>
              </w:rPr>
              <w:t>operations, Emergency Alert System regulation</w:t>
            </w:r>
            <w:r w:rsidR="0038637E">
              <w:rPr>
                <w:sz w:val="22"/>
                <w:szCs w:val="22"/>
              </w:rPr>
              <w:t>,</w:t>
            </w:r>
            <w:r w:rsidRPr="00EE57C6">
              <w:rPr>
                <w:sz w:val="22"/>
                <w:szCs w:val="22"/>
              </w:rPr>
              <w:t xml:space="preserve"> G</w:t>
            </w:r>
            <w:r w:rsidR="00037DFB">
              <w:rPr>
                <w:sz w:val="22"/>
                <w:szCs w:val="22"/>
              </w:rPr>
              <w:t xml:space="preserve">lobal </w:t>
            </w:r>
            <w:r w:rsidRPr="00EE57C6">
              <w:rPr>
                <w:sz w:val="22"/>
                <w:szCs w:val="22"/>
              </w:rPr>
              <w:t>P</w:t>
            </w:r>
            <w:r w:rsidR="00037DFB">
              <w:rPr>
                <w:sz w:val="22"/>
                <w:szCs w:val="22"/>
              </w:rPr>
              <w:t xml:space="preserve">ositioning </w:t>
            </w:r>
            <w:r w:rsidRPr="00EE57C6">
              <w:rPr>
                <w:sz w:val="22"/>
                <w:szCs w:val="22"/>
              </w:rPr>
              <w:t>S</w:t>
            </w:r>
            <w:r w:rsidR="00037DFB">
              <w:rPr>
                <w:sz w:val="22"/>
                <w:szCs w:val="22"/>
              </w:rPr>
              <w:t>ystems</w:t>
            </w:r>
            <w:r w:rsidR="0038637E">
              <w:rPr>
                <w:sz w:val="22"/>
                <w:szCs w:val="22"/>
              </w:rPr>
              <w:t>,</w:t>
            </w:r>
            <w:r w:rsidRPr="00EE57C6">
              <w:rPr>
                <w:sz w:val="22"/>
                <w:szCs w:val="22"/>
              </w:rPr>
              <w:t xml:space="preserve"> terminal doppler weather radar</w:t>
            </w:r>
            <w:r w:rsidR="0038637E">
              <w:rPr>
                <w:sz w:val="22"/>
                <w:szCs w:val="22"/>
              </w:rPr>
              <w:t>s,</w:t>
            </w:r>
            <w:r w:rsidRPr="00EE57C6">
              <w:rPr>
                <w:sz w:val="22"/>
                <w:szCs w:val="22"/>
              </w:rPr>
              <w:t xml:space="preserve"> communications towers</w:t>
            </w:r>
            <w:r w:rsidR="007F29A7">
              <w:rPr>
                <w:sz w:val="22"/>
                <w:szCs w:val="22"/>
              </w:rPr>
              <w:t>, and protecting against pirate radio stations</w:t>
            </w:r>
            <w:r w:rsidRPr="00EE57C6">
              <w:rPr>
                <w:sz w:val="22"/>
                <w:szCs w:val="22"/>
              </w:rPr>
              <w:t>.</w:t>
            </w:r>
            <w:r w:rsidR="007F29A7">
              <w:rPr>
                <w:sz w:val="22"/>
                <w:szCs w:val="22"/>
              </w:rPr>
              <w:t xml:space="preserve"> </w:t>
            </w:r>
            <w:r w:rsidRPr="00EE57C6">
              <w:rPr>
                <w:sz w:val="22"/>
                <w:szCs w:val="22"/>
              </w:rPr>
              <w:t xml:space="preserve"> </w:t>
            </w:r>
            <w:r w:rsidR="0038637E">
              <w:rPr>
                <w:sz w:val="22"/>
                <w:szCs w:val="22"/>
              </w:rPr>
              <w:t>S</w:t>
            </w:r>
            <w:r w:rsidRPr="00EE57C6">
              <w:rPr>
                <w:sz w:val="22"/>
                <w:szCs w:val="22"/>
              </w:rPr>
              <w:t xml:space="preserve">he </w:t>
            </w:r>
            <w:r w:rsidR="00D8063B">
              <w:rPr>
                <w:sz w:val="22"/>
                <w:szCs w:val="22"/>
              </w:rPr>
              <w:t xml:space="preserve">also </w:t>
            </w:r>
            <w:r w:rsidRPr="00EE57C6">
              <w:rPr>
                <w:sz w:val="22"/>
                <w:szCs w:val="22"/>
              </w:rPr>
              <w:t>helped a noncommercial education broadcasting station with Emergency Alert System regulation</w:t>
            </w:r>
            <w:r w:rsidR="00AE6084">
              <w:rPr>
                <w:sz w:val="22"/>
                <w:szCs w:val="22"/>
              </w:rPr>
              <w:t>s</w:t>
            </w:r>
            <w:r w:rsidRPr="00EE57C6">
              <w:rPr>
                <w:sz w:val="22"/>
                <w:szCs w:val="22"/>
              </w:rPr>
              <w:t xml:space="preserve"> compliance enabl</w:t>
            </w:r>
            <w:r w:rsidR="00AE6084">
              <w:rPr>
                <w:sz w:val="22"/>
                <w:szCs w:val="22"/>
              </w:rPr>
              <w:t>ing</w:t>
            </w:r>
            <w:r w:rsidRPr="00EE57C6">
              <w:rPr>
                <w:sz w:val="22"/>
                <w:szCs w:val="22"/>
              </w:rPr>
              <w:t xml:space="preserve"> the station to continue serving </w:t>
            </w:r>
            <w:r w:rsidR="005748DC">
              <w:rPr>
                <w:sz w:val="22"/>
                <w:szCs w:val="22"/>
              </w:rPr>
              <w:t>its</w:t>
            </w:r>
            <w:r w:rsidRPr="00EE57C6">
              <w:rPr>
                <w:sz w:val="22"/>
                <w:szCs w:val="22"/>
              </w:rPr>
              <w:t xml:space="preserve"> community in Alaska during an earthquake and tsunami.</w:t>
            </w:r>
          </w:p>
          <w:p w:rsidR="002B5D01" w:rsidP="00420153" w14:paraId="12A100AA" w14:textId="77777777">
            <w:pPr>
              <w:rPr>
                <w:sz w:val="22"/>
                <w:szCs w:val="22"/>
              </w:rPr>
            </w:pPr>
          </w:p>
          <w:p w:rsidR="002B5D01" w:rsidP="00420153" w14:paraId="018DE18F" w14:textId="7563BA8E">
            <w:pPr>
              <w:rPr>
                <w:sz w:val="22"/>
                <w:szCs w:val="22"/>
              </w:rPr>
            </w:pPr>
            <w:r>
              <w:rPr>
                <w:sz w:val="22"/>
                <w:szCs w:val="22"/>
              </w:rPr>
              <w:t>Previously, Ms. Ragsdale</w:t>
            </w:r>
            <w:r w:rsidRPr="00420153" w:rsidR="00420153">
              <w:rPr>
                <w:sz w:val="22"/>
                <w:szCs w:val="22"/>
              </w:rPr>
              <w:t xml:space="preserve"> served as an Attorney Advisor in the Enforcement Bureau’s Investigations and Hearings Division resolving complex investigations that involved media, cable, and telecommunications issues.</w:t>
            </w:r>
            <w:r w:rsidR="00576746">
              <w:rPr>
                <w:sz w:val="22"/>
                <w:szCs w:val="22"/>
              </w:rPr>
              <w:t xml:space="preserve">  In this role, </w:t>
            </w:r>
            <w:r w:rsidR="00CB4F42">
              <w:rPr>
                <w:sz w:val="22"/>
                <w:szCs w:val="22"/>
              </w:rPr>
              <w:t>Ms. Ragsdale</w:t>
            </w:r>
            <w:r w:rsidR="00576746">
              <w:rPr>
                <w:sz w:val="22"/>
                <w:szCs w:val="22"/>
              </w:rPr>
              <w:t xml:space="preserve"> was involved in an investigation into a major communications company’s billing practices resulting in a multi-</w:t>
            </w:r>
            <w:r w:rsidR="00CB4F42">
              <w:rPr>
                <w:sz w:val="22"/>
                <w:szCs w:val="22"/>
              </w:rPr>
              <w:t>million-dollar</w:t>
            </w:r>
            <w:r w:rsidR="00576746">
              <w:rPr>
                <w:sz w:val="22"/>
                <w:szCs w:val="22"/>
              </w:rPr>
              <w:t xml:space="preserve"> settlement.</w:t>
            </w:r>
            <w:r w:rsidRPr="00420153" w:rsidR="00420153">
              <w:rPr>
                <w:sz w:val="22"/>
                <w:szCs w:val="22"/>
              </w:rPr>
              <w:t xml:space="preserve">  </w:t>
            </w:r>
            <w:r w:rsidR="00CB4F42">
              <w:rPr>
                <w:sz w:val="22"/>
                <w:szCs w:val="22"/>
              </w:rPr>
              <w:t xml:space="preserve">Ms. Ragsdale </w:t>
            </w:r>
            <w:r w:rsidRPr="00420153" w:rsidR="00420153">
              <w:rPr>
                <w:sz w:val="22"/>
                <w:szCs w:val="22"/>
              </w:rPr>
              <w:t>joined the Commission in 2008 serving as an Attorney Advisor in the Public Safety and Homeland Security Bureau’s Policy Division, working on the 800 MHz spectrum rebanding and the National Broadband Plan.  She was also detailed to the National Telecommunications and Information Administration Broadband Technologies Opportunities Program as a Program Officer</w:t>
            </w:r>
            <w:r w:rsidR="00E175BD">
              <w:rPr>
                <w:sz w:val="22"/>
                <w:szCs w:val="22"/>
              </w:rPr>
              <w:t>.</w:t>
            </w:r>
          </w:p>
          <w:p w:rsidR="002B5D01" w:rsidP="00420153" w14:paraId="5D39954A" w14:textId="77777777">
            <w:pPr>
              <w:rPr>
                <w:sz w:val="22"/>
                <w:szCs w:val="22"/>
              </w:rPr>
            </w:pPr>
          </w:p>
          <w:p w:rsidR="00BD19E8" w:rsidRPr="002E165B" w:rsidP="002E165B" w14:paraId="2866BF87" w14:textId="59149E11">
            <w:pPr>
              <w:rPr>
                <w:sz w:val="22"/>
                <w:szCs w:val="22"/>
              </w:rPr>
            </w:pPr>
            <w:r w:rsidRPr="00420153">
              <w:rPr>
                <w:sz w:val="22"/>
                <w:szCs w:val="22"/>
              </w:rPr>
              <w:t xml:space="preserve">Prior to joining the Commission, </w:t>
            </w:r>
            <w:r w:rsidR="00CB4F42">
              <w:rPr>
                <w:sz w:val="22"/>
                <w:szCs w:val="22"/>
              </w:rPr>
              <w:t>Ms. Ragsdale</w:t>
            </w:r>
            <w:r w:rsidRPr="00420153">
              <w:rPr>
                <w:sz w:val="22"/>
                <w:szCs w:val="22"/>
              </w:rPr>
              <w:t xml:space="preserve"> worked as an associate at Troutman Sanders LLP, in the firm’s Telecommunications and Technology Group. Earlier in her career, she worked as a telecommunications attorney in the Office of the People’s Counsel for the District of Columbia.  Ms. Ragsdale </w:t>
            </w:r>
            <w:r w:rsidR="00EE57C6">
              <w:rPr>
                <w:sz w:val="22"/>
                <w:szCs w:val="22"/>
              </w:rPr>
              <w:t xml:space="preserve">graduated from </w:t>
            </w:r>
            <w:r w:rsidRPr="00420153" w:rsidR="00EE57C6">
              <w:rPr>
                <w:sz w:val="22"/>
                <w:szCs w:val="22"/>
              </w:rPr>
              <w:t>Howard University</w:t>
            </w:r>
            <w:r w:rsidR="00EE57C6">
              <w:rPr>
                <w:sz w:val="22"/>
                <w:szCs w:val="22"/>
              </w:rPr>
              <w:t>’s</w:t>
            </w:r>
            <w:r w:rsidRPr="00420153" w:rsidR="00EE57C6">
              <w:rPr>
                <w:sz w:val="22"/>
                <w:szCs w:val="22"/>
              </w:rPr>
              <w:t xml:space="preserve"> School of Business </w:t>
            </w:r>
            <w:r w:rsidR="00EE57C6">
              <w:rPr>
                <w:sz w:val="22"/>
                <w:szCs w:val="22"/>
              </w:rPr>
              <w:t xml:space="preserve">earning </w:t>
            </w:r>
            <w:r w:rsidRPr="00420153">
              <w:rPr>
                <w:sz w:val="22"/>
                <w:szCs w:val="22"/>
              </w:rPr>
              <w:t>an undergraduate degree in Finance</w:t>
            </w:r>
            <w:r w:rsidR="00EE57C6">
              <w:rPr>
                <w:sz w:val="22"/>
                <w:szCs w:val="22"/>
              </w:rPr>
              <w:t xml:space="preserve">.  </w:t>
            </w:r>
            <w:r w:rsidR="00CB4F42">
              <w:rPr>
                <w:sz w:val="22"/>
                <w:szCs w:val="22"/>
              </w:rPr>
              <w:t>Ms. Ragsdale</w:t>
            </w:r>
            <w:r w:rsidR="00EE57C6">
              <w:rPr>
                <w:sz w:val="22"/>
                <w:szCs w:val="22"/>
              </w:rPr>
              <w:t xml:space="preserve"> earned </w:t>
            </w:r>
            <w:r w:rsidRPr="00420153">
              <w:rPr>
                <w:sz w:val="22"/>
                <w:szCs w:val="22"/>
              </w:rPr>
              <w:t>her law degree from the Howard University School of La</w:t>
            </w:r>
            <w:r w:rsidR="002B5D01">
              <w:rPr>
                <w:sz w:val="22"/>
                <w:szCs w:val="22"/>
              </w:rPr>
              <w:t>w</w:t>
            </w:r>
            <w:r w:rsidR="00E175BD">
              <w:rPr>
                <w:sz w:val="22"/>
                <w:szCs w:val="22"/>
              </w:rPr>
              <w:t>.</w:t>
            </w:r>
          </w:p>
          <w:p w:rsidR="004F0F1F" w:rsidRPr="007475A1" w:rsidP="00850E26" w14:paraId="08CE5D36" w14:textId="77777777">
            <w:pPr>
              <w:ind w:right="72"/>
              <w:jc w:val="center"/>
              <w:rPr>
                <w:sz w:val="22"/>
                <w:szCs w:val="22"/>
              </w:rPr>
            </w:pPr>
            <w:r w:rsidRPr="007475A1">
              <w:rPr>
                <w:sz w:val="22"/>
                <w:szCs w:val="22"/>
              </w:rPr>
              <w:t>###</w:t>
            </w:r>
          </w:p>
          <w:p w:rsidR="00CC5E08" w:rsidRPr="0080486B" w:rsidP="00850E26" w14:paraId="6FDA98D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25463F" w14:textId="77777777">
            <w:pPr>
              <w:ind w:right="72"/>
              <w:jc w:val="center"/>
              <w:rPr>
                <w:b/>
                <w:bCs/>
                <w:sz w:val="18"/>
                <w:szCs w:val="18"/>
              </w:rPr>
            </w:pPr>
          </w:p>
          <w:p w:rsidR="00EE0E90" w:rsidRPr="00EF729B" w:rsidP="00850E26" w14:paraId="21049AE8"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238486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ED87BA2"/>
    <w:multiLevelType w:val="multilevel"/>
    <w:tmpl w:val="AEFC6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AB9"/>
    <w:rsid w:val="0002500C"/>
    <w:rsid w:val="000311FC"/>
    <w:rsid w:val="00037DFB"/>
    <w:rsid w:val="00040127"/>
    <w:rsid w:val="00065E2D"/>
    <w:rsid w:val="00081232"/>
    <w:rsid w:val="00091E65"/>
    <w:rsid w:val="00096D4A"/>
    <w:rsid w:val="000A38EA"/>
    <w:rsid w:val="000C1E47"/>
    <w:rsid w:val="000C26F3"/>
    <w:rsid w:val="000E049E"/>
    <w:rsid w:val="0010799B"/>
    <w:rsid w:val="00117DB2"/>
    <w:rsid w:val="00123ED2"/>
    <w:rsid w:val="00125BE0"/>
    <w:rsid w:val="00141AB9"/>
    <w:rsid w:val="00142C13"/>
    <w:rsid w:val="00152776"/>
    <w:rsid w:val="00153222"/>
    <w:rsid w:val="001577D3"/>
    <w:rsid w:val="001733A6"/>
    <w:rsid w:val="001865A9"/>
    <w:rsid w:val="00187DB2"/>
    <w:rsid w:val="001B20BB"/>
    <w:rsid w:val="001C4370"/>
    <w:rsid w:val="001D145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B5D01"/>
    <w:rsid w:val="002C01EE"/>
    <w:rsid w:val="002D03E5"/>
    <w:rsid w:val="002E165B"/>
    <w:rsid w:val="002E3F1D"/>
    <w:rsid w:val="002F1F02"/>
    <w:rsid w:val="002F31D0"/>
    <w:rsid w:val="00300359"/>
    <w:rsid w:val="0031773E"/>
    <w:rsid w:val="0032514E"/>
    <w:rsid w:val="00333871"/>
    <w:rsid w:val="00333CA0"/>
    <w:rsid w:val="00347716"/>
    <w:rsid w:val="003506E1"/>
    <w:rsid w:val="003727E3"/>
    <w:rsid w:val="00385A93"/>
    <w:rsid w:val="0038637E"/>
    <w:rsid w:val="003910F1"/>
    <w:rsid w:val="003D7499"/>
    <w:rsid w:val="003E42FC"/>
    <w:rsid w:val="003E5991"/>
    <w:rsid w:val="003F344A"/>
    <w:rsid w:val="00403FF0"/>
    <w:rsid w:val="00420153"/>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48DC"/>
    <w:rsid w:val="00575A00"/>
    <w:rsid w:val="00576746"/>
    <w:rsid w:val="005847D5"/>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3F70"/>
    <w:rsid w:val="00644E3D"/>
    <w:rsid w:val="00647C41"/>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E501F"/>
    <w:rsid w:val="006F06C2"/>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29A7"/>
    <w:rsid w:val="007F3C12"/>
    <w:rsid w:val="007F5205"/>
    <w:rsid w:val="0080486B"/>
    <w:rsid w:val="008215E7"/>
    <w:rsid w:val="00830FC6"/>
    <w:rsid w:val="00850E26"/>
    <w:rsid w:val="00865EAA"/>
    <w:rsid w:val="00866F06"/>
    <w:rsid w:val="008728F5"/>
    <w:rsid w:val="008824C2"/>
    <w:rsid w:val="008960E4"/>
    <w:rsid w:val="008A3940"/>
    <w:rsid w:val="008A5C3F"/>
    <w:rsid w:val="008B13C9"/>
    <w:rsid w:val="008C248C"/>
    <w:rsid w:val="008C5432"/>
    <w:rsid w:val="008C7BF1"/>
    <w:rsid w:val="008D00D6"/>
    <w:rsid w:val="008D0C3D"/>
    <w:rsid w:val="008D4D00"/>
    <w:rsid w:val="008D4E5E"/>
    <w:rsid w:val="008D7ABD"/>
    <w:rsid w:val="008E55A2"/>
    <w:rsid w:val="008F1609"/>
    <w:rsid w:val="008F78D8"/>
    <w:rsid w:val="0093373C"/>
    <w:rsid w:val="00961620"/>
    <w:rsid w:val="009734B6"/>
    <w:rsid w:val="0097495B"/>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259B"/>
    <w:rsid w:val="00AD4184"/>
    <w:rsid w:val="00AE6084"/>
    <w:rsid w:val="00AF051B"/>
    <w:rsid w:val="00B037A2"/>
    <w:rsid w:val="00B31870"/>
    <w:rsid w:val="00B320B8"/>
    <w:rsid w:val="00B35EE2"/>
    <w:rsid w:val="00B36DEF"/>
    <w:rsid w:val="00B57131"/>
    <w:rsid w:val="00B62F2C"/>
    <w:rsid w:val="00B658EE"/>
    <w:rsid w:val="00B727C9"/>
    <w:rsid w:val="00B735C8"/>
    <w:rsid w:val="00B76A63"/>
    <w:rsid w:val="00BA6350"/>
    <w:rsid w:val="00BB4E29"/>
    <w:rsid w:val="00BB74C9"/>
    <w:rsid w:val="00BC3AB6"/>
    <w:rsid w:val="00BD19E8"/>
    <w:rsid w:val="00BD4273"/>
    <w:rsid w:val="00C2047E"/>
    <w:rsid w:val="00C31ED8"/>
    <w:rsid w:val="00C432E4"/>
    <w:rsid w:val="00C70C26"/>
    <w:rsid w:val="00C72001"/>
    <w:rsid w:val="00C772B7"/>
    <w:rsid w:val="00C80347"/>
    <w:rsid w:val="00CA7835"/>
    <w:rsid w:val="00CB24D2"/>
    <w:rsid w:val="00CB4F4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063B"/>
    <w:rsid w:val="00D8133F"/>
    <w:rsid w:val="00D861EE"/>
    <w:rsid w:val="00D95B05"/>
    <w:rsid w:val="00D97E2D"/>
    <w:rsid w:val="00DA103D"/>
    <w:rsid w:val="00DA45D3"/>
    <w:rsid w:val="00DA4772"/>
    <w:rsid w:val="00DA7B44"/>
    <w:rsid w:val="00DB2667"/>
    <w:rsid w:val="00DB67B7"/>
    <w:rsid w:val="00DC15A9"/>
    <w:rsid w:val="00DC40AA"/>
    <w:rsid w:val="00DD1750"/>
    <w:rsid w:val="00E13318"/>
    <w:rsid w:val="00E175BD"/>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57C6"/>
    <w:rsid w:val="00EF3BCA"/>
    <w:rsid w:val="00EF729B"/>
    <w:rsid w:val="00F01B0D"/>
    <w:rsid w:val="00F1238F"/>
    <w:rsid w:val="00F16485"/>
    <w:rsid w:val="00F228ED"/>
    <w:rsid w:val="00F26E31"/>
    <w:rsid w:val="00F27C6C"/>
    <w:rsid w:val="00F34A8D"/>
    <w:rsid w:val="00F37AF4"/>
    <w:rsid w:val="00F50D25"/>
    <w:rsid w:val="00F535D8"/>
    <w:rsid w:val="00F61155"/>
    <w:rsid w:val="00F708E3"/>
    <w:rsid w:val="00F76561"/>
    <w:rsid w:val="00F82E90"/>
    <w:rsid w:val="00F84736"/>
    <w:rsid w:val="00FC6C29"/>
    <w:rsid w:val="00FD58E0"/>
    <w:rsid w:val="00FD65E7"/>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BF74F0"/>
  <w15:docId w15:val="{E20C722C-8C03-40A4-A254-C17341F2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2B5D01"/>
    <w:pPr>
      <w:ind w:left="720"/>
      <w:contextualSpacing/>
    </w:pPr>
  </w:style>
  <w:style w:type="character" w:styleId="CommentReference">
    <w:name w:val="annotation reference"/>
    <w:basedOn w:val="DefaultParagraphFont"/>
    <w:semiHidden/>
    <w:unhideWhenUsed/>
    <w:rsid w:val="0032514E"/>
    <w:rPr>
      <w:sz w:val="16"/>
      <w:szCs w:val="16"/>
    </w:rPr>
  </w:style>
  <w:style w:type="paragraph" w:styleId="CommentText">
    <w:name w:val="annotation text"/>
    <w:basedOn w:val="Normal"/>
    <w:link w:val="CommentTextChar"/>
    <w:semiHidden/>
    <w:unhideWhenUsed/>
    <w:rsid w:val="0032514E"/>
    <w:rPr>
      <w:sz w:val="20"/>
      <w:szCs w:val="20"/>
    </w:rPr>
  </w:style>
  <w:style w:type="character" w:customStyle="1" w:styleId="CommentTextChar">
    <w:name w:val="Comment Text Char"/>
    <w:basedOn w:val="DefaultParagraphFont"/>
    <w:link w:val="CommentText"/>
    <w:semiHidden/>
    <w:rsid w:val="0032514E"/>
  </w:style>
  <w:style w:type="paragraph" w:styleId="CommentSubject">
    <w:name w:val="annotation subject"/>
    <w:basedOn w:val="CommentText"/>
    <w:next w:val="CommentText"/>
    <w:link w:val="CommentSubjectChar"/>
    <w:semiHidden/>
    <w:unhideWhenUsed/>
    <w:rsid w:val="0032514E"/>
    <w:rPr>
      <w:b/>
      <w:bCs/>
    </w:rPr>
  </w:style>
  <w:style w:type="character" w:customStyle="1" w:styleId="CommentSubjectChar">
    <w:name w:val="Comment Subject Char"/>
    <w:basedOn w:val="CommentTextChar"/>
    <w:link w:val="CommentSubject"/>
    <w:semiHidden/>
    <w:rsid w:val="00325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