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B2AA43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80FC22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7037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F6BDA4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7A16934" w14:textId="12E81B72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764DA51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BC33BD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BDBBB3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7AAF0F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3EB43D1" w14:textId="2460079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ACTING FCC CHAIR ROSENWORCEL</w:t>
            </w:r>
            <w:r w:rsidRPr="000E049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PROPOSES RULES TO COMBAT RISE OF ROBOTEXTS</w:t>
            </w:r>
          </w:p>
          <w:p w:rsidR="00CC5E08" w:rsidRPr="006E7945" w:rsidP="00040127" w14:paraId="53958E14" w14:textId="06BB8D42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6E7945">
              <w:rPr>
                <w:b/>
                <w:bCs/>
                <w:i/>
              </w:rPr>
              <w:t xml:space="preserve">Mobile </w:t>
            </w:r>
            <w:r w:rsidR="00934AD7">
              <w:rPr>
                <w:b/>
                <w:bCs/>
                <w:i/>
              </w:rPr>
              <w:t>W</w:t>
            </w:r>
            <w:r w:rsidRPr="006E7945">
              <w:rPr>
                <w:b/>
                <w:bCs/>
                <w:i/>
              </w:rPr>
              <w:t xml:space="preserve">ireless </w:t>
            </w:r>
            <w:r w:rsidR="00934AD7">
              <w:rPr>
                <w:b/>
                <w:bCs/>
                <w:i/>
              </w:rPr>
              <w:t>P</w:t>
            </w:r>
            <w:r w:rsidRPr="006E7945">
              <w:rPr>
                <w:b/>
                <w:bCs/>
                <w:i/>
              </w:rPr>
              <w:t xml:space="preserve">roviders </w:t>
            </w:r>
            <w:r w:rsidR="00934AD7">
              <w:rPr>
                <w:b/>
                <w:bCs/>
                <w:i/>
              </w:rPr>
              <w:t>M</w:t>
            </w:r>
            <w:r w:rsidRPr="006E7945">
              <w:rPr>
                <w:b/>
                <w:bCs/>
                <w:i/>
              </w:rPr>
              <w:t xml:space="preserve">ay </w:t>
            </w:r>
            <w:r w:rsidR="00934AD7">
              <w:rPr>
                <w:b/>
                <w:bCs/>
                <w:i/>
              </w:rPr>
              <w:t>B</w:t>
            </w:r>
            <w:r w:rsidRPr="006E7945">
              <w:rPr>
                <w:b/>
                <w:bCs/>
                <w:i/>
              </w:rPr>
              <w:t xml:space="preserve">e </w:t>
            </w:r>
            <w:r w:rsidR="00934AD7">
              <w:rPr>
                <w:b/>
                <w:bCs/>
                <w:i/>
              </w:rPr>
              <w:t>R</w:t>
            </w:r>
            <w:r w:rsidRPr="006E7945">
              <w:rPr>
                <w:b/>
                <w:bCs/>
                <w:i/>
              </w:rPr>
              <w:t xml:space="preserve">equired to </w:t>
            </w:r>
            <w:r w:rsidR="00934AD7">
              <w:rPr>
                <w:b/>
                <w:bCs/>
                <w:i/>
              </w:rPr>
              <w:t>B</w:t>
            </w:r>
            <w:r w:rsidRPr="006E7945">
              <w:rPr>
                <w:b/>
                <w:bCs/>
                <w:i/>
              </w:rPr>
              <w:t xml:space="preserve">lock </w:t>
            </w:r>
            <w:r w:rsidR="00934AD7">
              <w:rPr>
                <w:b/>
                <w:bCs/>
                <w:i/>
              </w:rPr>
              <w:t>I</w:t>
            </w:r>
            <w:r w:rsidRPr="006E7945">
              <w:rPr>
                <w:b/>
                <w:bCs/>
                <w:i/>
              </w:rPr>
              <w:t xml:space="preserve">llegal </w:t>
            </w:r>
            <w:r w:rsidR="00934AD7">
              <w:rPr>
                <w:b/>
                <w:bCs/>
                <w:i/>
              </w:rPr>
              <w:t>T</w:t>
            </w:r>
            <w:r w:rsidRPr="006E7945">
              <w:rPr>
                <w:b/>
                <w:bCs/>
                <w:i/>
              </w:rPr>
              <w:t xml:space="preserve">ext </w:t>
            </w:r>
            <w:r w:rsidR="00934AD7">
              <w:rPr>
                <w:b/>
                <w:bCs/>
                <w:i/>
              </w:rPr>
              <w:t>M</w:t>
            </w:r>
            <w:r w:rsidRPr="006E7945">
              <w:rPr>
                <w:b/>
                <w:bCs/>
                <w:i/>
              </w:rPr>
              <w:t>essages</w:t>
            </w:r>
          </w:p>
          <w:p w:rsidR="00F61155" w:rsidRPr="006B0A70" w:rsidP="00BB4E29" w14:paraId="2B78775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AA9" w:rsidP="002E165B" w14:paraId="6B80D726" w14:textId="682897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74D71">
              <w:rPr>
                <w:sz w:val="22"/>
                <w:szCs w:val="22"/>
              </w:rPr>
              <w:t xml:space="preserve">October </w:t>
            </w:r>
            <w:r w:rsidR="001E7A49">
              <w:rPr>
                <w:sz w:val="22"/>
                <w:szCs w:val="22"/>
              </w:rPr>
              <w:t>18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774D71">
              <w:rPr>
                <w:sz w:val="22"/>
                <w:szCs w:val="22"/>
              </w:rPr>
              <w:t xml:space="preserve">Acting Chairwoman Jessica Rosenworcel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934AD7">
              <w:rPr>
                <w:sz w:val="22"/>
                <w:szCs w:val="22"/>
              </w:rPr>
              <w:t>shared with her colleagues a</w:t>
            </w:r>
            <w:r w:rsidR="00774D71">
              <w:rPr>
                <w:sz w:val="22"/>
                <w:szCs w:val="22"/>
              </w:rPr>
              <w:t xml:space="preserve"> proposed rulemaking that would require mobile wireless providers to block illegal text messaging, building on the agency’s ongoing work to stop illegal and unwanted robocalls. </w:t>
            </w:r>
            <w:r w:rsidR="00934AD7">
              <w:rPr>
                <w:sz w:val="22"/>
                <w:szCs w:val="22"/>
              </w:rPr>
              <w:t xml:space="preserve"> </w:t>
            </w:r>
            <w:r w:rsidR="00774D71">
              <w:rPr>
                <w:sz w:val="22"/>
                <w:szCs w:val="22"/>
              </w:rPr>
              <w:t xml:space="preserve">As the FCC continues to combat unwanted robocalls, it recognizes that it must adapt to the latest scamming trends—including the rise of </w:t>
            </w:r>
            <w:r w:rsidR="00774D71">
              <w:rPr>
                <w:sz w:val="22"/>
                <w:szCs w:val="22"/>
              </w:rPr>
              <w:t>robotexts</w:t>
            </w:r>
            <w:r w:rsidR="00774D71">
              <w:rPr>
                <w:sz w:val="22"/>
                <w:szCs w:val="22"/>
              </w:rPr>
              <w:t xml:space="preserve">. </w:t>
            </w:r>
          </w:p>
          <w:p w:rsidR="004F0AA9" w:rsidP="002E165B" w14:paraId="26390222" w14:textId="77777777">
            <w:pPr>
              <w:rPr>
                <w:sz w:val="22"/>
                <w:szCs w:val="22"/>
              </w:rPr>
            </w:pPr>
          </w:p>
          <w:p w:rsidR="004F0AA9" w:rsidP="002E165B" w14:paraId="54749495" w14:textId="23B7E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2020</w:t>
            </w:r>
            <w:r w:rsidRPr="004F0AA9">
              <w:rPr>
                <w:sz w:val="22"/>
                <w:szCs w:val="22"/>
              </w:rPr>
              <w:t xml:space="preserve"> alone, the Commission received approximately 14,000 consumer complaints about unwanted text messages, representing an almost 146</w:t>
            </w:r>
            <w:r w:rsidR="00934AD7">
              <w:rPr>
                <w:sz w:val="22"/>
                <w:szCs w:val="22"/>
              </w:rPr>
              <w:t>%</w:t>
            </w:r>
            <w:r w:rsidR="00DF468A">
              <w:rPr>
                <w:sz w:val="22"/>
                <w:szCs w:val="22"/>
              </w:rPr>
              <w:t xml:space="preserve"> </w:t>
            </w:r>
            <w:r w:rsidRPr="004F0AA9">
              <w:rPr>
                <w:sz w:val="22"/>
                <w:szCs w:val="22"/>
              </w:rPr>
              <w:t xml:space="preserve">increase from the number of complaints the year before.  Thus far in 2021, the Commission has received over 9,800 consumer complaints about unwanted texts.  </w:t>
            </w:r>
            <w:r w:rsidR="00C22AFE">
              <w:rPr>
                <w:sz w:val="22"/>
                <w:szCs w:val="22"/>
              </w:rPr>
              <w:t>Mea</w:t>
            </w:r>
            <w:r w:rsidR="00DF468A">
              <w:rPr>
                <w:sz w:val="22"/>
                <w:szCs w:val="22"/>
              </w:rPr>
              <w:t>n</w:t>
            </w:r>
            <w:r w:rsidR="00C22AFE">
              <w:rPr>
                <w:sz w:val="22"/>
                <w:szCs w:val="22"/>
              </w:rPr>
              <w:t>while, data from other sources reaffirm evidence of the problem. For example,</w:t>
            </w:r>
            <w:r w:rsidR="00F536DA">
              <w:rPr>
                <w:sz w:val="22"/>
                <w:szCs w:val="22"/>
              </w:rPr>
              <w:t xml:space="preserve"> </w:t>
            </w:r>
            <w:r w:rsidRPr="004F0AA9">
              <w:rPr>
                <w:sz w:val="22"/>
                <w:szCs w:val="22"/>
              </w:rPr>
              <w:t>RoboKiller</w:t>
            </w:r>
            <w:r w:rsidRPr="004F0AA9">
              <w:rPr>
                <w:sz w:val="22"/>
                <w:szCs w:val="22"/>
              </w:rPr>
              <w:t xml:space="preserve"> reports 7.4 billion spam texts</w:t>
            </w:r>
            <w:r w:rsidR="00C22AFE">
              <w:rPr>
                <w:sz w:val="22"/>
                <w:szCs w:val="22"/>
              </w:rPr>
              <w:t xml:space="preserve"> were</w:t>
            </w:r>
            <w:r w:rsidRPr="004F0AA9">
              <w:rPr>
                <w:sz w:val="22"/>
                <w:szCs w:val="22"/>
              </w:rPr>
              <w:t xml:space="preserve"> sent in March 2021</w:t>
            </w:r>
            <w:r w:rsidR="00DD5CD6">
              <w:rPr>
                <w:sz w:val="22"/>
                <w:szCs w:val="22"/>
              </w:rPr>
              <w:t>.</w:t>
            </w:r>
          </w:p>
          <w:p w:rsidR="00040127" w:rsidRPr="002E165B" w:rsidP="002E165B" w14:paraId="2FD1380C" w14:textId="77777777">
            <w:pPr>
              <w:rPr>
                <w:sz w:val="22"/>
                <w:szCs w:val="22"/>
              </w:rPr>
            </w:pPr>
          </w:p>
          <w:p w:rsidR="00F536DA" w:rsidRPr="00F536DA" w:rsidP="00F536DA" w14:paraId="1FD436D6" w14:textId="22C3BC09">
            <w:pPr>
              <w:rPr>
                <w:sz w:val="22"/>
                <w:szCs w:val="22"/>
              </w:rPr>
            </w:pPr>
            <w:r w:rsidRPr="00F536DA">
              <w:rPr>
                <w:sz w:val="22"/>
                <w:szCs w:val="22"/>
              </w:rPr>
              <w:t>“In a world where so many of us rely heavily on texting to stay connected with our friends and family, ensuring the integrity of this communication is vitally important,” </w:t>
            </w:r>
            <w:r w:rsidRPr="001E7A49">
              <w:rPr>
                <w:b/>
                <w:bCs/>
                <w:sz w:val="22"/>
                <w:szCs w:val="22"/>
              </w:rPr>
              <w:t>said Acting Chairwoman Rosenworcel.</w:t>
            </w:r>
            <w:r w:rsidRPr="00F536DA">
              <w:rPr>
                <w:sz w:val="22"/>
                <w:szCs w:val="22"/>
              </w:rPr>
              <w:t xml:space="preserve">  “We’ve seen a rise in scammers trying to take advantage of our trust of text messages by sending </w:t>
            </w:r>
            <w:r w:rsidR="002A4231">
              <w:rPr>
                <w:sz w:val="22"/>
                <w:szCs w:val="22"/>
              </w:rPr>
              <w:t>bogus</w:t>
            </w:r>
            <w:r w:rsidRPr="00F536DA">
              <w:rPr>
                <w:sz w:val="22"/>
                <w:szCs w:val="22"/>
              </w:rPr>
              <w:t xml:space="preserve"> </w:t>
            </w:r>
            <w:r w:rsidRPr="00F536DA">
              <w:rPr>
                <w:sz w:val="22"/>
                <w:szCs w:val="22"/>
              </w:rPr>
              <w:t>robotexts</w:t>
            </w:r>
            <w:r w:rsidRPr="00F536DA">
              <w:rPr>
                <w:sz w:val="22"/>
                <w:szCs w:val="22"/>
              </w:rPr>
              <w:t xml:space="preserve"> that try to trick consumers to share sensitive information or click on malicious links.</w:t>
            </w:r>
            <w:r w:rsidR="00E841EE">
              <w:rPr>
                <w:sz w:val="22"/>
                <w:szCs w:val="22"/>
              </w:rPr>
              <w:t xml:space="preserve"> </w:t>
            </w:r>
            <w:r w:rsidRPr="00F536DA">
              <w:rPr>
                <w:sz w:val="22"/>
                <w:szCs w:val="22"/>
              </w:rPr>
              <w:t> It’s time we take steps to confront this latest wave of fraud and identify how mobile carriers can block these automated messages before they have the opportunity to cause any harm.”</w:t>
            </w:r>
          </w:p>
          <w:p w:rsidR="00850E26" w:rsidRPr="002E165B" w:rsidP="002E165B" w14:paraId="64576B54" w14:textId="77777777">
            <w:pPr>
              <w:rPr>
                <w:sz w:val="22"/>
                <w:szCs w:val="22"/>
              </w:rPr>
            </w:pPr>
          </w:p>
          <w:p w:rsidR="00BD19E8" w:rsidP="0068430D" w14:paraId="64CD62DF" w14:textId="5883E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adopted by a vote of the full Commission, th</w:t>
            </w:r>
            <w:r w:rsidR="00DD5CD6">
              <w:rPr>
                <w:sz w:val="22"/>
                <w:szCs w:val="22"/>
              </w:rPr>
              <w:t xml:space="preserve">e rulemaking would explore steps to protect consumers from illegal </w:t>
            </w:r>
            <w:r w:rsidR="00DD5CD6">
              <w:rPr>
                <w:sz w:val="22"/>
                <w:szCs w:val="22"/>
              </w:rPr>
              <w:t>robotexts</w:t>
            </w:r>
            <w:r w:rsidR="00DD5CD6">
              <w:rPr>
                <w:sz w:val="22"/>
                <w:szCs w:val="22"/>
              </w:rPr>
              <w:t xml:space="preserve">, including network level blocking and applying caller authentication standards to text messaging. </w:t>
            </w:r>
          </w:p>
          <w:p w:rsidR="00774D71" w:rsidP="0068430D" w14:paraId="621A6E77" w14:textId="322488B7">
            <w:pPr>
              <w:rPr>
                <w:sz w:val="22"/>
                <w:szCs w:val="22"/>
              </w:rPr>
            </w:pPr>
          </w:p>
          <w:p w:rsidR="004F0F1F" w:rsidRPr="007475A1" w:rsidP="00850E26" w14:paraId="3656ED2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FD52A2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FBF792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F97BC9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DEB27D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0D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7A4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4231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7A77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6E40"/>
    <w:rsid w:val="00427B06"/>
    <w:rsid w:val="00441F59"/>
    <w:rsid w:val="00444E07"/>
    <w:rsid w:val="00444FA9"/>
    <w:rsid w:val="00473E9C"/>
    <w:rsid w:val="00480099"/>
    <w:rsid w:val="004941A2"/>
    <w:rsid w:val="00497858"/>
    <w:rsid w:val="004A2DB6"/>
    <w:rsid w:val="004A729A"/>
    <w:rsid w:val="004B4FEA"/>
    <w:rsid w:val="004C0ADA"/>
    <w:rsid w:val="004C433E"/>
    <w:rsid w:val="004C4512"/>
    <w:rsid w:val="004C4F36"/>
    <w:rsid w:val="004D3D85"/>
    <w:rsid w:val="004E2BD8"/>
    <w:rsid w:val="004F0AA9"/>
    <w:rsid w:val="004F0F1F"/>
    <w:rsid w:val="005022AA"/>
    <w:rsid w:val="00504845"/>
    <w:rsid w:val="0050757F"/>
    <w:rsid w:val="00516AD2"/>
    <w:rsid w:val="00517A9D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3B85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430D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7945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4D71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532BE"/>
    <w:rsid w:val="008574FC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AD7"/>
    <w:rsid w:val="00952508"/>
    <w:rsid w:val="00961620"/>
    <w:rsid w:val="009734B6"/>
    <w:rsid w:val="0098096F"/>
    <w:rsid w:val="0098437A"/>
    <w:rsid w:val="00986C92"/>
    <w:rsid w:val="00993C47"/>
    <w:rsid w:val="009972BC"/>
    <w:rsid w:val="009B3DB2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49F7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2AFE"/>
    <w:rsid w:val="00C31ED8"/>
    <w:rsid w:val="00C32D92"/>
    <w:rsid w:val="00C42CDB"/>
    <w:rsid w:val="00C432E4"/>
    <w:rsid w:val="00C70C26"/>
    <w:rsid w:val="00C72001"/>
    <w:rsid w:val="00C772B7"/>
    <w:rsid w:val="00C80347"/>
    <w:rsid w:val="00C83F31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72E2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5CD6"/>
    <w:rsid w:val="00DF468A"/>
    <w:rsid w:val="00E018FD"/>
    <w:rsid w:val="00E349AA"/>
    <w:rsid w:val="00E41390"/>
    <w:rsid w:val="00E41CA0"/>
    <w:rsid w:val="00E4366B"/>
    <w:rsid w:val="00E50A4A"/>
    <w:rsid w:val="00E606DE"/>
    <w:rsid w:val="00E644FE"/>
    <w:rsid w:val="00E66B1D"/>
    <w:rsid w:val="00E72733"/>
    <w:rsid w:val="00E742FA"/>
    <w:rsid w:val="00E76816"/>
    <w:rsid w:val="00E83DBF"/>
    <w:rsid w:val="00E841EE"/>
    <w:rsid w:val="00E87C13"/>
    <w:rsid w:val="00E90EB0"/>
    <w:rsid w:val="00E94CD9"/>
    <w:rsid w:val="00EA1A76"/>
    <w:rsid w:val="00EA290B"/>
    <w:rsid w:val="00EB7EDC"/>
    <w:rsid w:val="00EE0E90"/>
    <w:rsid w:val="00EF3BCA"/>
    <w:rsid w:val="00EF729B"/>
    <w:rsid w:val="00F01B0D"/>
    <w:rsid w:val="00F1238F"/>
    <w:rsid w:val="00F14D58"/>
    <w:rsid w:val="00F16485"/>
    <w:rsid w:val="00F228ED"/>
    <w:rsid w:val="00F26E31"/>
    <w:rsid w:val="00F27C6C"/>
    <w:rsid w:val="00F34A8D"/>
    <w:rsid w:val="00F50D25"/>
    <w:rsid w:val="00F535D8"/>
    <w:rsid w:val="00F536DA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1C66E9"/>
  <w15:docId w15:val="{3AD37E4D-9821-4F4F-983D-AFA4099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6843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430D"/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qFormat/>
    <w:rsid w:val="0068430D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2C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2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2C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