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52277" w:rsidP="00752277" w14:paraId="181AFAD1" w14:textId="3EEE2E1C">
      <w:pPr>
        <w:spacing w:after="120"/>
        <w:jc w:val="right"/>
        <w:rPr>
          <w:b/>
          <w:sz w:val="24"/>
          <w:szCs w:val="22"/>
        </w:rPr>
      </w:pPr>
      <w:r>
        <w:rPr>
          <w:b/>
          <w:sz w:val="24"/>
          <w:szCs w:val="22"/>
        </w:rPr>
        <w:t xml:space="preserve">Released:  </w:t>
      </w:r>
      <w:r w:rsidR="005C5BB0">
        <w:rPr>
          <w:b/>
          <w:sz w:val="24"/>
          <w:szCs w:val="22"/>
        </w:rPr>
        <w:t xml:space="preserve">October </w:t>
      </w:r>
      <w:r>
        <w:rPr>
          <w:b/>
          <w:sz w:val="24"/>
          <w:szCs w:val="22"/>
        </w:rPr>
        <w:t>20</w:t>
      </w:r>
      <w:r w:rsidR="009653B7">
        <w:rPr>
          <w:b/>
          <w:sz w:val="24"/>
          <w:szCs w:val="22"/>
        </w:rPr>
        <w:t>,</w:t>
      </w:r>
      <w:r w:rsidR="00DD0C8D">
        <w:rPr>
          <w:b/>
          <w:sz w:val="24"/>
          <w:szCs w:val="22"/>
        </w:rPr>
        <w:t xml:space="preserve"> 202</w:t>
      </w:r>
      <w:r w:rsidR="00784E62">
        <w:rPr>
          <w:b/>
          <w:sz w:val="24"/>
          <w:szCs w:val="22"/>
        </w:rPr>
        <w:t>1</w:t>
      </w:r>
    </w:p>
    <w:p w:rsidR="001D2486" w:rsidRPr="001D2486" w:rsidP="001D2486" w14:paraId="03BD8A1D" w14:textId="77777777">
      <w:pPr>
        <w:spacing w:after="120"/>
        <w:jc w:val="center"/>
        <w:rPr>
          <w:b/>
          <w:bCs/>
          <w:sz w:val="24"/>
        </w:rPr>
      </w:pPr>
      <w:r w:rsidRPr="001D2486">
        <w:rPr>
          <w:b/>
          <w:bCs/>
          <w:sz w:val="24"/>
        </w:rPr>
        <w:t>FCC ANNOUNCES VIRTUAL WEBINAR ON SPOOFING AND ROBOCALLS FOCUSED ON HAWAI’I CONSUMERS</w:t>
      </w:r>
    </w:p>
    <w:p w:rsidR="001D2486" w:rsidRPr="001D2486" w:rsidP="001D2486" w14:paraId="63E951C3" w14:textId="77777777">
      <w:pPr>
        <w:tabs>
          <w:tab w:val="left" w:pos="720"/>
        </w:tabs>
        <w:spacing w:after="120"/>
        <w:rPr>
          <w:b/>
          <w:bCs/>
          <w:sz w:val="24"/>
        </w:rPr>
      </w:pPr>
      <w:r w:rsidRPr="001D2486">
        <w:rPr>
          <w:b/>
          <w:bCs/>
          <w:sz w:val="24"/>
        </w:rPr>
        <w:t xml:space="preserve">Webinar to be conducted on October 28, 2021 at 11:30 a.m. Hawai’i time / 5:30 p.m. EDT </w:t>
      </w:r>
    </w:p>
    <w:p w:rsidR="001D2486" w:rsidRPr="001D2486" w:rsidP="001D2486" w14:paraId="59AA8D54" w14:textId="456AE2F7">
      <w:pPr>
        <w:tabs>
          <w:tab w:val="left" w:pos="720"/>
        </w:tabs>
        <w:spacing w:after="120"/>
        <w:rPr>
          <w:b/>
          <w:bCs/>
        </w:rPr>
      </w:pPr>
      <w:r w:rsidRPr="001D2486">
        <w:t xml:space="preserve">In partnership with the Hawai’i Attorney General, the Federal Communications Commission will host a virtual public webinar on spoofing and robocalls.   The event will follow up on the Hawai’i Attorney General’s </w:t>
      </w:r>
      <w:hyperlink r:id="rId4" w:history="1">
        <w:r w:rsidRPr="001D2486">
          <w:rPr>
            <w:rStyle w:val="Hyperlink"/>
          </w:rPr>
          <w:t>spoofing alert</w:t>
        </w:r>
      </w:hyperlink>
      <w:r w:rsidRPr="001D2486">
        <w:t xml:space="preserve"> issued last month, and will feature state government officials and other Hawai’i-based partners.  It will provide tips consumers can use to protect themselves from scams.  </w:t>
      </w:r>
    </w:p>
    <w:p w:rsidR="001D2486" w:rsidRPr="001D2486" w:rsidP="001D2486" w14:paraId="7EFCB916" w14:textId="77777777">
      <w:pPr>
        <w:tabs>
          <w:tab w:val="left" w:pos="720"/>
        </w:tabs>
        <w:spacing w:after="120"/>
      </w:pPr>
      <w:r w:rsidRPr="001D2486">
        <w:t xml:space="preserve">The Webinar will begin at 11:30 a.m. Hawai’i time / 5:30 p.m. Eastern time and stream live on </w:t>
      </w:r>
      <w:hyperlink r:id="rId5" w:history="1">
        <w:r w:rsidRPr="001D2486">
          <w:rPr>
            <w:rStyle w:val="Hyperlink"/>
          </w:rPr>
          <w:t>www.fcc.gov/live</w:t>
        </w:r>
      </w:hyperlink>
      <w:r w:rsidRPr="001D2486">
        <w:t>.  It is a free virtual event and does not require advanced registration.</w:t>
      </w:r>
    </w:p>
    <w:p w:rsidR="001D2486" w:rsidRPr="001D2486" w:rsidP="001D2486" w14:paraId="40557E93" w14:textId="77777777">
      <w:pPr>
        <w:tabs>
          <w:tab w:val="left" w:pos="720"/>
        </w:tabs>
        <w:spacing w:after="120"/>
      </w:pPr>
      <w:r w:rsidRPr="001D2486">
        <w:t>Spoofing is when a caller deliberately falsifies the information transmitted to the recipient’s caller ID display to disguise their identity.  Scammers often use “neighbor spoofing” so it appears that an incoming call is from a local number, or spoof a number from a company or a government agency that consumers may know and trust.  Spoofing is often used in concert with a robocall by fraudsters seeking to steal consumers’ money and/or identity.</w:t>
      </w:r>
    </w:p>
    <w:p w:rsidR="001D2486" w:rsidRPr="001D2486" w:rsidP="001D2486" w14:paraId="44066CF5" w14:textId="33E4A21D">
      <w:pPr>
        <w:tabs>
          <w:tab w:val="left" w:pos="720"/>
        </w:tabs>
        <w:spacing w:after="120"/>
      </w:pPr>
      <w:r w:rsidRPr="001D2486">
        <w:t xml:space="preserve">Questions can be submitted during or in advance of this event by sending an email to </w:t>
      </w:r>
      <w:hyperlink r:id="rId6" w:history="1">
        <w:r w:rsidR="00FF5ADC">
          <w:rPr>
            <w:rStyle w:val="Hyperlink"/>
          </w:rPr>
          <w:t>Outreach@fcc.gov</w:t>
        </w:r>
      </w:hyperlink>
      <w:r w:rsidRPr="001D2486">
        <w:t xml:space="preserve">. </w:t>
      </w:r>
    </w:p>
    <w:p w:rsidR="001D2486" w:rsidRPr="001D2486" w:rsidP="001D2486" w14:paraId="458EDA7B" w14:textId="77777777">
      <w:pPr>
        <w:tabs>
          <w:tab w:val="left" w:pos="720"/>
        </w:tabs>
        <w:spacing w:after="120"/>
      </w:pPr>
      <w:r w:rsidRPr="001D2486">
        <w:t xml:space="preserve">Open captioning will be provided for this event.  Other reasonable accommodations for people with disabilities are available upon request.  Requests for such accommodations should be submitted via e-mail to </w:t>
      </w:r>
      <w:hyperlink r:id="rId7" w:history="1">
        <w:r w:rsidRPr="001D2486">
          <w:rPr>
            <w:rStyle w:val="Hyperlink"/>
          </w:rPr>
          <w:t>fcc504@fcc.gov</w:t>
        </w:r>
      </w:hyperlink>
      <w:r w:rsidRPr="001D2486">
        <w:t xml:space="preserve"> or by calling the Consumer &amp; Governmental Affairs Bureau at (202) 418-0530 (voice).  Such requests should include a detailed description of the accommodation needed.  In addition, please include a way for the FCC to contact the requester if more information is needed to fill the request.  Last minute requests will be accepted, but it may not be possible to accommodate the request.</w:t>
      </w:r>
    </w:p>
    <w:p w:rsidR="001D2486" w:rsidP="001D2486" w14:paraId="78267E28" w14:textId="77777777">
      <w:pPr>
        <w:tabs>
          <w:tab w:val="left" w:pos="720"/>
        </w:tabs>
        <w:spacing w:after="120"/>
      </w:pPr>
      <w:r w:rsidRPr="001D2486">
        <w:t xml:space="preserve">For additional information about the virtual webinar, please contact Diana Coho at </w:t>
      </w:r>
      <w:hyperlink r:id="rId8" w:history="1">
        <w:r w:rsidRPr="001D2486">
          <w:rPr>
            <w:rStyle w:val="Hyperlink"/>
          </w:rPr>
          <w:t>diana.coho@fcc.gov</w:t>
        </w:r>
      </w:hyperlink>
      <w:r w:rsidRPr="001D2486">
        <w:t>.</w:t>
      </w:r>
    </w:p>
    <w:p w:rsidR="002B0BAC" w:rsidP="001D2486" w14:paraId="03E4D4D2" w14:textId="77C2C0D6">
      <w:pPr>
        <w:tabs>
          <w:tab w:val="left" w:pos="720"/>
        </w:tabs>
        <w:spacing w:after="120"/>
        <w:jc w:val="center"/>
        <w:rPr>
          <w:b/>
        </w:rPr>
      </w:pPr>
      <w:r w:rsidRPr="006731DE">
        <w:rPr>
          <w:b/>
        </w:rPr>
        <w:t>-FCC-</w:t>
      </w:r>
    </w:p>
    <w:p w:rsidR="00BE6AA7" w:rsidP="002B0BAC" w14:paraId="7CC52186" w14:textId="77777777">
      <w:pPr>
        <w:widowControl/>
        <w:spacing w:after="200" w:line="276" w:lineRule="auto"/>
        <w:jc w:val="center"/>
        <w:rPr>
          <w:rFonts w:ascii="Calibri" w:eastAsia="Calibri" w:hAnsi="Calibri"/>
          <w:snapToGrid/>
          <w:kern w:val="0"/>
          <w:szCs w:val="22"/>
        </w:rPr>
      </w:pPr>
    </w:p>
    <w:sectPr w:rsidSect="00752277">
      <w:headerReference w:type="default" r:id="rId9"/>
      <w:footerReference w:type="even" r:id="rId10"/>
      <w:footerReference w:type="default" r:id="rId11"/>
      <w:headerReference w:type="first" r:id="rId12"/>
      <w:footerReference w:type="first" r:id="rId13"/>
      <w:type w:val="continuous"/>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P="0055614C" w14:paraId="33708916" w14:textId="77777777">
    <w:pPr>
      <w:pStyle w:val="Footer"/>
      <w:framePr w:wrap="around" w:vAnchor="text" w:hAnchor="margin" w:xAlign="center" w:y="1"/>
    </w:pPr>
    <w:r>
      <w:fldChar w:fldCharType="begin"/>
    </w:r>
    <w:r>
      <w:instrText xml:space="preserve">PAGE  </w:instrText>
    </w:r>
    <w:r>
      <w:fldChar w:fldCharType="separate"/>
    </w:r>
    <w:r>
      <w:fldChar w:fldCharType="end"/>
    </w:r>
  </w:p>
  <w:p w:rsidR="001B22F7" w14:paraId="7F47F17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P="00BA1752" w14:paraId="1210FF76" w14:textId="77777777">
    <w:pPr>
      <w:pStyle w:val="Footer"/>
      <w:jc w:val="center"/>
      <w:rPr>
        <w:noProof/>
      </w:rPr>
    </w:pPr>
    <w:r>
      <w:fldChar w:fldCharType="begin"/>
    </w:r>
    <w:r>
      <w:instrText xml:space="preserve"> PAGE   \* MERGEFORMAT </w:instrText>
    </w:r>
    <w:r>
      <w:fldChar w:fldCharType="separate"/>
    </w:r>
    <w:r w:rsidR="0075168E">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14:paraId="0AD6D08C"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RPr="009838BC" w:rsidP="009838BC" w14:paraId="4A944666" w14:textId="2AFC8E45">
    <w:pPr>
      <w:tabs>
        <w:tab w:val="center" w:pos="4680"/>
        <w:tab w:val="right" w:pos="9360"/>
      </w:tabs>
    </w:pPr>
    <w:r w:rsidRPr="009838BC">
      <w:rPr>
        <w:b/>
      </w:rPr>
      <w:tab/>
      <w:t>Federal Communications Commission</w:t>
    </w:r>
    <w:r w:rsidRPr="009838BC">
      <w:rPr>
        <w:b/>
      </w:rPr>
      <w:tab/>
    </w:r>
  </w:p>
  <w:p w:rsidR="001B22F7" w:rsidRPr="009838BC" w:rsidP="009838BC" w14:paraId="355D914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0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2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w10:wrap anchorx="margin"/>
            </v:rect>
          </w:pict>
        </mc:Fallback>
      </mc:AlternateContent>
    </w:r>
  </w:p>
  <w:p w:rsidR="001B22F7" w:rsidRPr="009838BC" w:rsidP="009838BC" w14:paraId="619AD23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RPr="00C768AF" w:rsidP="009838BC" w14:paraId="72D80352" w14:textId="77777777">
    <w:pPr>
      <w:spacing w:before="40"/>
      <w:rPr>
        <w:b/>
        <w:sz w:val="96"/>
      </w:rPr>
    </w:pPr>
    <w:r w:rsidRPr="00C768AF">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02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1B22F7" w:rsidRPr="002976A1" w:rsidP="009838BC" w14:textId="77777777">
                          <w:pPr>
                            <w:rPr>
                              <w:b/>
                            </w:rPr>
                          </w:pPr>
                          <w:r w:rsidRPr="002976A1">
                            <w:rPr>
                              <w:b/>
                            </w:rPr>
                            <w:t>Federal Communications Commission</w:t>
                          </w:r>
                        </w:p>
                        <w:p w:rsidR="001B22F7" w:rsidRPr="002976A1" w:rsidP="009838BC" w14:textId="77777777">
                          <w:pPr>
                            <w:rPr>
                              <w:b/>
                            </w:rPr>
                          </w:pPr>
                          <w:r w:rsidRPr="002976A1">
                            <w:rPr>
                              <w:b/>
                            </w:rPr>
                            <w:t>45 L Street NE</w:t>
                          </w:r>
                        </w:p>
                        <w:p w:rsidR="001B22F7" w:rsidRPr="002976A1" w:rsidP="009838BC" w14:textId="77777777">
                          <w:pPr>
                            <w:rPr>
                              <w:sz w:val="24"/>
                            </w:rPr>
                          </w:pPr>
                          <w:r w:rsidRPr="002976A1">
                            <w:rPr>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6"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1B22F7" w:rsidRPr="002976A1" w:rsidP="009838BC" w14:paraId="7E7BEE10" w14:textId="77777777">
                    <w:pPr>
                      <w:rPr>
                        <w:b/>
                      </w:rPr>
                    </w:pPr>
                    <w:r w:rsidRPr="002976A1">
                      <w:rPr>
                        <w:b/>
                      </w:rPr>
                      <w:t>Federal Communications Commission</w:t>
                    </w:r>
                  </w:p>
                  <w:p w:rsidR="001B22F7" w:rsidRPr="002976A1" w:rsidP="009838BC" w14:paraId="7368DB43" w14:textId="77777777">
                    <w:pPr>
                      <w:rPr>
                        <w:b/>
                      </w:rPr>
                    </w:pPr>
                    <w:r w:rsidRPr="002976A1">
                      <w:rPr>
                        <w:b/>
                      </w:rPr>
                      <w:t>45 L Street NE</w:t>
                    </w:r>
                  </w:p>
                  <w:p w:rsidR="001B22F7" w:rsidRPr="002976A1" w:rsidP="009838BC" w14:paraId="18B0987F" w14:textId="77777777">
                    <w:pPr>
                      <w:rPr>
                        <w:sz w:val="24"/>
                      </w:rPr>
                    </w:pPr>
                    <w:r w:rsidRPr="002976A1">
                      <w:rPr>
                        <w:b/>
                      </w:rPr>
                      <w:t>Washington, D.C. 20554</w:t>
                    </w:r>
                  </w:p>
                </w:txbxContent>
              </v:textbox>
              <w10:wrap anchorx="margin"/>
            </v:shape>
          </w:pict>
        </mc:Fallback>
      </mc:AlternateContent>
    </w:r>
    <w:r w:rsidRPr="00C768AF">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02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02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C768AF" w:rsidR="00681623">
      <w:rPr>
        <w:b/>
        <w:sz w:val="96"/>
      </w:rPr>
      <w:t>PUBLIC NOTICE</w:t>
    </w:r>
  </w:p>
  <w:p w:rsidR="001B22F7" w:rsidRPr="00C768AF" w:rsidP="009838BC" w14:paraId="64045B12" w14:textId="77777777">
    <w:pPr>
      <w:spacing w:before="40"/>
      <w:rPr>
        <w:b/>
        <w:sz w:val="96"/>
      </w:rPr>
    </w:pPr>
    <w:r w:rsidRPr="00C768AF">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2700" t="5715" r="6350" b="13335"/>
              <wp:wrapNone/>
              <wp:docPr id="2" name="Line 102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8"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5408" from="416.8pt,56.7pt" to="884.8pt,56.7pt" o:allowincell="f">
              <w10:wrap anchorx="margin"/>
            </v:line>
          </w:pict>
        </mc:Fallback>
      </mc:AlternateContent>
    </w:r>
    <w:r w:rsidRPr="00C768AF">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10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pic="http://schemas.openxmlformats.org/drawingml/2006/pictur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1B22F7" w:rsidRPr="002976A1" w:rsidP="009838BC" w14:textId="77777777">
                          <w:pPr>
                            <w:spacing w:before="40"/>
                            <w:jc w:val="right"/>
                            <w:rPr>
                              <w:b/>
                              <w:sz w:val="16"/>
                            </w:rPr>
                          </w:pPr>
                          <w:r w:rsidRPr="002976A1">
                            <w:rPr>
                              <w:b/>
                              <w:sz w:val="16"/>
                            </w:rPr>
                            <w:t>News Media Information 202 / 418-0500</w:t>
                          </w:r>
                        </w:p>
                        <w:p w:rsidR="001B22F7" w:rsidRPr="002976A1" w:rsidP="009838BC" w14:textId="77777777">
                          <w:pPr>
                            <w:jc w:val="right"/>
                            <w:rPr>
                              <w:b/>
                              <w:sz w:val="16"/>
                            </w:rPr>
                          </w:pPr>
                          <w:r w:rsidRPr="002976A1">
                            <w:rPr>
                              <w:b/>
                              <w:sz w:val="16"/>
                            </w:rPr>
                            <w:t xml:space="preserve">Internet: </w:t>
                          </w:r>
                          <w:hyperlink r:id="rId2" w:history="1">
                            <w:r w:rsidRPr="002976A1">
                              <w:rPr>
                                <w:rStyle w:val="Hyperlink"/>
                                <w:b/>
                                <w:sz w:val="16"/>
                              </w:rPr>
                              <w:t>https://www.fcc.gov</w:t>
                            </w:r>
                          </w:hyperlink>
                        </w:p>
                        <w:p w:rsidR="001B22F7" w:rsidRPr="002976A1" w:rsidP="009653B7" w14:textId="77777777">
                          <w:pPr>
                            <w:jc w:val="center"/>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2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1B22F7" w:rsidRPr="002976A1" w:rsidP="009838BC" w14:paraId="57B6CF69" w14:textId="77777777">
                    <w:pPr>
                      <w:spacing w:before="40"/>
                      <w:jc w:val="right"/>
                      <w:rPr>
                        <w:b/>
                        <w:sz w:val="16"/>
                      </w:rPr>
                    </w:pPr>
                    <w:r w:rsidRPr="002976A1">
                      <w:rPr>
                        <w:b/>
                        <w:sz w:val="16"/>
                      </w:rPr>
                      <w:t>News Media Information 202 / 418-0500</w:t>
                    </w:r>
                  </w:p>
                  <w:p w:rsidR="001B22F7" w:rsidRPr="002976A1" w:rsidP="009838BC" w14:paraId="1B3FDA5F" w14:textId="77777777">
                    <w:pPr>
                      <w:jc w:val="right"/>
                      <w:rPr>
                        <w:b/>
                        <w:sz w:val="16"/>
                      </w:rPr>
                    </w:pPr>
                    <w:r w:rsidRPr="002976A1">
                      <w:rPr>
                        <w:b/>
                        <w:sz w:val="16"/>
                      </w:rPr>
                      <w:t xml:space="preserve">Internet: </w:t>
                    </w:r>
                    <w:hyperlink r:id="rId2" w:history="1">
                      <w:r w:rsidRPr="002976A1">
                        <w:rPr>
                          <w:rStyle w:val="Hyperlink"/>
                          <w:b/>
                          <w:sz w:val="16"/>
                        </w:rPr>
                        <w:t>https://www.fcc.gov</w:t>
                      </w:r>
                    </w:hyperlink>
                  </w:p>
                  <w:p w:rsidR="001B22F7" w:rsidRPr="002976A1" w:rsidP="009653B7" w14:paraId="7BA91F36" w14:textId="77777777">
                    <w:pPr>
                      <w:jc w:val="center"/>
                    </w:pPr>
                  </w:p>
                </w:txbxContent>
              </v:textbox>
            </v:shape>
          </w:pict>
        </mc:Fallback>
      </mc:AlternateContent>
    </w:r>
  </w:p>
  <w:p w:rsidR="001B22F7" w:rsidRPr="009838BC" w:rsidP="009838BC" w14:paraId="1626AC2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277"/>
    <w:rsid w:val="00000F46"/>
    <w:rsid w:val="000072CE"/>
    <w:rsid w:val="0001069B"/>
    <w:rsid w:val="00010B65"/>
    <w:rsid w:val="000134C7"/>
    <w:rsid w:val="00013A8B"/>
    <w:rsid w:val="0001745E"/>
    <w:rsid w:val="0001767B"/>
    <w:rsid w:val="00017E99"/>
    <w:rsid w:val="00021445"/>
    <w:rsid w:val="00026FB1"/>
    <w:rsid w:val="00030059"/>
    <w:rsid w:val="00030414"/>
    <w:rsid w:val="00031638"/>
    <w:rsid w:val="00036039"/>
    <w:rsid w:val="00037F90"/>
    <w:rsid w:val="00040753"/>
    <w:rsid w:val="0004316B"/>
    <w:rsid w:val="000447F5"/>
    <w:rsid w:val="000506A7"/>
    <w:rsid w:val="00053374"/>
    <w:rsid w:val="000579AA"/>
    <w:rsid w:val="00062870"/>
    <w:rsid w:val="0007532A"/>
    <w:rsid w:val="000806EA"/>
    <w:rsid w:val="00080F92"/>
    <w:rsid w:val="00081FFA"/>
    <w:rsid w:val="0008470E"/>
    <w:rsid w:val="0008552B"/>
    <w:rsid w:val="000865C8"/>
    <w:rsid w:val="0008685A"/>
    <w:rsid w:val="000875BF"/>
    <w:rsid w:val="000876CF"/>
    <w:rsid w:val="00091303"/>
    <w:rsid w:val="00096D8C"/>
    <w:rsid w:val="000A1833"/>
    <w:rsid w:val="000A1ADD"/>
    <w:rsid w:val="000A4E0F"/>
    <w:rsid w:val="000A5A0E"/>
    <w:rsid w:val="000A6DEA"/>
    <w:rsid w:val="000B1A30"/>
    <w:rsid w:val="000B2F93"/>
    <w:rsid w:val="000B3C99"/>
    <w:rsid w:val="000C0B65"/>
    <w:rsid w:val="000D1342"/>
    <w:rsid w:val="000E0039"/>
    <w:rsid w:val="000E1DF9"/>
    <w:rsid w:val="000E3D42"/>
    <w:rsid w:val="000E4C88"/>
    <w:rsid w:val="000E5884"/>
    <w:rsid w:val="000F23D9"/>
    <w:rsid w:val="000F5064"/>
    <w:rsid w:val="000F5FAC"/>
    <w:rsid w:val="00103BF7"/>
    <w:rsid w:val="00106C8F"/>
    <w:rsid w:val="00110F68"/>
    <w:rsid w:val="0011502C"/>
    <w:rsid w:val="001164CB"/>
    <w:rsid w:val="00120BA7"/>
    <w:rsid w:val="00121B39"/>
    <w:rsid w:val="00122BD5"/>
    <w:rsid w:val="001259AD"/>
    <w:rsid w:val="0013351E"/>
    <w:rsid w:val="0013514B"/>
    <w:rsid w:val="0013667C"/>
    <w:rsid w:val="0013723D"/>
    <w:rsid w:val="001375FE"/>
    <w:rsid w:val="00145962"/>
    <w:rsid w:val="001462CD"/>
    <w:rsid w:val="0014680D"/>
    <w:rsid w:val="00146FAC"/>
    <w:rsid w:val="001475FA"/>
    <w:rsid w:val="00147C14"/>
    <w:rsid w:val="00151F76"/>
    <w:rsid w:val="001532E0"/>
    <w:rsid w:val="00153387"/>
    <w:rsid w:val="001533DA"/>
    <w:rsid w:val="001538B9"/>
    <w:rsid w:val="001551B1"/>
    <w:rsid w:val="001552DF"/>
    <w:rsid w:val="001562B5"/>
    <w:rsid w:val="001630E2"/>
    <w:rsid w:val="001636BF"/>
    <w:rsid w:val="00164EFB"/>
    <w:rsid w:val="00165CC9"/>
    <w:rsid w:val="0016711B"/>
    <w:rsid w:val="0017151D"/>
    <w:rsid w:val="0017246B"/>
    <w:rsid w:val="00173C9B"/>
    <w:rsid w:val="00176AF7"/>
    <w:rsid w:val="001804C1"/>
    <w:rsid w:val="001817B7"/>
    <w:rsid w:val="001846E6"/>
    <w:rsid w:val="0018480A"/>
    <w:rsid w:val="0018678D"/>
    <w:rsid w:val="001933C7"/>
    <w:rsid w:val="001935B8"/>
    <w:rsid w:val="001979D9"/>
    <w:rsid w:val="001A0C8A"/>
    <w:rsid w:val="001A0ECD"/>
    <w:rsid w:val="001A1493"/>
    <w:rsid w:val="001A2155"/>
    <w:rsid w:val="001A2DD1"/>
    <w:rsid w:val="001A31E2"/>
    <w:rsid w:val="001A47DA"/>
    <w:rsid w:val="001A704E"/>
    <w:rsid w:val="001A73AC"/>
    <w:rsid w:val="001A7C5C"/>
    <w:rsid w:val="001B2008"/>
    <w:rsid w:val="001B22F7"/>
    <w:rsid w:val="001B36D6"/>
    <w:rsid w:val="001C0570"/>
    <w:rsid w:val="001C35F2"/>
    <w:rsid w:val="001C730A"/>
    <w:rsid w:val="001D1BDB"/>
    <w:rsid w:val="001D1D23"/>
    <w:rsid w:val="001D1DD1"/>
    <w:rsid w:val="001D2486"/>
    <w:rsid w:val="001D6355"/>
    <w:rsid w:val="001D6BCF"/>
    <w:rsid w:val="001D6C23"/>
    <w:rsid w:val="001E01CA"/>
    <w:rsid w:val="001E1BFF"/>
    <w:rsid w:val="001E51C7"/>
    <w:rsid w:val="001F31D5"/>
    <w:rsid w:val="001F4EE0"/>
    <w:rsid w:val="001F59C7"/>
    <w:rsid w:val="001F6063"/>
    <w:rsid w:val="0020355F"/>
    <w:rsid w:val="002060D9"/>
    <w:rsid w:val="002067CD"/>
    <w:rsid w:val="00211B3F"/>
    <w:rsid w:val="00212ECB"/>
    <w:rsid w:val="0022120C"/>
    <w:rsid w:val="00223EB4"/>
    <w:rsid w:val="0022510A"/>
    <w:rsid w:val="00226822"/>
    <w:rsid w:val="00227A33"/>
    <w:rsid w:val="00230DFF"/>
    <w:rsid w:val="00235447"/>
    <w:rsid w:val="002354EA"/>
    <w:rsid w:val="0025092D"/>
    <w:rsid w:val="00250EDA"/>
    <w:rsid w:val="00253657"/>
    <w:rsid w:val="002542A2"/>
    <w:rsid w:val="002545A1"/>
    <w:rsid w:val="00260594"/>
    <w:rsid w:val="00261955"/>
    <w:rsid w:val="002639DE"/>
    <w:rsid w:val="002709AF"/>
    <w:rsid w:val="00270B8F"/>
    <w:rsid w:val="002727C1"/>
    <w:rsid w:val="002732A4"/>
    <w:rsid w:val="00275706"/>
    <w:rsid w:val="00277867"/>
    <w:rsid w:val="0028128C"/>
    <w:rsid w:val="00281B36"/>
    <w:rsid w:val="00285017"/>
    <w:rsid w:val="00285E90"/>
    <w:rsid w:val="00290FC3"/>
    <w:rsid w:val="00292DB3"/>
    <w:rsid w:val="00296267"/>
    <w:rsid w:val="002962D2"/>
    <w:rsid w:val="002976A1"/>
    <w:rsid w:val="00297C40"/>
    <w:rsid w:val="002A2D2E"/>
    <w:rsid w:val="002A2E4A"/>
    <w:rsid w:val="002A7AE5"/>
    <w:rsid w:val="002B0BAC"/>
    <w:rsid w:val="002B3F5A"/>
    <w:rsid w:val="002B5EED"/>
    <w:rsid w:val="002B7A45"/>
    <w:rsid w:val="002C0694"/>
    <w:rsid w:val="002C62DE"/>
    <w:rsid w:val="002D40F4"/>
    <w:rsid w:val="002E2FD4"/>
    <w:rsid w:val="002E5685"/>
    <w:rsid w:val="002E7D56"/>
    <w:rsid w:val="002F31AB"/>
    <w:rsid w:val="002F3808"/>
    <w:rsid w:val="00303262"/>
    <w:rsid w:val="003044E6"/>
    <w:rsid w:val="00305BB1"/>
    <w:rsid w:val="003128F9"/>
    <w:rsid w:val="00314AAD"/>
    <w:rsid w:val="00315BD2"/>
    <w:rsid w:val="00317B23"/>
    <w:rsid w:val="00320100"/>
    <w:rsid w:val="00321DA5"/>
    <w:rsid w:val="0032346E"/>
    <w:rsid w:val="00325708"/>
    <w:rsid w:val="003341E2"/>
    <w:rsid w:val="003362B7"/>
    <w:rsid w:val="00341136"/>
    <w:rsid w:val="00342200"/>
    <w:rsid w:val="003432B8"/>
    <w:rsid w:val="00343749"/>
    <w:rsid w:val="0034516A"/>
    <w:rsid w:val="00353727"/>
    <w:rsid w:val="00354222"/>
    <w:rsid w:val="00357D50"/>
    <w:rsid w:val="00357F33"/>
    <w:rsid w:val="00360CEE"/>
    <w:rsid w:val="00362039"/>
    <w:rsid w:val="003752B9"/>
    <w:rsid w:val="003769C7"/>
    <w:rsid w:val="00381DCB"/>
    <w:rsid w:val="0038716E"/>
    <w:rsid w:val="003925DC"/>
    <w:rsid w:val="00392B74"/>
    <w:rsid w:val="00392C9F"/>
    <w:rsid w:val="003A0189"/>
    <w:rsid w:val="003A6403"/>
    <w:rsid w:val="003B0550"/>
    <w:rsid w:val="003B694F"/>
    <w:rsid w:val="003D2F9E"/>
    <w:rsid w:val="003E47EB"/>
    <w:rsid w:val="003E5A14"/>
    <w:rsid w:val="003F171C"/>
    <w:rsid w:val="003F341F"/>
    <w:rsid w:val="003F5548"/>
    <w:rsid w:val="003F64D7"/>
    <w:rsid w:val="0040075C"/>
    <w:rsid w:val="00401518"/>
    <w:rsid w:val="00403FAA"/>
    <w:rsid w:val="0040422C"/>
    <w:rsid w:val="004061EB"/>
    <w:rsid w:val="00412FC5"/>
    <w:rsid w:val="00413A3E"/>
    <w:rsid w:val="0041485C"/>
    <w:rsid w:val="00420204"/>
    <w:rsid w:val="00421B24"/>
    <w:rsid w:val="00421C83"/>
    <w:rsid w:val="00422276"/>
    <w:rsid w:val="00423706"/>
    <w:rsid w:val="004242F1"/>
    <w:rsid w:val="00424B3E"/>
    <w:rsid w:val="00424FBE"/>
    <w:rsid w:val="00426FFD"/>
    <w:rsid w:val="00432B12"/>
    <w:rsid w:val="00437146"/>
    <w:rsid w:val="00440998"/>
    <w:rsid w:val="00441765"/>
    <w:rsid w:val="00442CBE"/>
    <w:rsid w:val="0044449D"/>
    <w:rsid w:val="00445A00"/>
    <w:rsid w:val="004466C8"/>
    <w:rsid w:val="00451279"/>
    <w:rsid w:val="00451B0F"/>
    <w:rsid w:val="004562AA"/>
    <w:rsid w:val="0046125F"/>
    <w:rsid w:val="004627DA"/>
    <w:rsid w:val="0046561D"/>
    <w:rsid w:val="00471625"/>
    <w:rsid w:val="00473197"/>
    <w:rsid w:val="004807BF"/>
    <w:rsid w:val="00480B71"/>
    <w:rsid w:val="00480B72"/>
    <w:rsid w:val="00484C00"/>
    <w:rsid w:val="00484EDF"/>
    <w:rsid w:val="00487524"/>
    <w:rsid w:val="00495F36"/>
    <w:rsid w:val="00496106"/>
    <w:rsid w:val="004A095A"/>
    <w:rsid w:val="004A30AE"/>
    <w:rsid w:val="004A3889"/>
    <w:rsid w:val="004A4861"/>
    <w:rsid w:val="004A52D2"/>
    <w:rsid w:val="004A5B92"/>
    <w:rsid w:val="004B12E0"/>
    <w:rsid w:val="004B49C7"/>
    <w:rsid w:val="004C0B06"/>
    <w:rsid w:val="004C12D0"/>
    <w:rsid w:val="004C28B9"/>
    <w:rsid w:val="004C2EE3"/>
    <w:rsid w:val="004C3048"/>
    <w:rsid w:val="004C3621"/>
    <w:rsid w:val="004C4F15"/>
    <w:rsid w:val="004C60A9"/>
    <w:rsid w:val="004D174D"/>
    <w:rsid w:val="004D4677"/>
    <w:rsid w:val="004D5605"/>
    <w:rsid w:val="004E3ABB"/>
    <w:rsid w:val="004E4A22"/>
    <w:rsid w:val="004E6805"/>
    <w:rsid w:val="004F4CFA"/>
    <w:rsid w:val="004F79FF"/>
    <w:rsid w:val="00502869"/>
    <w:rsid w:val="00511161"/>
    <w:rsid w:val="00511968"/>
    <w:rsid w:val="005126DB"/>
    <w:rsid w:val="00514246"/>
    <w:rsid w:val="00521E91"/>
    <w:rsid w:val="00523A31"/>
    <w:rsid w:val="00523BA7"/>
    <w:rsid w:val="0052535C"/>
    <w:rsid w:val="0053067E"/>
    <w:rsid w:val="00532F20"/>
    <w:rsid w:val="00534D17"/>
    <w:rsid w:val="00540640"/>
    <w:rsid w:val="00547AC5"/>
    <w:rsid w:val="00552998"/>
    <w:rsid w:val="00555FC7"/>
    <w:rsid w:val="0055614C"/>
    <w:rsid w:val="0055798C"/>
    <w:rsid w:val="005579A5"/>
    <w:rsid w:val="00557EDE"/>
    <w:rsid w:val="005628F8"/>
    <w:rsid w:val="00563BD0"/>
    <w:rsid w:val="00566314"/>
    <w:rsid w:val="00566B4C"/>
    <w:rsid w:val="00567DF6"/>
    <w:rsid w:val="005701B1"/>
    <w:rsid w:val="00572F4B"/>
    <w:rsid w:val="005732C6"/>
    <w:rsid w:val="00576D33"/>
    <w:rsid w:val="00577AB6"/>
    <w:rsid w:val="00580945"/>
    <w:rsid w:val="005823A1"/>
    <w:rsid w:val="005839AF"/>
    <w:rsid w:val="005901A7"/>
    <w:rsid w:val="005904C0"/>
    <w:rsid w:val="0059370B"/>
    <w:rsid w:val="00593DB1"/>
    <w:rsid w:val="0059540A"/>
    <w:rsid w:val="005A3F47"/>
    <w:rsid w:val="005A60DD"/>
    <w:rsid w:val="005A79C0"/>
    <w:rsid w:val="005B12BC"/>
    <w:rsid w:val="005B2F3B"/>
    <w:rsid w:val="005B4256"/>
    <w:rsid w:val="005B5101"/>
    <w:rsid w:val="005B6609"/>
    <w:rsid w:val="005B6728"/>
    <w:rsid w:val="005C029A"/>
    <w:rsid w:val="005C0447"/>
    <w:rsid w:val="005C1525"/>
    <w:rsid w:val="005C158C"/>
    <w:rsid w:val="005C2F9E"/>
    <w:rsid w:val="005C35CB"/>
    <w:rsid w:val="005C5919"/>
    <w:rsid w:val="005C5BB0"/>
    <w:rsid w:val="005C5C9A"/>
    <w:rsid w:val="005D24C6"/>
    <w:rsid w:val="005D3146"/>
    <w:rsid w:val="005D7331"/>
    <w:rsid w:val="005E1BB6"/>
    <w:rsid w:val="005F20C1"/>
    <w:rsid w:val="005F2B80"/>
    <w:rsid w:val="005F3648"/>
    <w:rsid w:val="005F3D3F"/>
    <w:rsid w:val="006000BF"/>
    <w:rsid w:val="00601C03"/>
    <w:rsid w:val="00602439"/>
    <w:rsid w:val="00604FB7"/>
    <w:rsid w:val="006052E6"/>
    <w:rsid w:val="006058D0"/>
    <w:rsid w:val="00606513"/>
    <w:rsid w:val="00606C94"/>
    <w:rsid w:val="00607BA5"/>
    <w:rsid w:val="006127D0"/>
    <w:rsid w:val="00613A55"/>
    <w:rsid w:val="00616A1E"/>
    <w:rsid w:val="00616DF1"/>
    <w:rsid w:val="006203FB"/>
    <w:rsid w:val="00620D0C"/>
    <w:rsid w:val="0062289E"/>
    <w:rsid w:val="006242ED"/>
    <w:rsid w:val="006254A6"/>
    <w:rsid w:val="00625BD4"/>
    <w:rsid w:val="00625D45"/>
    <w:rsid w:val="006261A7"/>
    <w:rsid w:val="00626B63"/>
    <w:rsid w:val="00626EB6"/>
    <w:rsid w:val="006353A3"/>
    <w:rsid w:val="006363DF"/>
    <w:rsid w:val="00637246"/>
    <w:rsid w:val="00637EE7"/>
    <w:rsid w:val="00640A72"/>
    <w:rsid w:val="00640D5D"/>
    <w:rsid w:val="00641551"/>
    <w:rsid w:val="006440ED"/>
    <w:rsid w:val="0064525B"/>
    <w:rsid w:val="006458C7"/>
    <w:rsid w:val="00647161"/>
    <w:rsid w:val="00650239"/>
    <w:rsid w:val="00653644"/>
    <w:rsid w:val="00655D03"/>
    <w:rsid w:val="006570C2"/>
    <w:rsid w:val="0065770E"/>
    <w:rsid w:val="00661C17"/>
    <w:rsid w:val="00672A4A"/>
    <w:rsid w:val="00672B46"/>
    <w:rsid w:val="006731DE"/>
    <w:rsid w:val="00674544"/>
    <w:rsid w:val="00680C26"/>
    <w:rsid w:val="00681623"/>
    <w:rsid w:val="0068292B"/>
    <w:rsid w:val="00682FFA"/>
    <w:rsid w:val="00683F84"/>
    <w:rsid w:val="00684C78"/>
    <w:rsid w:val="00690BDC"/>
    <w:rsid w:val="00691669"/>
    <w:rsid w:val="006919FC"/>
    <w:rsid w:val="0069499D"/>
    <w:rsid w:val="006A16F6"/>
    <w:rsid w:val="006A2933"/>
    <w:rsid w:val="006A49CF"/>
    <w:rsid w:val="006A4C43"/>
    <w:rsid w:val="006A5D4B"/>
    <w:rsid w:val="006A6A81"/>
    <w:rsid w:val="006A7476"/>
    <w:rsid w:val="006B1A44"/>
    <w:rsid w:val="006B1EB3"/>
    <w:rsid w:val="006B29D7"/>
    <w:rsid w:val="006B340E"/>
    <w:rsid w:val="006B41BF"/>
    <w:rsid w:val="006B429E"/>
    <w:rsid w:val="006B4E91"/>
    <w:rsid w:val="006C10B0"/>
    <w:rsid w:val="006C4316"/>
    <w:rsid w:val="006C4557"/>
    <w:rsid w:val="006C6FBA"/>
    <w:rsid w:val="006D1117"/>
    <w:rsid w:val="006D407E"/>
    <w:rsid w:val="006D4221"/>
    <w:rsid w:val="006D4B93"/>
    <w:rsid w:val="006E26AF"/>
    <w:rsid w:val="006E36EB"/>
    <w:rsid w:val="006F37DB"/>
    <w:rsid w:val="006F7393"/>
    <w:rsid w:val="006F753E"/>
    <w:rsid w:val="00700A2D"/>
    <w:rsid w:val="0070224F"/>
    <w:rsid w:val="00705069"/>
    <w:rsid w:val="007073C8"/>
    <w:rsid w:val="007075AA"/>
    <w:rsid w:val="007115F7"/>
    <w:rsid w:val="0071228F"/>
    <w:rsid w:val="00713432"/>
    <w:rsid w:val="007143C2"/>
    <w:rsid w:val="0072044A"/>
    <w:rsid w:val="0072444B"/>
    <w:rsid w:val="007274A4"/>
    <w:rsid w:val="00731A94"/>
    <w:rsid w:val="00735F3D"/>
    <w:rsid w:val="00741470"/>
    <w:rsid w:val="00744F1B"/>
    <w:rsid w:val="007464E0"/>
    <w:rsid w:val="00746CAC"/>
    <w:rsid w:val="0075167F"/>
    <w:rsid w:val="0075168E"/>
    <w:rsid w:val="00752277"/>
    <w:rsid w:val="0075443E"/>
    <w:rsid w:val="00764EF3"/>
    <w:rsid w:val="00771EDD"/>
    <w:rsid w:val="00777187"/>
    <w:rsid w:val="007814AD"/>
    <w:rsid w:val="00781717"/>
    <w:rsid w:val="00782065"/>
    <w:rsid w:val="00782321"/>
    <w:rsid w:val="00783765"/>
    <w:rsid w:val="0078477C"/>
    <w:rsid w:val="00784E62"/>
    <w:rsid w:val="00785689"/>
    <w:rsid w:val="0078604F"/>
    <w:rsid w:val="0079736B"/>
    <w:rsid w:val="0079754B"/>
    <w:rsid w:val="007A1E6D"/>
    <w:rsid w:val="007A36E9"/>
    <w:rsid w:val="007A3F20"/>
    <w:rsid w:val="007A71A8"/>
    <w:rsid w:val="007B1826"/>
    <w:rsid w:val="007B3C3B"/>
    <w:rsid w:val="007C1F54"/>
    <w:rsid w:val="007C3EC6"/>
    <w:rsid w:val="007C5968"/>
    <w:rsid w:val="007C66BB"/>
    <w:rsid w:val="007C66D4"/>
    <w:rsid w:val="007C76A5"/>
    <w:rsid w:val="007C7E2D"/>
    <w:rsid w:val="007D0926"/>
    <w:rsid w:val="007D25C3"/>
    <w:rsid w:val="007D314D"/>
    <w:rsid w:val="007D37FF"/>
    <w:rsid w:val="007D605A"/>
    <w:rsid w:val="007D65D6"/>
    <w:rsid w:val="007E3221"/>
    <w:rsid w:val="007E33CB"/>
    <w:rsid w:val="007E7F62"/>
    <w:rsid w:val="007F1A71"/>
    <w:rsid w:val="007F1BFC"/>
    <w:rsid w:val="007F5910"/>
    <w:rsid w:val="00801880"/>
    <w:rsid w:val="00803B28"/>
    <w:rsid w:val="008042DA"/>
    <w:rsid w:val="00807DE6"/>
    <w:rsid w:val="00810209"/>
    <w:rsid w:val="00810A73"/>
    <w:rsid w:val="00810FD6"/>
    <w:rsid w:val="0081213F"/>
    <w:rsid w:val="00812ED4"/>
    <w:rsid w:val="008158E0"/>
    <w:rsid w:val="00821FA4"/>
    <w:rsid w:val="00822CE0"/>
    <w:rsid w:val="00824337"/>
    <w:rsid w:val="008256C3"/>
    <w:rsid w:val="008308D5"/>
    <w:rsid w:val="0083098A"/>
    <w:rsid w:val="008329BE"/>
    <w:rsid w:val="00832E25"/>
    <w:rsid w:val="00835251"/>
    <w:rsid w:val="008365B3"/>
    <w:rsid w:val="00837C62"/>
    <w:rsid w:val="008408B4"/>
    <w:rsid w:val="00841293"/>
    <w:rsid w:val="0084190A"/>
    <w:rsid w:val="00841AB1"/>
    <w:rsid w:val="00842AA9"/>
    <w:rsid w:val="00842BD6"/>
    <w:rsid w:val="00851A5F"/>
    <w:rsid w:val="0085531F"/>
    <w:rsid w:val="00862818"/>
    <w:rsid w:val="0087771A"/>
    <w:rsid w:val="0088018B"/>
    <w:rsid w:val="00880BBD"/>
    <w:rsid w:val="00893B45"/>
    <w:rsid w:val="00896487"/>
    <w:rsid w:val="008A16D6"/>
    <w:rsid w:val="008A2E6B"/>
    <w:rsid w:val="008A5853"/>
    <w:rsid w:val="008B0474"/>
    <w:rsid w:val="008B1510"/>
    <w:rsid w:val="008B52E1"/>
    <w:rsid w:val="008B6D1D"/>
    <w:rsid w:val="008B7026"/>
    <w:rsid w:val="008C22FD"/>
    <w:rsid w:val="008C27BA"/>
    <w:rsid w:val="008C3055"/>
    <w:rsid w:val="008C50C1"/>
    <w:rsid w:val="008D0D5A"/>
    <w:rsid w:val="008D2E0E"/>
    <w:rsid w:val="008D46B8"/>
    <w:rsid w:val="008D6745"/>
    <w:rsid w:val="008D78A3"/>
    <w:rsid w:val="008E1F82"/>
    <w:rsid w:val="008E2C6F"/>
    <w:rsid w:val="008E317D"/>
    <w:rsid w:val="008E357C"/>
    <w:rsid w:val="008E519B"/>
    <w:rsid w:val="008E5EA4"/>
    <w:rsid w:val="008E6370"/>
    <w:rsid w:val="008E77A9"/>
    <w:rsid w:val="008F623D"/>
    <w:rsid w:val="008F7D10"/>
    <w:rsid w:val="009002BF"/>
    <w:rsid w:val="00900C3A"/>
    <w:rsid w:val="00906382"/>
    <w:rsid w:val="00910F12"/>
    <w:rsid w:val="00914B9C"/>
    <w:rsid w:val="009212FA"/>
    <w:rsid w:val="00924E3E"/>
    <w:rsid w:val="00926503"/>
    <w:rsid w:val="00930ECF"/>
    <w:rsid w:val="00934E66"/>
    <w:rsid w:val="00936C98"/>
    <w:rsid w:val="00950419"/>
    <w:rsid w:val="00950AFF"/>
    <w:rsid w:val="00950E3F"/>
    <w:rsid w:val="009561B9"/>
    <w:rsid w:val="009614A0"/>
    <w:rsid w:val="009620B6"/>
    <w:rsid w:val="0096354B"/>
    <w:rsid w:val="00964D39"/>
    <w:rsid w:val="009652B8"/>
    <w:rsid w:val="009653B7"/>
    <w:rsid w:val="00966769"/>
    <w:rsid w:val="009701DB"/>
    <w:rsid w:val="00975B74"/>
    <w:rsid w:val="0098062E"/>
    <w:rsid w:val="00981956"/>
    <w:rsid w:val="009838BC"/>
    <w:rsid w:val="00985B6B"/>
    <w:rsid w:val="00992F5F"/>
    <w:rsid w:val="009966BD"/>
    <w:rsid w:val="009976FA"/>
    <w:rsid w:val="009A30D2"/>
    <w:rsid w:val="009A41D1"/>
    <w:rsid w:val="009A61DB"/>
    <w:rsid w:val="009A7026"/>
    <w:rsid w:val="009A78BA"/>
    <w:rsid w:val="009B0E97"/>
    <w:rsid w:val="009B351E"/>
    <w:rsid w:val="009B42A5"/>
    <w:rsid w:val="009B70A9"/>
    <w:rsid w:val="009C0B81"/>
    <w:rsid w:val="009C27FC"/>
    <w:rsid w:val="009D20B2"/>
    <w:rsid w:val="009F2906"/>
    <w:rsid w:val="009F36E4"/>
    <w:rsid w:val="009F38BD"/>
    <w:rsid w:val="009F65BF"/>
    <w:rsid w:val="00A005DF"/>
    <w:rsid w:val="00A00D0A"/>
    <w:rsid w:val="00A078CE"/>
    <w:rsid w:val="00A07E4C"/>
    <w:rsid w:val="00A15001"/>
    <w:rsid w:val="00A170C1"/>
    <w:rsid w:val="00A22FB3"/>
    <w:rsid w:val="00A237F3"/>
    <w:rsid w:val="00A25D0E"/>
    <w:rsid w:val="00A27D88"/>
    <w:rsid w:val="00A3090E"/>
    <w:rsid w:val="00A35644"/>
    <w:rsid w:val="00A36B89"/>
    <w:rsid w:val="00A43E1B"/>
    <w:rsid w:val="00A4572E"/>
    <w:rsid w:val="00A45F4F"/>
    <w:rsid w:val="00A57AAB"/>
    <w:rsid w:val="00A600A9"/>
    <w:rsid w:val="00A646A3"/>
    <w:rsid w:val="00A707E9"/>
    <w:rsid w:val="00A70B8B"/>
    <w:rsid w:val="00A71A7E"/>
    <w:rsid w:val="00A763DF"/>
    <w:rsid w:val="00A84BEB"/>
    <w:rsid w:val="00A85B7A"/>
    <w:rsid w:val="00A866AC"/>
    <w:rsid w:val="00A91B4C"/>
    <w:rsid w:val="00A91F6F"/>
    <w:rsid w:val="00A9376F"/>
    <w:rsid w:val="00A93A51"/>
    <w:rsid w:val="00A94B13"/>
    <w:rsid w:val="00A975CE"/>
    <w:rsid w:val="00AA1A85"/>
    <w:rsid w:val="00AA46D9"/>
    <w:rsid w:val="00AA4E0D"/>
    <w:rsid w:val="00AA4F4B"/>
    <w:rsid w:val="00AA55B7"/>
    <w:rsid w:val="00AA5B9E"/>
    <w:rsid w:val="00AB2407"/>
    <w:rsid w:val="00AB26A0"/>
    <w:rsid w:val="00AB53DF"/>
    <w:rsid w:val="00AB65FC"/>
    <w:rsid w:val="00AB6B4E"/>
    <w:rsid w:val="00AC3824"/>
    <w:rsid w:val="00AC6020"/>
    <w:rsid w:val="00AD1543"/>
    <w:rsid w:val="00AD1797"/>
    <w:rsid w:val="00AD44D0"/>
    <w:rsid w:val="00AD7194"/>
    <w:rsid w:val="00AE02A2"/>
    <w:rsid w:val="00AE2B25"/>
    <w:rsid w:val="00AE4909"/>
    <w:rsid w:val="00AE67F9"/>
    <w:rsid w:val="00AF2359"/>
    <w:rsid w:val="00AF2674"/>
    <w:rsid w:val="00B0275E"/>
    <w:rsid w:val="00B03C2A"/>
    <w:rsid w:val="00B0491E"/>
    <w:rsid w:val="00B05B61"/>
    <w:rsid w:val="00B07117"/>
    <w:rsid w:val="00B07E5C"/>
    <w:rsid w:val="00B10CE4"/>
    <w:rsid w:val="00B22305"/>
    <w:rsid w:val="00B229FC"/>
    <w:rsid w:val="00B2390C"/>
    <w:rsid w:val="00B24340"/>
    <w:rsid w:val="00B27468"/>
    <w:rsid w:val="00B326E3"/>
    <w:rsid w:val="00B43601"/>
    <w:rsid w:val="00B43785"/>
    <w:rsid w:val="00B47092"/>
    <w:rsid w:val="00B54557"/>
    <w:rsid w:val="00B573DA"/>
    <w:rsid w:val="00B605B8"/>
    <w:rsid w:val="00B61144"/>
    <w:rsid w:val="00B64164"/>
    <w:rsid w:val="00B64E5C"/>
    <w:rsid w:val="00B71491"/>
    <w:rsid w:val="00B74D03"/>
    <w:rsid w:val="00B766B2"/>
    <w:rsid w:val="00B77901"/>
    <w:rsid w:val="00B779BD"/>
    <w:rsid w:val="00B77E17"/>
    <w:rsid w:val="00B811F7"/>
    <w:rsid w:val="00B81CB3"/>
    <w:rsid w:val="00B83363"/>
    <w:rsid w:val="00B84670"/>
    <w:rsid w:val="00B85D16"/>
    <w:rsid w:val="00B87122"/>
    <w:rsid w:val="00B87AE6"/>
    <w:rsid w:val="00B90174"/>
    <w:rsid w:val="00B9242A"/>
    <w:rsid w:val="00B9248F"/>
    <w:rsid w:val="00B96CD3"/>
    <w:rsid w:val="00BA0F33"/>
    <w:rsid w:val="00BA1752"/>
    <w:rsid w:val="00BA31FF"/>
    <w:rsid w:val="00BA3679"/>
    <w:rsid w:val="00BA5DC6"/>
    <w:rsid w:val="00BA6196"/>
    <w:rsid w:val="00BA72A7"/>
    <w:rsid w:val="00BB7EEB"/>
    <w:rsid w:val="00BC34B5"/>
    <w:rsid w:val="00BC6D8C"/>
    <w:rsid w:val="00BC7D02"/>
    <w:rsid w:val="00BD252F"/>
    <w:rsid w:val="00BD4418"/>
    <w:rsid w:val="00BD574D"/>
    <w:rsid w:val="00BD7395"/>
    <w:rsid w:val="00BE339D"/>
    <w:rsid w:val="00BE4AFF"/>
    <w:rsid w:val="00BE6AA7"/>
    <w:rsid w:val="00BE6E93"/>
    <w:rsid w:val="00BF0076"/>
    <w:rsid w:val="00BF01AC"/>
    <w:rsid w:val="00BF6DC2"/>
    <w:rsid w:val="00BF7537"/>
    <w:rsid w:val="00BF7B68"/>
    <w:rsid w:val="00C03C6D"/>
    <w:rsid w:val="00C0659D"/>
    <w:rsid w:val="00C06C98"/>
    <w:rsid w:val="00C06D3B"/>
    <w:rsid w:val="00C07573"/>
    <w:rsid w:val="00C13113"/>
    <w:rsid w:val="00C13733"/>
    <w:rsid w:val="00C16609"/>
    <w:rsid w:val="00C16AF2"/>
    <w:rsid w:val="00C21FEA"/>
    <w:rsid w:val="00C25624"/>
    <w:rsid w:val="00C26A34"/>
    <w:rsid w:val="00C3148A"/>
    <w:rsid w:val="00C328DA"/>
    <w:rsid w:val="00C3327D"/>
    <w:rsid w:val="00C332EC"/>
    <w:rsid w:val="00C34006"/>
    <w:rsid w:val="00C35739"/>
    <w:rsid w:val="00C37AB4"/>
    <w:rsid w:val="00C37D60"/>
    <w:rsid w:val="00C40CAC"/>
    <w:rsid w:val="00C41D36"/>
    <w:rsid w:val="00C426B1"/>
    <w:rsid w:val="00C43265"/>
    <w:rsid w:val="00C45129"/>
    <w:rsid w:val="00C509B9"/>
    <w:rsid w:val="00C50E6F"/>
    <w:rsid w:val="00C51699"/>
    <w:rsid w:val="00C55ECC"/>
    <w:rsid w:val="00C57B7D"/>
    <w:rsid w:val="00C6146E"/>
    <w:rsid w:val="00C61A26"/>
    <w:rsid w:val="00C6319A"/>
    <w:rsid w:val="00C67F5C"/>
    <w:rsid w:val="00C71059"/>
    <w:rsid w:val="00C765E7"/>
    <w:rsid w:val="00C768AF"/>
    <w:rsid w:val="00C81A7F"/>
    <w:rsid w:val="00C82889"/>
    <w:rsid w:val="00C82B6B"/>
    <w:rsid w:val="00C83741"/>
    <w:rsid w:val="00C839FD"/>
    <w:rsid w:val="00C90D6A"/>
    <w:rsid w:val="00C947CF"/>
    <w:rsid w:val="00C94DC9"/>
    <w:rsid w:val="00C955BF"/>
    <w:rsid w:val="00C9750C"/>
    <w:rsid w:val="00CA01DE"/>
    <w:rsid w:val="00CA05A7"/>
    <w:rsid w:val="00CA33CF"/>
    <w:rsid w:val="00CA46AD"/>
    <w:rsid w:val="00CA4C1A"/>
    <w:rsid w:val="00CB3265"/>
    <w:rsid w:val="00CB5B15"/>
    <w:rsid w:val="00CB5C3A"/>
    <w:rsid w:val="00CB72FF"/>
    <w:rsid w:val="00CC11F7"/>
    <w:rsid w:val="00CC6B60"/>
    <w:rsid w:val="00CC72B6"/>
    <w:rsid w:val="00CD183D"/>
    <w:rsid w:val="00CD6F7C"/>
    <w:rsid w:val="00CE247C"/>
    <w:rsid w:val="00CE6EFF"/>
    <w:rsid w:val="00CF0AA5"/>
    <w:rsid w:val="00CF4436"/>
    <w:rsid w:val="00CF4A7F"/>
    <w:rsid w:val="00CF71D3"/>
    <w:rsid w:val="00D0218D"/>
    <w:rsid w:val="00D07FAE"/>
    <w:rsid w:val="00D1084E"/>
    <w:rsid w:val="00D11E03"/>
    <w:rsid w:val="00D167CB"/>
    <w:rsid w:val="00D170AD"/>
    <w:rsid w:val="00D216CD"/>
    <w:rsid w:val="00D24050"/>
    <w:rsid w:val="00D248C8"/>
    <w:rsid w:val="00D26E77"/>
    <w:rsid w:val="00D277B5"/>
    <w:rsid w:val="00D30482"/>
    <w:rsid w:val="00D33B01"/>
    <w:rsid w:val="00D35956"/>
    <w:rsid w:val="00D35CBE"/>
    <w:rsid w:val="00D454EB"/>
    <w:rsid w:val="00D45DD8"/>
    <w:rsid w:val="00D463D5"/>
    <w:rsid w:val="00D5177D"/>
    <w:rsid w:val="00D5284A"/>
    <w:rsid w:val="00D53B34"/>
    <w:rsid w:val="00D56F01"/>
    <w:rsid w:val="00D61B73"/>
    <w:rsid w:val="00D628F3"/>
    <w:rsid w:val="00D62C8E"/>
    <w:rsid w:val="00D65C43"/>
    <w:rsid w:val="00D66CC5"/>
    <w:rsid w:val="00D7337E"/>
    <w:rsid w:val="00D75364"/>
    <w:rsid w:val="00D77B0C"/>
    <w:rsid w:val="00D77C6A"/>
    <w:rsid w:val="00D8201F"/>
    <w:rsid w:val="00D83473"/>
    <w:rsid w:val="00D841B8"/>
    <w:rsid w:val="00D85225"/>
    <w:rsid w:val="00D87035"/>
    <w:rsid w:val="00D900EF"/>
    <w:rsid w:val="00D92060"/>
    <w:rsid w:val="00D9391F"/>
    <w:rsid w:val="00D93FCE"/>
    <w:rsid w:val="00D95446"/>
    <w:rsid w:val="00DA083B"/>
    <w:rsid w:val="00DA2529"/>
    <w:rsid w:val="00DA6A2D"/>
    <w:rsid w:val="00DA70BE"/>
    <w:rsid w:val="00DA75ED"/>
    <w:rsid w:val="00DB130A"/>
    <w:rsid w:val="00DB163A"/>
    <w:rsid w:val="00DB1B0D"/>
    <w:rsid w:val="00DB27AB"/>
    <w:rsid w:val="00DB4C07"/>
    <w:rsid w:val="00DB7885"/>
    <w:rsid w:val="00DC10A1"/>
    <w:rsid w:val="00DC2BA8"/>
    <w:rsid w:val="00DC655F"/>
    <w:rsid w:val="00DC7AD9"/>
    <w:rsid w:val="00DD0C8D"/>
    <w:rsid w:val="00DD111B"/>
    <w:rsid w:val="00DD271F"/>
    <w:rsid w:val="00DD3557"/>
    <w:rsid w:val="00DD3DDF"/>
    <w:rsid w:val="00DD6BAB"/>
    <w:rsid w:val="00DD6F5D"/>
    <w:rsid w:val="00DD7E22"/>
    <w:rsid w:val="00DD7EBD"/>
    <w:rsid w:val="00DE026C"/>
    <w:rsid w:val="00DE0470"/>
    <w:rsid w:val="00DE1CAE"/>
    <w:rsid w:val="00DE4C5A"/>
    <w:rsid w:val="00DE6E53"/>
    <w:rsid w:val="00DF0745"/>
    <w:rsid w:val="00DF3240"/>
    <w:rsid w:val="00DF62B6"/>
    <w:rsid w:val="00DF7539"/>
    <w:rsid w:val="00E003AA"/>
    <w:rsid w:val="00E01D8B"/>
    <w:rsid w:val="00E02B15"/>
    <w:rsid w:val="00E05703"/>
    <w:rsid w:val="00E07225"/>
    <w:rsid w:val="00E1023E"/>
    <w:rsid w:val="00E144C7"/>
    <w:rsid w:val="00E14EE1"/>
    <w:rsid w:val="00E155B7"/>
    <w:rsid w:val="00E200DF"/>
    <w:rsid w:val="00E24AD2"/>
    <w:rsid w:val="00E25C82"/>
    <w:rsid w:val="00E26532"/>
    <w:rsid w:val="00E3062F"/>
    <w:rsid w:val="00E34B7A"/>
    <w:rsid w:val="00E3555B"/>
    <w:rsid w:val="00E37679"/>
    <w:rsid w:val="00E40486"/>
    <w:rsid w:val="00E43B4D"/>
    <w:rsid w:val="00E451F7"/>
    <w:rsid w:val="00E5409F"/>
    <w:rsid w:val="00E551E3"/>
    <w:rsid w:val="00E61485"/>
    <w:rsid w:val="00E624F7"/>
    <w:rsid w:val="00E6597D"/>
    <w:rsid w:val="00E66C88"/>
    <w:rsid w:val="00E6758E"/>
    <w:rsid w:val="00E703D0"/>
    <w:rsid w:val="00E74D0C"/>
    <w:rsid w:val="00E75EBF"/>
    <w:rsid w:val="00E77980"/>
    <w:rsid w:val="00E80943"/>
    <w:rsid w:val="00E82E10"/>
    <w:rsid w:val="00E83CB5"/>
    <w:rsid w:val="00E85108"/>
    <w:rsid w:val="00E854AE"/>
    <w:rsid w:val="00E90049"/>
    <w:rsid w:val="00E90404"/>
    <w:rsid w:val="00E93BA7"/>
    <w:rsid w:val="00E94F69"/>
    <w:rsid w:val="00EA0F2C"/>
    <w:rsid w:val="00EA3CD0"/>
    <w:rsid w:val="00EA40AF"/>
    <w:rsid w:val="00EA5D41"/>
    <w:rsid w:val="00EA63FA"/>
    <w:rsid w:val="00EA6A1A"/>
    <w:rsid w:val="00EA7E8D"/>
    <w:rsid w:val="00EB0E39"/>
    <w:rsid w:val="00EB12F2"/>
    <w:rsid w:val="00EB1985"/>
    <w:rsid w:val="00EB1DEB"/>
    <w:rsid w:val="00EB3E86"/>
    <w:rsid w:val="00EC0185"/>
    <w:rsid w:val="00EC11CA"/>
    <w:rsid w:val="00EC2A84"/>
    <w:rsid w:val="00EC5554"/>
    <w:rsid w:val="00EC6358"/>
    <w:rsid w:val="00EC6959"/>
    <w:rsid w:val="00ED38DA"/>
    <w:rsid w:val="00ED42A7"/>
    <w:rsid w:val="00ED5762"/>
    <w:rsid w:val="00EE093E"/>
    <w:rsid w:val="00EE1D2F"/>
    <w:rsid w:val="00EE4496"/>
    <w:rsid w:val="00EE46B5"/>
    <w:rsid w:val="00EF0999"/>
    <w:rsid w:val="00EF0C4D"/>
    <w:rsid w:val="00EF1DD9"/>
    <w:rsid w:val="00EF4386"/>
    <w:rsid w:val="00EF5AFB"/>
    <w:rsid w:val="00F0023F"/>
    <w:rsid w:val="00F0186D"/>
    <w:rsid w:val="00F021C6"/>
    <w:rsid w:val="00F021FA"/>
    <w:rsid w:val="00F06503"/>
    <w:rsid w:val="00F06766"/>
    <w:rsid w:val="00F068AD"/>
    <w:rsid w:val="00F10F9D"/>
    <w:rsid w:val="00F142FE"/>
    <w:rsid w:val="00F1763B"/>
    <w:rsid w:val="00F21041"/>
    <w:rsid w:val="00F22ABE"/>
    <w:rsid w:val="00F27C26"/>
    <w:rsid w:val="00F27C90"/>
    <w:rsid w:val="00F30509"/>
    <w:rsid w:val="00F31722"/>
    <w:rsid w:val="00F34DED"/>
    <w:rsid w:val="00F3592C"/>
    <w:rsid w:val="00F40AB9"/>
    <w:rsid w:val="00F425A9"/>
    <w:rsid w:val="00F44168"/>
    <w:rsid w:val="00F441E9"/>
    <w:rsid w:val="00F51C31"/>
    <w:rsid w:val="00F523AD"/>
    <w:rsid w:val="00F55221"/>
    <w:rsid w:val="00F574E1"/>
    <w:rsid w:val="00F57ACA"/>
    <w:rsid w:val="00F61C21"/>
    <w:rsid w:val="00F6295B"/>
    <w:rsid w:val="00F62E97"/>
    <w:rsid w:val="00F64209"/>
    <w:rsid w:val="00F755E9"/>
    <w:rsid w:val="00F7699A"/>
    <w:rsid w:val="00F84C23"/>
    <w:rsid w:val="00F935DF"/>
    <w:rsid w:val="00F93BF5"/>
    <w:rsid w:val="00F94174"/>
    <w:rsid w:val="00F96F63"/>
    <w:rsid w:val="00F97404"/>
    <w:rsid w:val="00FA26DD"/>
    <w:rsid w:val="00FA493F"/>
    <w:rsid w:val="00FA4A65"/>
    <w:rsid w:val="00FA6F9A"/>
    <w:rsid w:val="00FB0408"/>
    <w:rsid w:val="00FB5968"/>
    <w:rsid w:val="00FC320D"/>
    <w:rsid w:val="00FC4332"/>
    <w:rsid w:val="00FC44BA"/>
    <w:rsid w:val="00FC454A"/>
    <w:rsid w:val="00FC6D2C"/>
    <w:rsid w:val="00FC6E27"/>
    <w:rsid w:val="00FD1887"/>
    <w:rsid w:val="00FD5BCC"/>
    <w:rsid w:val="00FD750E"/>
    <w:rsid w:val="00FE08EC"/>
    <w:rsid w:val="00FE6D48"/>
    <w:rsid w:val="00FE70C5"/>
    <w:rsid w:val="00FF2FC0"/>
    <w:rsid w:val="00FF3245"/>
    <w:rsid w:val="00FF3BBC"/>
    <w:rsid w:val="00FF5ADC"/>
    <w:rsid w:val="00FF5F04"/>
    <w:rsid w:val="00FF6005"/>
    <w:rsid w:val="00FF6435"/>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113D227D"/>
  <w15:docId w15:val="{39320D0C-3D75-4428-A5F6-44791D14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F5ADC"/>
    <w:pPr>
      <w:widowControl w:val="0"/>
    </w:pPr>
    <w:rPr>
      <w:snapToGrid w:val="0"/>
      <w:kern w:val="28"/>
      <w:sz w:val="22"/>
    </w:rPr>
  </w:style>
  <w:style w:type="paragraph" w:styleId="Heading1">
    <w:name w:val="heading 1"/>
    <w:basedOn w:val="Normal"/>
    <w:next w:val="ParaNum"/>
    <w:qFormat/>
    <w:rsid w:val="00FF5AD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F5ADC"/>
    <w:pPr>
      <w:keepNext/>
      <w:numPr>
        <w:ilvl w:val="1"/>
        <w:numId w:val="3"/>
      </w:numPr>
      <w:spacing w:after="120"/>
      <w:outlineLvl w:val="1"/>
    </w:pPr>
    <w:rPr>
      <w:b/>
    </w:rPr>
  </w:style>
  <w:style w:type="paragraph" w:styleId="Heading3">
    <w:name w:val="heading 3"/>
    <w:basedOn w:val="Normal"/>
    <w:next w:val="ParaNum"/>
    <w:qFormat/>
    <w:rsid w:val="00FF5ADC"/>
    <w:pPr>
      <w:keepNext/>
      <w:numPr>
        <w:ilvl w:val="2"/>
        <w:numId w:val="3"/>
      </w:numPr>
      <w:tabs>
        <w:tab w:val="left" w:pos="2160"/>
      </w:tabs>
      <w:spacing w:after="120"/>
      <w:outlineLvl w:val="2"/>
    </w:pPr>
    <w:rPr>
      <w:b/>
    </w:rPr>
  </w:style>
  <w:style w:type="paragraph" w:styleId="Heading4">
    <w:name w:val="heading 4"/>
    <w:basedOn w:val="Normal"/>
    <w:next w:val="ParaNum"/>
    <w:qFormat/>
    <w:rsid w:val="00FF5ADC"/>
    <w:pPr>
      <w:keepNext/>
      <w:numPr>
        <w:ilvl w:val="3"/>
        <w:numId w:val="3"/>
      </w:numPr>
      <w:tabs>
        <w:tab w:val="left" w:pos="2880"/>
      </w:tabs>
      <w:spacing w:after="120"/>
      <w:outlineLvl w:val="3"/>
    </w:pPr>
    <w:rPr>
      <w:b/>
    </w:rPr>
  </w:style>
  <w:style w:type="paragraph" w:styleId="Heading5">
    <w:name w:val="heading 5"/>
    <w:basedOn w:val="Normal"/>
    <w:next w:val="ParaNum"/>
    <w:qFormat/>
    <w:rsid w:val="00FF5AD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F5ADC"/>
    <w:pPr>
      <w:numPr>
        <w:ilvl w:val="5"/>
        <w:numId w:val="3"/>
      </w:numPr>
      <w:tabs>
        <w:tab w:val="left" w:pos="4320"/>
      </w:tabs>
      <w:spacing w:after="120"/>
      <w:outlineLvl w:val="5"/>
    </w:pPr>
    <w:rPr>
      <w:b/>
    </w:rPr>
  </w:style>
  <w:style w:type="paragraph" w:styleId="Heading7">
    <w:name w:val="heading 7"/>
    <w:basedOn w:val="Normal"/>
    <w:next w:val="ParaNum"/>
    <w:qFormat/>
    <w:rsid w:val="00FF5AD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F5AD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F5AD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FF5A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FF5ADC"/>
  </w:style>
  <w:style w:type="paragraph" w:customStyle="1" w:styleId="ParaNum">
    <w:name w:val="ParaNum"/>
    <w:basedOn w:val="Normal"/>
    <w:rsid w:val="00FF5ADC"/>
    <w:pPr>
      <w:numPr>
        <w:numId w:val="2"/>
      </w:numPr>
      <w:tabs>
        <w:tab w:val="clear" w:pos="1080"/>
        <w:tab w:val="num" w:pos="1440"/>
      </w:tabs>
      <w:spacing w:after="120"/>
    </w:pPr>
  </w:style>
  <w:style w:type="paragraph" w:styleId="EndnoteText">
    <w:name w:val="endnote text"/>
    <w:basedOn w:val="Normal"/>
    <w:semiHidden/>
    <w:rsid w:val="00FF5ADC"/>
    <w:rPr>
      <w:sz w:val="20"/>
    </w:rPr>
  </w:style>
  <w:style w:type="character" w:styleId="EndnoteReference">
    <w:name w:val="endnote reference"/>
    <w:semiHidden/>
    <w:rsid w:val="00FF5ADC"/>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rsid w:val="00FF5ADC"/>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FF5ADC"/>
    <w:rPr>
      <w:rFonts w:ascii="Times New Roman" w:hAnsi="Times New Roman"/>
      <w:dstrike w:val="0"/>
      <w:color w:val="auto"/>
      <w:sz w:val="22"/>
      <w:vertAlign w:val="superscript"/>
    </w:rPr>
  </w:style>
  <w:style w:type="paragraph" w:styleId="TOC1">
    <w:name w:val="toc 1"/>
    <w:basedOn w:val="Normal"/>
    <w:next w:val="Normal"/>
    <w:uiPriority w:val="39"/>
    <w:rsid w:val="00FF5AD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F5ADC"/>
    <w:pPr>
      <w:tabs>
        <w:tab w:val="left" w:pos="720"/>
        <w:tab w:val="right" w:leader="dot" w:pos="9360"/>
      </w:tabs>
      <w:suppressAutoHyphens/>
      <w:ind w:left="720" w:right="720" w:hanging="360"/>
    </w:pPr>
    <w:rPr>
      <w:noProof/>
    </w:rPr>
  </w:style>
  <w:style w:type="paragraph" w:styleId="TOC3">
    <w:name w:val="toc 3"/>
    <w:basedOn w:val="Normal"/>
    <w:next w:val="Normal"/>
    <w:semiHidden/>
    <w:rsid w:val="00FF5AD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F5AD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F5AD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F5AD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F5AD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F5AD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F5AD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F5ADC"/>
    <w:pPr>
      <w:tabs>
        <w:tab w:val="right" w:pos="9360"/>
      </w:tabs>
      <w:suppressAutoHyphens/>
    </w:pPr>
  </w:style>
  <w:style w:type="character" w:customStyle="1" w:styleId="EquationCaption">
    <w:name w:val="_Equation Caption"/>
    <w:rsid w:val="00FF5ADC"/>
  </w:style>
  <w:style w:type="paragraph" w:styleId="Header">
    <w:name w:val="header"/>
    <w:basedOn w:val="Normal"/>
    <w:autoRedefine/>
    <w:rsid w:val="00FF5ADC"/>
    <w:pPr>
      <w:tabs>
        <w:tab w:val="center" w:pos="4680"/>
        <w:tab w:val="right" w:pos="9360"/>
      </w:tabs>
    </w:pPr>
    <w:rPr>
      <w:rFonts w:ascii="Arial" w:hAnsi="Arial" w:cs="Arial"/>
      <w:b/>
      <w:sz w:val="96"/>
      <w:szCs w:val="96"/>
    </w:rPr>
  </w:style>
  <w:style w:type="paragraph" w:styleId="Footer">
    <w:name w:val="footer"/>
    <w:basedOn w:val="Normal"/>
    <w:link w:val="FooterChar"/>
    <w:uiPriority w:val="99"/>
    <w:rsid w:val="00FF5ADC"/>
    <w:pPr>
      <w:tabs>
        <w:tab w:val="center" w:pos="4320"/>
        <w:tab w:val="right" w:pos="8640"/>
      </w:tabs>
    </w:pPr>
  </w:style>
  <w:style w:type="character" w:styleId="PageNumber">
    <w:name w:val="page number"/>
    <w:basedOn w:val="DefaultParagraphFont"/>
    <w:rsid w:val="00FF5ADC"/>
  </w:style>
  <w:style w:type="paragraph" w:styleId="BlockText">
    <w:name w:val="Block Text"/>
    <w:basedOn w:val="Normal"/>
    <w:rsid w:val="00FF5ADC"/>
    <w:pPr>
      <w:spacing w:after="240"/>
      <w:ind w:left="1440" w:right="1440"/>
    </w:pPr>
  </w:style>
  <w:style w:type="paragraph" w:customStyle="1" w:styleId="Paratitle">
    <w:name w:val="Para title"/>
    <w:basedOn w:val="Normal"/>
    <w:rsid w:val="00FF5ADC"/>
    <w:pPr>
      <w:tabs>
        <w:tab w:val="center" w:pos="9270"/>
      </w:tabs>
      <w:spacing w:after="240"/>
    </w:pPr>
    <w:rPr>
      <w:spacing w:val="-2"/>
    </w:rPr>
  </w:style>
  <w:style w:type="paragraph" w:customStyle="1" w:styleId="Bullet">
    <w:name w:val="Bullet"/>
    <w:basedOn w:val="Normal"/>
    <w:rsid w:val="00FF5ADC"/>
    <w:pPr>
      <w:numPr>
        <w:numId w:val="1"/>
      </w:numPr>
      <w:tabs>
        <w:tab w:val="clear" w:pos="360"/>
        <w:tab w:val="left" w:pos="2160"/>
      </w:tabs>
      <w:spacing w:after="220"/>
      <w:ind w:left="2160" w:hanging="720"/>
    </w:pPr>
  </w:style>
  <w:style w:type="paragraph" w:customStyle="1" w:styleId="TableFormat">
    <w:name w:val="TableFormat"/>
    <w:basedOn w:val="Bullet"/>
    <w:rsid w:val="00FF5ADC"/>
    <w:pPr>
      <w:numPr>
        <w:numId w:val="0"/>
      </w:numPr>
      <w:tabs>
        <w:tab w:val="clear" w:pos="2160"/>
        <w:tab w:val="left" w:pos="5040"/>
      </w:tabs>
      <w:ind w:left="5040" w:hanging="3600"/>
    </w:pPr>
  </w:style>
  <w:style w:type="paragraph" w:customStyle="1" w:styleId="TOCTitle">
    <w:name w:val="TOC Title"/>
    <w:basedOn w:val="Normal"/>
    <w:rsid w:val="00FF5AD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F5ADC"/>
    <w:pPr>
      <w:jc w:val="center"/>
    </w:pPr>
    <w:rPr>
      <w:rFonts w:ascii="Times New Roman Bold" w:hAnsi="Times New Roman Bold"/>
      <w:b/>
      <w:bCs/>
      <w:caps/>
      <w:szCs w:val="22"/>
    </w:rPr>
  </w:style>
  <w:style w:type="character" w:styleId="Hyperlink">
    <w:name w:val="Hyperlink"/>
    <w:rsid w:val="00FF5ADC"/>
    <w:rPr>
      <w:color w:val="0000FF"/>
      <w:u w:val="single"/>
    </w:rPr>
  </w:style>
  <w:style w:type="character" w:customStyle="1" w:styleId="FooterChar">
    <w:name w:val="Footer Char"/>
    <w:link w:val="Footer"/>
    <w:uiPriority w:val="99"/>
    <w:rsid w:val="00FF5ADC"/>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752277"/>
  </w:style>
  <w:style w:type="character" w:styleId="CommentReference">
    <w:name w:val="annotation reference"/>
    <w:uiPriority w:val="99"/>
    <w:semiHidden/>
    <w:unhideWhenUsed/>
    <w:rsid w:val="00B61144"/>
    <w:rPr>
      <w:sz w:val="16"/>
      <w:szCs w:val="16"/>
    </w:rPr>
  </w:style>
  <w:style w:type="paragraph" w:styleId="CommentText">
    <w:name w:val="annotation text"/>
    <w:basedOn w:val="Normal"/>
    <w:link w:val="CommentTextChar"/>
    <w:uiPriority w:val="99"/>
    <w:semiHidden/>
    <w:unhideWhenUsed/>
    <w:rsid w:val="00B61144"/>
    <w:rPr>
      <w:sz w:val="20"/>
    </w:rPr>
  </w:style>
  <w:style w:type="character" w:customStyle="1" w:styleId="CommentTextChar">
    <w:name w:val="Comment Text Char"/>
    <w:link w:val="CommentText"/>
    <w:uiPriority w:val="99"/>
    <w:semiHidden/>
    <w:rsid w:val="00B61144"/>
    <w:rPr>
      <w:snapToGrid w:val="0"/>
      <w:kern w:val="28"/>
    </w:rPr>
  </w:style>
  <w:style w:type="paragraph" w:styleId="CommentSubject">
    <w:name w:val="annotation subject"/>
    <w:basedOn w:val="CommentText"/>
    <w:next w:val="CommentText"/>
    <w:link w:val="CommentSubjectChar"/>
    <w:uiPriority w:val="99"/>
    <w:semiHidden/>
    <w:unhideWhenUsed/>
    <w:rsid w:val="00B61144"/>
    <w:rPr>
      <w:b/>
      <w:bCs/>
    </w:rPr>
  </w:style>
  <w:style w:type="character" w:customStyle="1" w:styleId="CommentSubjectChar">
    <w:name w:val="Comment Subject Char"/>
    <w:link w:val="CommentSubject"/>
    <w:uiPriority w:val="99"/>
    <w:semiHidden/>
    <w:rsid w:val="00B61144"/>
    <w:rPr>
      <w:b/>
      <w:bCs/>
      <w:snapToGrid w:val="0"/>
      <w:kern w:val="28"/>
    </w:rPr>
  </w:style>
  <w:style w:type="paragraph" w:styleId="BalloonText">
    <w:name w:val="Balloon Text"/>
    <w:basedOn w:val="Normal"/>
    <w:link w:val="BalloonTextChar"/>
    <w:uiPriority w:val="99"/>
    <w:semiHidden/>
    <w:unhideWhenUsed/>
    <w:rsid w:val="00B61144"/>
    <w:rPr>
      <w:rFonts w:ascii="Segoe UI" w:hAnsi="Segoe UI" w:cs="Segoe UI"/>
      <w:sz w:val="18"/>
      <w:szCs w:val="18"/>
    </w:rPr>
  </w:style>
  <w:style w:type="character" w:customStyle="1" w:styleId="BalloonTextChar">
    <w:name w:val="Balloon Text Char"/>
    <w:link w:val="BalloonText"/>
    <w:uiPriority w:val="99"/>
    <w:semiHidden/>
    <w:rsid w:val="00B61144"/>
    <w:rPr>
      <w:rFonts w:ascii="Segoe UI" w:hAnsi="Segoe UI" w:cs="Segoe UI"/>
      <w:snapToGrid w:val="0"/>
      <w:kern w:val="28"/>
      <w:sz w:val="18"/>
      <w:szCs w:val="18"/>
    </w:rPr>
  </w:style>
  <w:style w:type="character" w:customStyle="1" w:styleId="UnresolvedMention1">
    <w:name w:val="Unresolved Mention1"/>
    <w:uiPriority w:val="99"/>
    <w:semiHidden/>
    <w:unhideWhenUsed/>
    <w:rsid w:val="00BF01AC"/>
    <w:rPr>
      <w:color w:val="605E5C"/>
      <w:shd w:val="clear" w:color="auto" w:fill="E1DFDD"/>
    </w:rPr>
  </w:style>
  <w:style w:type="paragraph" w:styleId="Revision">
    <w:name w:val="Revision"/>
    <w:hidden/>
    <w:uiPriority w:val="99"/>
    <w:semiHidden/>
    <w:rsid w:val="003A0189"/>
    <w:rPr>
      <w:snapToGrid w:val="0"/>
      <w:kern w:val="28"/>
      <w:sz w:val="22"/>
    </w:rPr>
  </w:style>
  <w:style w:type="character" w:styleId="FollowedHyperlink">
    <w:name w:val="FollowedHyperlink"/>
    <w:basedOn w:val="DefaultParagraphFont"/>
    <w:uiPriority w:val="99"/>
    <w:semiHidden/>
    <w:unhideWhenUsed/>
    <w:rsid w:val="00DD0C8D"/>
    <w:rPr>
      <w:color w:val="954F72" w:themeColor="followedHyperlink"/>
      <w:u w:val="single"/>
    </w:rPr>
  </w:style>
  <w:style w:type="character" w:customStyle="1" w:styleId="UnresolvedMention2">
    <w:name w:val="Unresolved Mention2"/>
    <w:basedOn w:val="DefaultParagraphFont"/>
    <w:uiPriority w:val="99"/>
    <w:rsid w:val="00A3090E"/>
    <w:rPr>
      <w:color w:val="605E5C"/>
      <w:shd w:val="clear" w:color="auto" w:fill="E1DFDD"/>
    </w:rPr>
  </w:style>
  <w:style w:type="character" w:customStyle="1" w:styleId="UnresolvedMention3">
    <w:name w:val="Unresolved Mention3"/>
    <w:basedOn w:val="DefaultParagraphFont"/>
    <w:uiPriority w:val="99"/>
    <w:semiHidden/>
    <w:unhideWhenUsed/>
    <w:rsid w:val="00731A94"/>
    <w:rPr>
      <w:color w:val="605E5C"/>
      <w:shd w:val="clear" w:color="auto" w:fill="E1DFDD"/>
    </w:rPr>
  </w:style>
  <w:style w:type="character" w:customStyle="1" w:styleId="UnresolvedMention4">
    <w:name w:val="Unresolved Mention4"/>
    <w:basedOn w:val="DefaultParagraphFont"/>
    <w:uiPriority w:val="99"/>
    <w:semiHidden/>
    <w:unhideWhenUsed/>
    <w:rsid w:val="00471625"/>
    <w:rPr>
      <w:color w:val="605E5C"/>
      <w:shd w:val="clear" w:color="auto" w:fill="E1DFDD"/>
    </w:rPr>
  </w:style>
  <w:style w:type="character" w:customStyle="1" w:styleId="UnresolvedMention5">
    <w:name w:val="Unresolved Mention5"/>
    <w:uiPriority w:val="99"/>
    <w:unhideWhenUsed/>
    <w:rsid w:val="005C5BB0"/>
    <w:rPr>
      <w:color w:val="605E5C"/>
      <w:shd w:val="clear" w:color="auto" w:fill="E1DFDD"/>
    </w:rPr>
  </w:style>
  <w:style w:type="character" w:customStyle="1" w:styleId="UnresolvedMention">
    <w:name w:val="Unresolved Mention"/>
    <w:uiPriority w:val="99"/>
    <w:unhideWhenUsed/>
    <w:rsid w:val="00FF5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governor.hawaii.gov/newsroom/atg-news-release-hawaii-department-of-the-attorney-general-alerts-public-regarding-spoofing-scam/" TargetMode="External" /><Relationship Id="rId5" Type="http://schemas.openxmlformats.org/officeDocument/2006/relationships/hyperlink" Target="http://www.fcc.gov/live" TargetMode="External" /><Relationship Id="rId6" Type="http://schemas.openxmlformats.org/officeDocument/2006/relationships/hyperlink" Target="mailto:outreach@fcc.gov?subject=Questions%20for%20Webinar%20on%20Robocalls%20and%20Spoofing" TargetMode="External" /><Relationship Id="rId7" Type="http://schemas.openxmlformats.org/officeDocument/2006/relationships/hyperlink" Target="mailto:fcc504@fcc.gov" TargetMode="External" /><Relationship Id="rId8" Type="http://schemas.openxmlformats.org/officeDocument/2006/relationships/hyperlink" Target="mailto:diana.coho@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