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732BD9" w14:paraId="4D7FC581" w14:textId="77777777"/>
    <w:tbl>
      <w:tblPr>
        <w:tblW w:w="0" w:type="auto"/>
        <w:tblLook w:val="0000"/>
      </w:tblPr>
      <w:tblGrid>
        <w:gridCol w:w="8640"/>
      </w:tblGrid>
      <w:tr w14:paraId="727BF4A0" w14:textId="77777777" w:rsidTr="051D40F4">
        <w:tblPrEx>
          <w:tblW w:w="0" w:type="auto"/>
          <w:tblLook w:val="0000"/>
        </w:tblPrEx>
        <w:trPr>
          <w:trHeight w:val="2181"/>
        </w:trPr>
        <w:tc>
          <w:tcPr>
            <w:tcW w:w="8640" w:type="dxa"/>
          </w:tcPr>
          <w:p w:rsidR="00FF232D" w:rsidP="006A7D75" w14:paraId="0D918B24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23939F80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715AA68C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3DB439C7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Anne Veigle</w:t>
            </w:r>
          </w:p>
          <w:p w:rsidR="00FF232D" w:rsidRPr="008A3940" w:rsidP="00BB4E29" w14:paraId="461956F1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anne</w:t>
            </w:r>
            <w:r w:rsidRPr="008A3940" w:rsidR="003A384A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veigle</w:t>
            </w:r>
            <w:r w:rsidRPr="008A3940" w:rsidR="003A384A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 w14:paraId="5529389C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296DA971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6F0A15AF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D3A7F" w:rsidP="008D3A7F" w14:paraId="561BF951" w14:textId="102FA128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bookmarkStart w:id="0" w:name="_Hlk78191768"/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 w:rsidR="00896A69">
              <w:rPr>
                <w:b/>
                <w:bCs/>
                <w:sz w:val="26"/>
                <w:szCs w:val="26"/>
              </w:rPr>
              <w:t>ANNOUNCES</w:t>
            </w:r>
            <w:r w:rsidR="007E66C7">
              <w:rPr>
                <w:b/>
                <w:bCs/>
                <w:sz w:val="26"/>
                <w:szCs w:val="26"/>
              </w:rPr>
              <w:t xml:space="preserve"> </w:t>
            </w:r>
            <w:r w:rsidRPr="00511383" w:rsidR="009F64FB">
              <w:rPr>
                <w:b/>
                <w:bCs/>
                <w:sz w:val="26"/>
                <w:szCs w:val="26"/>
              </w:rPr>
              <w:t>$</w:t>
            </w:r>
            <w:r w:rsidRPr="00511383" w:rsidR="00A705DE">
              <w:rPr>
                <w:b/>
                <w:bCs/>
                <w:sz w:val="26"/>
                <w:szCs w:val="26"/>
              </w:rPr>
              <w:t>55</w:t>
            </w:r>
            <w:r w:rsidRPr="00511383" w:rsidR="00511383">
              <w:rPr>
                <w:b/>
                <w:bCs/>
                <w:sz w:val="26"/>
                <w:szCs w:val="26"/>
              </w:rPr>
              <w:t>4</w:t>
            </w:r>
            <w:r w:rsidRPr="00511383" w:rsidR="00973159">
              <w:rPr>
                <w:b/>
                <w:bCs/>
                <w:sz w:val="26"/>
                <w:szCs w:val="26"/>
              </w:rPr>
              <w:t xml:space="preserve"> </w:t>
            </w:r>
            <w:r w:rsidRPr="00511383" w:rsidR="007E66C7">
              <w:rPr>
                <w:b/>
                <w:bCs/>
                <w:sz w:val="26"/>
                <w:szCs w:val="26"/>
              </w:rPr>
              <w:t>M</w:t>
            </w:r>
            <w:r w:rsidR="00B97E74">
              <w:rPr>
                <w:b/>
                <w:bCs/>
                <w:sz w:val="26"/>
                <w:szCs w:val="26"/>
              </w:rPr>
              <w:t>ILLION</w:t>
            </w:r>
            <w:r w:rsidR="009F64FB">
              <w:rPr>
                <w:b/>
                <w:bCs/>
                <w:sz w:val="26"/>
                <w:szCs w:val="26"/>
              </w:rPr>
              <w:t xml:space="preserve"> </w:t>
            </w:r>
            <w:r w:rsidR="000D38AF">
              <w:rPr>
                <w:b/>
                <w:bCs/>
                <w:sz w:val="26"/>
                <w:szCs w:val="26"/>
              </w:rPr>
              <w:t xml:space="preserve">FOR BROADBAND </w:t>
            </w:r>
            <w:r w:rsidR="00AF1319">
              <w:rPr>
                <w:b/>
                <w:bCs/>
                <w:sz w:val="26"/>
                <w:szCs w:val="26"/>
              </w:rPr>
              <w:t xml:space="preserve">IN </w:t>
            </w:r>
            <w:r w:rsidRPr="00511383" w:rsidR="004311DE">
              <w:rPr>
                <w:b/>
                <w:bCs/>
                <w:sz w:val="26"/>
                <w:szCs w:val="26"/>
              </w:rPr>
              <w:t>19</w:t>
            </w:r>
            <w:r w:rsidR="00AF1319">
              <w:rPr>
                <w:b/>
                <w:bCs/>
                <w:sz w:val="26"/>
                <w:szCs w:val="26"/>
              </w:rPr>
              <w:t xml:space="preserve"> STATES</w:t>
            </w:r>
            <w:r w:rsidR="00B97E74">
              <w:rPr>
                <w:b/>
                <w:bCs/>
                <w:sz w:val="26"/>
                <w:szCs w:val="26"/>
              </w:rPr>
              <w:t xml:space="preserve"> THROUGH RURAL DIGITAL OPPORTUNITY FUND PROGRAM</w:t>
            </w:r>
          </w:p>
          <w:p w:rsidR="008D3A7F" w:rsidP="008D3A7F" w14:paraId="3BA29110" w14:textId="089B6F28">
            <w:pPr>
              <w:tabs>
                <w:tab w:val="left" w:pos="8625"/>
              </w:tabs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FCC </w:t>
            </w:r>
            <w:r w:rsidRPr="00973159" w:rsidR="00032373">
              <w:rPr>
                <w:b/>
                <w:bCs/>
                <w:i/>
                <w:iCs/>
              </w:rPr>
              <w:t>Continue</w:t>
            </w:r>
            <w:r>
              <w:rPr>
                <w:b/>
                <w:bCs/>
                <w:i/>
                <w:iCs/>
              </w:rPr>
              <w:t>s</w:t>
            </w:r>
            <w:r w:rsidRPr="00973159" w:rsidR="00032373">
              <w:rPr>
                <w:b/>
                <w:bCs/>
                <w:i/>
                <w:iCs/>
              </w:rPr>
              <w:t xml:space="preserve"> </w:t>
            </w:r>
            <w:bookmarkEnd w:id="0"/>
            <w:r w:rsidR="00B97E74">
              <w:rPr>
                <w:b/>
                <w:bCs/>
                <w:i/>
                <w:iCs/>
              </w:rPr>
              <w:t xml:space="preserve">Ongoing Work to </w:t>
            </w:r>
            <w:r w:rsidR="00F44A4D">
              <w:rPr>
                <w:b/>
                <w:bCs/>
                <w:i/>
                <w:iCs/>
              </w:rPr>
              <w:t xml:space="preserve">Clean Up and </w:t>
            </w:r>
            <w:r w:rsidR="00B97E74">
              <w:rPr>
                <w:b/>
                <w:bCs/>
                <w:i/>
                <w:iCs/>
              </w:rPr>
              <w:t>Refocus Program So Funding Goes to</w:t>
            </w:r>
            <w:r>
              <w:rPr>
                <w:b/>
                <w:bCs/>
                <w:i/>
                <w:iCs/>
              </w:rPr>
              <w:t xml:space="preserve"> Qualified Providers in</w:t>
            </w:r>
            <w:r w:rsidR="00B97E74">
              <w:rPr>
                <w:b/>
                <w:bCs/>
                <w:i/>
                <w:iCs/>
              </w:rPr>
              <w:t xml:space="preserve"> Areas That Need Broadband</w:t>
            </w:r>
          </w:p>
          <w:p w:rsidR="008D3A7F" w:rsidP="008D3A7F" w14:paraId="6F61B043" w14:textId="77777777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i/>
                <w:iCs/>
              </w:rPr>
            </w:pPr>
          </w:p>
          <w:p w:rsidR="00B766A4" w:rsidRPr="008D3A7F" w:rsidP="00B7337E" w14:paraId="79E65668" w14:textId="04E13A51">
            <w:pPr>
              <w:tabs>
                <w:tab w:val="left" w:pos="8625"/>
              </w:tabs>
              <w:spacing w:after="120"/>
              <w:rPr>
                <w:b/>
                <w:bCs/>
                <w:sz w:val="26"/>
                <w:szCs w:val="26"/>
              </w:rPr>
            </w:pPr>
            <w:r w:rsidRPr="00E5021F">
              <w:rPr>
                <w:sz w:val="22"/>
                <w:szCs w:val="22"/>
              </w:rPr>
              <w:t xml:space="preserve">WASHINGTON, </w:t>
            </w:r>
            <w:r w:rsidR="005C4BCB">
              <w:rPr>
                <w:sz w:val="22"/>
                <w:szCs w:val="22"/>
              </w:rPr>
              <w:t xml:space="preserve">October </w:t>
            </w:r>
            <w:r w:rsidRPr="007E53E9" w:rsidR="003D1A15">
              <w:rPr>
                <w:sz w:val="22"/>
                <w:szCs w:val="22"/>
              </w:rPr>
              <w:t>20</w:t>
            </w:r>
            <w:r w:rsidRPr="00E5021F" w:rsidR="00065E2D">
              <w:rPr>
                <w:sz w:val="22"/>
                <w:szCs w:val="22"/>
              </w:rPr>
              <w:t>, 20</w:t>
            </w:r>
            <w:r w:rsidRPr="00E5021F" w:rsidR="006D16EF">
              <w:rPr>
                <w:sz w:val="22"/>
                <w:szCs w:val="22"/>
              </w:rPr>
              <w:t>2</w:t>
            </w:r>
            <w:r w:rsidRPr="00E5021F" w:rsidR="00E34C03">
              <w:rPr>
                <w:sz w:val="22"/>
                <w:szCs w:val="22"/>
              </w:rPr>
              <w:t>1</w:t>
            </w:r>
            <w:r w:rsidRPr="002E165B" w:rsidR="00D861EE">
              <w:rPr>
                <w:sz w:val="22"/>
                <w:szCs w:val="22"/>
              </w:rPr>
              <w:t>—</w:t>
            </w:r>
            <w:r w:rsidR="009F64FB">
              <w:rPr>
                <w:sz w:val="22"/>
                <w:szCs w:val="22"/>
              </w:rPr>
              <w:t xml:space="preserve">The </w:t>
            </w:r>
            <w:r w:rsidR="00021E38">
              <w:rPr>
                <w:sz w:val="22"/>
                <w:szCs w:val="22"/>
              </w:rPr>
              <w:t>FCC</w:t>
            </w:r>
            <w:r w:rsidR="000D38AF">
              <w:rPr>
                <w:sz w:val="22"/>
                <w:szCs w:val="22"/>
              </w:rPr>
              <w:t xml:space="preserve"> </w:t>
            </w:r>
            <w:r w:rsidR="009F64FB">
              <w:rPr>
                <w:sz w:val="22"/>
                <w:szCs w:val="22"/>
              </w:rPr>
              <w:t xml:space="preserve">today </w:t>
            </w:r>
            <w:r w:rsidR="00713B8E">
              <w:rPr>
                <w:sz w:val="22"/>
                <w:szCs w:val="22"/>
              </w:rPr>
              <w:t>announced</w:t>
            </w:r>
            <w:r w:rsidR="00220243">
              <w:rPr>
                <w:sz w:val="22"/>
                <w:szCs w:val="22"/>
              </w:rPr>
              <w:t xml:space="preserve"> that it is ready to authorize </w:t>
            </w:r>
            <w:r w:rsidRPr="007E53E9" w:rsidR="00220243">
              <w:rPr>
                <w:sz w:val="22"/>
                <w:szCs w:val="22"/>
              </w:rPr>
              <w:t>$</w:t>
            </w:r>
            <w:r w:rsidRPr="007E53E9" w:rsidR="00925604">
              <w:rPr>
                <w:sz w:val="22"/>
                <w:szCs w:val="22"/>
              </w:rPr>
              <w:t>55</w:t>
            </w:r>
            <w:r w:rsidRPr="007E53E9" w:rsidR="004311DE">
              <w:rPr>
                <w:sz w:val="22"/>
                <w:szCs w:val="22"/>
              </w:rPr>
              <w:t>4,</w:t>
            </w:r>
            <w:r w:rsidRPr="007E53E9" w:rsidR="00586A59">
              <w:rPr>
                <w:sz w:val="22"/>
                <w:szCs w:val="22"/>
              </w:rPr>
              <w:t>150</w:t>
            </w:r>
            <w:r w:rsidRPr="007E53E9" w:rsidR="004311DE">
              <w:rPr>
                <w:sz w:val="22"/>
                <w:szCs w:val="22"/>
              </w:rPr>
              <w:t>,6</w:t>
            </w:r>
            <w:r w:rsidRPr="007E53E9" w:rsidR="00586A59">
              <w:rPr>
                <w:sz w:val="22"/>
                <w:szCs w:val="22"/>
              </w:rPr>
              <w:t>41</w:t>
            </w:r>
            <w:r w:rsidRPr="007E53E9" w:rsidR="00925604">
              <w:rPr>
                <w:sz w:val="22"/>
                <w:szCs w:val="22"/>
              </w:rPr>
              <w:t xml:space="preserve"> million</w:t>
            </w:r>
            <w:r w:rsidR="00220243">
              <w:rPr>
                <w:sz w:val="22"/>
                <w:szCs w:val="22"/>
              </w:rPr>
              <w:t xml:space="preserve"> in </w:t>
            </w:r>
            <w:r w:rsidR="00896A69">
              <w:rPr>
                <w:sz w:val="22"/>
                <w:szCs w:val="22"/>
              </w:rPr>
              <w:t xml:space="preserve">its </w:t>
            </w:r>
            <w:r w:rsidR="00CD008B">
              <w:rPr>
                <w:sz w:val="22"/>
                <w:szCs w:val="22"/>
              </w:rPr>
              <w:t>third</w:t>
            </w:r>
            <w:r w:rsidR="00220243">
              <w:rPr>
                <w:sz w:val="22"/>
                <w:szCs w:val="22"/>
              </w:rPr>
              <w:t xml:space="preserve"> round of funding for new broadband deployments </w:t>
            </w:r>
            <w:r w:rsidR="00B7409F">
              <w:rPr>
                <w:sz w:val="22"/>
                <w:szCs w:val="22"/>
              </w:rPr>
              <w:t>through the Rural Digital Opportunity Fund</w:t>
            </w:r>
            <w:r w:rsidR="00CD008B">
              <w:rPr>
                <w:sz w:val="22"/>
                <w:szCs w:val="22"/>
              </w:rPr>
              <w:t xml:space="preserve">.  Together with two prior </w:t>
            </w:r>
            <w:r w:rsidR="001A31F8">
              <w:rPr>
                <w:sz w:val="22"/>
                <w:szCs w:val="22"/>
              </w:rPr>
              <w:t xml:space="preserve">funding wave </w:t>
            </w:r>
            <w:r w:rsidR="00CD2480">
              <w:rPr>
                <w:sz w:val="22"/>
                <w:szCs w:val="22"/>
              </w:rPr>
              <w:t>announcements</w:t>
            </w:r>
            <w:r w:rsidR="00204BB2">
              <w:rPr>
                <w:sz w:val="22"/>
                <w:szCs w:val="22"/>
              </w:rPr>
              <w:t>,</w:t>
            </w:r>
            <w:r w:rsidR="00CD008B">
              <w:rPr>
                <w:sz w:val="22"/>
                <w:szCs w:val="22"/>
              </w:rPr>
              <w:t xml:space="preserve"> the Commission</w:t>
            </w:r>
            <w:r w:rsidR="00CD2480">
              <w:rPr>
                <w:sz w:val="22"/>
                <w:szCs w:val="22"/>
              </w:rPr>
              <w:t xml:space="preserve"> </w:t>
            </w:r>
            <w:r w:rsidR="00F44A4D">
              <w:rPr>
                <w:sz w:val="22"/>
                <w:szCs w:val="22"/>
              </w:rPr>
              <w:t xml:space="preserve">has now announced </w:t>
            </w:r>
            <w:r w:rsidR="003D1A15">
              <w:rPr>
                <w:sz w:val="22"/>
                <w:szCs w:val="22"/>
              </w:rPr>
              <w:t xml:space="preserve">over </w:t>
            </w:r>
            <w:r w:rsidRPr="007E53E9" w:rsidR="00925604">
              <w:rPr>
                <w:sz w:val="22"/>
                <w:szCs w:val="22"/>
              </w:rPr>
              <w:t>$1 b</w:t>
            </w:r>
            <w:r w:rsidRPr="007E53E9" w:rsidR="00CD008B">
              <w:rPr>
                <w:sz w:val="22"/>
                <w:szCs w:val="22"/>
              </w:rPr>
              <w:t>illion</w:t>
            </w:r>
            <w:r w:rsidR="00D32468">
              <w:rPr>
                <w:sz w:val="22"/>
                <w:szCs w:val="22"/>
              </w:rPr>
              <w:t xml:space="preserve"> </w:t>
            </w:r>
            <w:r w:rsidR="00A16946">
              <w:rPr>
                <w:sz w:val="22"/>
                <w:szCs w:val="22"/>
              </w:rPr>
              <w:t xml:space="preserve">in funding </w:t>
            </w:r>
            <w:r w:rsidR="00D32468">
              <w:rPr>
                <w:sz w:val="22"/>
                <w:szCs w:val="22"/>
              </w:rPr>
              <w:t xml:space="preserve">to </w:t>
            </w:r>
            <w:r>
              <w:rPr>
                <w:sz w:val="22"/>
                <w:szCs w:val="22"/>
              </w:rPr>
              <w:t xml:space="preserve">winning bidders </w:t>
            </w:r>
            <w:r w:rsidR="00925604">
              <w:rPr>
                <w:sz w:val="22"/>
                <w:szCs w:val="22"/>
              </w:rPr>
              <w:t>for new deployments</w:t>
            </w:r>
            <w:r w:rsidR="00511383">
              <w:rPr>
                <w:sz w:val="22"/>
                <w:szCs w:val="22"/>
              </w:rPr>
              <w:t xml:space="preserve">.  </w:t>
            </w:r>
            <w:r>
              <w:rPr>
                <w:sz w:val="22"/>
                <w:szCs w:val="22"/>
              </w:rPr>
              <w:t xml:space="preserve">In this funding wave, </w:t>
            </w:r>
            <w:r w:rsidR="00511383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 xml:space="preserve"> broadband providers will bring fiber-to-the-home gigabit broadband </w:t>
            </w:r>
            <w:r w:rsidR="003D1A15">
              <w:rPr>
                <w:sz w:val="22"/>
                <w:szCs w:val="22"/>
              </w:rPr>
              <w:t xml:space="preserve">service </w:t>
            </w:r>
            <w:r>
              <w:rPr>
                <w:sz w:val="22"/>
                <w:szCs w:val="22"/>
              </w:rPr>
              <w:t xml:space="preserve">to </w:t>
            </w:r>
            <w:r w:rsidR="00586A59">
              <w:rPr>
                <w:sz w:val="22"/>
                <w:szCs w:val="22"/>
              </w:rPr>
              <w:t>over 180,000</w:t>
            </w:r>
            <w:r>
              <w:rPr>
                <w:sz w:val="22"/>
                <w:szCs w:val="22"/>
              </w:rPr>
              <w:t xml:space="preserve"> locations in </w:t>
            </w:r>
            <w:r w:rsidRPr="00586A59" w:rsidR="00A114EF">
              <w:rPr>
                <w:sz w:val="22"/>
                <w:szCs w:val="22"/>
              </w:rPr>
              <w:t>19</w:t>
            </w:r>
            <w:r w:rsidR="004311D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states</w:t>
            </w:r>
            <w:r w:rsidR="00973159">
              <w:rPr>
                <w:sz w:val="22"/>
                <w:szCs w:val="22"/>
              </w:rPr>
              <w:t>.  T</w:t>
            </w:r>
            <w:r w:rsidR="00896A69">
              <w:rPr>
                <w:sz w:val="22"/>
                <w:szCs w:val="22"/>
              </w:rPr>
              <w:t xml:space="preserve">he Commission </w:t>
            </w:r>
            <w:r w:rsidR="00973159">
              <w:rPr>
                <w:sz w:val="22"/>
                <w:szCs w:val="22"/>
              </w:rPr>
              <w:t xml:space="preserve">also </w:t>
            </w:r>
            <w:r w:rsidR="00896A69">
              <w:rPr>
                <w:sz w:val="22"/>
                <w:szCs w:val="22"/>
              </w:rPr>
              <w:t xml:space="preserve">denied several </w:t>
            </w:r>
            <w:r w:rsidR="00032373">
              <w:rPr>
                <w:sz w:val="22"/>
                <w:szCs w:val="22"/>
              </w:rPr>
              <w:t xml:space="preserve">waiver </w:t>
            </w:r>
            <w:r w:rsidR="00896A69">
              <w:rPr>
                <w:sz w:val="22"/>
                <w:szCs w:val="22"/>
              </w:rPr>
              <w:t>petitions by companies that did not diligently pursue their applications.</w:t>
            </w:r>
          </w:p>
          <w:p w:rsidR="001B18E3" w:rsidRPr="008D3A7F" w:rsidP="00B7337E" w14:paraId="2FFAD5C6" w14:textId="677EC201">
            <w:pPr>
              <w:spacing w:after="120"/>
              <w:rPr>
                <w:sz w:val="22"/>
                <w:szCs w:val="22"/>
              </w:rPr>
            </w:pPr>
            <w:r w:rsidRPr="008D3A7F">
              <w:rPr>
                <w:sz w:val="22"/>
                <w:szCs w:val="22"/>
              </w:rPr>
              <w:t xml:space="preserve">“This is </w:t>
            </w:r>
            <w:r w:rsidR="003344FA">
              <w:rPr>
                <w:sz w:val="22"/>
                <w:szCs w:val="22"/>
              </w:rPr>
              <w:t>good</w:t>
            </w:r>
            <w:r w:rsidRPr="008D3A7F" w:rsidR="003344FA">
              <w:rPr>
                <w:sz w:val="22"/>
                <w:szCs w:val="22"/>
              </w:rPr>
              <w:t xml:space="preserve"> </w:t>
            </w:r>
            <w:r w:rsidRPr="008D3A7F">
              <w:rPr>
                <w:sz w:val="22"/>
                <w:szCs w:val="22"/>
              </w:rPr>
              <w:t xml:space="preserve">news for consumers waiting </w:t>
            </w:r>
            <w:r w:rsidRPr="008D3A7F" w:rsidR="00896A69">
              <w:rPr>
                <w:sz w:val="22"/>
                <w:szCs w:val="22"/>
              </w:rPr>
              <w:t xml:space="preserve">far too long </w:t>
            </w:r>
            <w:r w:rsidRPr="008D3A7F">
              <w:rPr>
                <w:sz w:val="22"/>
                <w:szCs w:val="22"/>
              </w:rPr>
              <w:t xml:space="preserve">for broadband in parts of the country that </w:t>
            </w:r>
            <w:r w:rsidRPr="008D3A7F" w:rsidR="0026614F">
              <w:rPr>
                <w:sz w:val="22"/>
                <w:szCs w:val="22"/>
              </w:rPr>
              <w:t>have yet to be served</w:t>
            </w:r>
            <w:r w:rsidRPr="008D3A7F">
              <w:rPr>
                <w:sz w:val="22"/>
                <w:szCs w:val="22"/>
              </w:rPr>
              <w:t>,” said</w:t>
            </w:r>
            <w:r w:rsidR="008D3A7F">
              <w:rPr>
                <w:sz w:val="22"/>
                <w:szCs w:val="22"/>
              </w:rPr>
              <w:t xml:space="preserve"> </w:t>
            </w:r>
            <w:r w:rsidRPr="008D3A7F">
              <w:rPr>
                <w:b/>
                <w:bCs/>
                <w:sz w:val="22"/>
                <w:szCs w:val="22"/>
              </w:rPr>
              <w:t xml:space="preserve">Acting Chairwoman Jessica </w:t>
            </w:r>
            <w:r w:rsidRPr="008D3A7F">
              <w:rPr>
                <w:b/>
                <w:bCs/>
                <w:sz w:val="22"/>
                <w:szCs w:val="22"/>
              </w:rPr>
              <w:t>Rosenworcel</w:t>
            </w:r>
            <w:r w:rsidRPr="008D3A7F">
              <w:rPr>
                <w:sz w:val="22"/>
                <w:szCs w:val="22"/>
              </w:rPr>
              <w:t>.  “</w:t>
            </w:r>
            <w:r w:rsidRPr="008D3A7F" w:rsidR="0026614F">
              <w:rPr>
                <w:sz w:val="22"/>
                <w:szCs w:val="22"/>
              </w:rPr>
              <w:t xml:space="preserve">Broadband is an essential service and </w:t>
            </w:r>
            <w:r w:rsidRPr="008D3A7F" w:rsidR="00F3603D">
              <w:rPr>
                <w:sz w:val="22"/>
                <w:szCs w:val="22"/>
              </w:rPr>
              <w:t xml:space="preserve">during the pandemic we’ve seen just </w:t>
            </w:r>
            <w:r w:rsidRPr="008D3A7F" w:rsidR="0026614F">
              <w:rPr>
                <w:sz w:val="22"/>
                <w:szCs w:val="22"/>
              </w:rPr>
              <w:t xml:space="preserve">how </w:t>
            </w:r>
            <w:r w:rsidRPr="008D3A7F" w:rsidR="00896A69">
              <w:rPr>
                <w:sz w:val="22"/>
                <w:szCs w:val="22"/>
              </w:rPr>
              <w:t xml:space="preserve">critical </w:t>
            </w:r>
            <w:r w:rsidRPr="008D3A7F" w:rsidR="0026614F">
              <w:rPr>
                <w:sz w:val="22"/>
                <w:szCs w:val="22"/>
              </w:rPr>
              <w:t>it is for families, schools, hospitals, and businesses to have affordable internet access.  Th</w:t>
            </w:r>
            <w:r w:rsidRPr="008D3A7F" w:rsidR="00F3603D">
              <w:rPr>
                <w:sz w:val="22"/>
                <w:szCs w:val="22"/>
              </w:rPr>
              <w:t xml:space="preserve">anks to the hard work of our </w:t>
            </w:r>
            <w:r w:rsidRPr="008D3A7F" w:rsidR="00896A69">
              <w:rPr>
                <w:sz w:val="22"/>
                <w:szCs w:val="22"/>
              </w:rPr>
              <w:t xml:space="preserve">dedicated </w:t>
            </w:r>
            <w:r w:rsidRPr="008D3A7F" w:rsidR="00F3603D">
              <w:rPr>
                <w:sz w:val="22"/>
                <w:szCs w:val="22"/>
              </w:rPr>
              <w:t>FCC staff who are carefully reviewing applications</w:t>
            </w:r>
            <w:r w:rsidR="00072183">
              <w:rPr>
                <w:sz w:val="22"/>
                <w:szCs w:val="22"/>
              </w:rPr>
              <w:t xml:space="preserve"> and working to</w:t>
            </w:r>
            <w:r w:rsidR="002A556E">
              <w:rPr>
                <w:sz w:val="22"/>
                <w:szCs w:val="22"/>
              </w:rPr>
              <w:t xml:space="preserve"> clean up the Rural Digital Opportunity Fund</w:t>
            </w:r>
            <w:r w:rsidRPr="008D3A7F" w:rsidR="00F3603D">
              <w:rPr>
                <w:sz w:val="22"/>
                <w:szCs w:val="22"/>
              </w:rPr>
              <w:t>, this</w:t>
            </w:r>
            <w:r w:rsidRPr="008D3A7F" w:rsidR="003D1A15">
              <w:rPr>
                <w:sz w:val="22"/>
                <w:szCs w:val="22"/>
              </w:rPr>
              <w:t xml:space="preserve"> </w:t>
            </w:r>
            <w:r w:rsidRPr="008D3A7F">
              <w:rPr>
                <w:sz w:val="22"/>
                <w:szCs w:val="22"/>
              </w:rPr>
              <w:t>program</w:t>
            </w:r>
            <w:r w:rsidRPr="008D3A7F" w:rsidR="00F3603D">
              <w:rPr>
                <w:sz w:val="22"/>
                <w:szCs w:val="22"/>
              </w:rPr>
              <w:t xml:space="preserve"> </w:t>
            </w:r>
            <w:r w:rsidRPr="008D3A7F" w:rsidR="00896A69">
              <w:rPr>
                <w:sz w:val="22"/>
                <w:szCs w:val="22"/>
              </w:rPr>
              <w:t xml:space="preserve">will </w:t>
            </w:r>
            <w:r w:rsidRPr="008D3A7F">
              <w:rPr>
                <w:sz w:val="22"/>
                <w:szCs w:val="22"/>
              </w:rPr>
              <w:t xml:space="preserve">build </w:t>
            </w:r>
            <w:r w:rsidRPr="008D3A7F">
              <w:rPr>
                <w:sz w:val="22"/>
                <w:szCs w:val="22"/>
              </w:rPr>
              <w:t xml:space="preserve">new </w:t>
            </w:r>
            <w:r w:rsidRPr="008D3A7F" w:rsidR="00896A69">
              <w:rPr>
                <w:sz w:val="22"/>
                <w:szCs w:val="22"/>
              </w:rPr>
              <w:t xml:space="preserve">broadband infrastructure </w:t>
            </w:r>
            <w:r w:rsidRPr="008D3A7F">
              <w:rPr>
                <w:sz w:val="22"/>
                <w:szCs w:val="22"/>
              </w:rPr>
              <w:t xml:space="preserve">in areas that </w:t>
            </w:r>
            <w:r w:rsidR="002A556E">
              <w:rPr>
                <w:sz w:val="22"/>
                <w:szCs w:val="22"/>
              </w:rPr>
              <w:t xml:space="preserve">truly </w:t>
            </w:r>
            <w:r w:rsidRPr="008D3A7F">
              <w:rPr>
                <w:sz w:val="22"/>
                <w:szCs w:val="22"/>
              </w:rPr>
              <w:t xml:space="preserve">need it.” </w:t>
            </w:r>
          </w:p>
          <w:p w:rsidR="00E2303D" w:rsidRPr="008D3A7F" w:rsidP="00B7337E" w14:paraId="11D7B527" w14:textId="2D577006">
            <w:pPr>
              <w:spacing w:after="120"/>
              <w:rPr>
                <w:sz w:val="22"/>
                <w:szCs w:val="22"/>
              </w:rPr>
            </w:pPr>
            <w:r w:rsidRPr="008D3A7F">
              <w:rPr>
                <w:sz w:val="22"/>
                <w:szCs w:val="22"/>
              </w:rPr>
              <w:t xml:space="preserve">The 19 states </w:t>
            </w:r>
            <w:r w:rsidRPr="008D3A7F" w:rsidR="00F3603D">
              <w:rPr>
                <w:sz w:val="22"/>
                <w:szCs w:val="22"/>
              </w:rPr>
              <w:t xml:space="preserve">slated </w:t>
            </w:r>
            <w:r w:rsidRPr="008D3A7F" w:rsidR="003D1A15">
              <w:rPr>
                <w:sz w:val="22"/>
                <w:szCs w:val="22"/>
              </w:rPr>
              <w:t xml:space="preserve">for </w:t>
            </w:r>
            <w:r w:rsidRPr="008D3A7F" w:rsidR="00032373">
              <w:rPr>
                <w:sz w:val="22"/>
                <w:szCs w:val="22"/>
              </w:rPr>
              <w:t xml:space="preserve">today’s </w:t>
            </w:r>
            <w:r w:rsidRPr="008D3A7F" w:rsidR="00F3603D">
              <w:rPr>
                <w:sz w:val="22"/>
                <w:szCs w:val="22"/>
              </w:rPr>
              <w:t xml:space="preserve">funding </w:t>
            </w:r>
            <w:r w:rsidR="00B7337E">
              <w:rPr>
                <w:sz w:val="22"/>
                <w:szCs w:val="22"/>
              </w:rPr>
              <w:t>are</w:t>
            </w:r>
            <w:r w:rsidRPr="008D3A7F">
              <w:rPr>
                <w:sz w:val="22"/>
                <w:szCs w:val="22"/>
              </w:rPr>
              <w:t xml:space="preserve"> Alabama, Arkansas, Georgia, Illinois, Indiana, Iowa, Kentucky, Maine, Michigan, Minnesota, Mississippi, Missouri, Nebraska, North Carolina, New Mexico, Ohio, South Carolina, Texas, and Wisconsin</w:t>
            </w:r>
            <w:r w:rsidRPr="008D3A7F" w:rsidR="008D3A7F">
              <w:rPr>
                <w:sz w:val="22"/>
                <w:szCs w:val="22"/>
              </w:rPr>
              <w:t xml:space="preserve">.  </w:t>
            </w:r>
            <w:r w:rsidRPr="008D3A7F" w:rsidR="00896A69">
              <w:rPr>
                <w:sz w:val="22"/>
                <w:szCs w:val="22"/>
              </w:rPr>
              <w:t xml:space="preserve">Michigan and Georgia </w:t>
            </w:r>
            <w:r w:rsidRPr="008D3A7F">
              <w:rPr>
                <w:sz w:val="22"/>
                <w:szCs w:val="22"/>
              </w:rPr>
              <w:t>receiv</w:t>
            </w:r>
            <w:r w:rsidRPr="008D3A7F" w:rsidR="008D3A7F">
              <w:rPr>
                <w:sz w:val="22"/>
                <w:szCs w:val="22"/>
              </w:rPr>
              <w:t>ed</w:t>
            </w:r>
            <w:r w:rsidRPr="008D3A7F">
              <w:rPr>
                <w:sz w:val="22"/>
                <w:szCs w:val="22"/>
              </w:rPr>
              <w:t xml:space="preserve"> the </w:t>
            </w:r>
            <w:r w:rsidRPr="008D3A7F" w:rsidR="00896A69">
              <w:rPr>
                <w:sz w:val="22"/>
                <w:szCs w:val="22"/>
              </w:rPr>
              <w:t xml:space="preserve">most </w:t>
            </w:r>
            <w:r w:rsidRPr="008D3A7F">
              <w:rPr>
                <w:sz w:val="22"/>
                <w:szCs w:val="22"/>
              </w:rPr>
              <w:t xml:space="preserve">funding </w:t>
            </w:r>
            <w:r w:rsidRPr="008D3A7F" w:rsidR="00C903BA">
              <w:rPr>
                <w:sz w:val="22"/>
                <w:szCs w:val="22"/>
              </w:rPr>
              <w:t>in this wave</w:t>
            </w:r>
            <w:r w:rsidRPr="008D3A7F">
              <w:rPr>
                <w:sz w:val="22"/>
                <w:szCs w:val="22"/>
              </w:rPr>
              <w:t>, $188 million and $14</w:t>
            </w:r>
            <w:r w:rsidR="00511383">
              <w:rPr>
                <w:sz w:val="22"/>
                <w:szCs w:val="22"/>
              </w:rPr>
              <w:t>9</w:t>
            </w:r>
            <w:r w:rsidRPr="008D3A7F">
              <w:rPr>
                <w:sz w:val="22"/>
                <w:szCs w:val="22"/>
              </w:rPr>
              <w:t xml:space="preserve"> million</w:t>
            </w:r>
            <w:r w:rsidRPr="008D3A7F" w:rsidR="00896A69">
              <w:rPr>
                <w:sz w:val="22"/>
                <w:szCs w:val="22"/>
              </w:rPr>
              <w:t xml:space="preserve">, respectively. </w:t>
            </w:r>
            <w:r w:rsidRPr="008D3A7F">
              <w:rPr>
                <w:sz w:val="22"/>
                <w:szCs w:val="22"/>
              </w:rPr>
              <w:t xml:space="preserve"> </w:t>
            </w:r>
            <w:r w:rsidRPr="008D3A7F" w:rsidR="008D3A7F">
              <w:rPr>
                <w:sz w:val="22"/>
                <w:szCs w:val="22"/>
              </w:rPr>
              <w:t xml:space="preserve">The Commission continues close review of the applications of other winning bidders that were previously announced to ensure they meet the </w:t>
            </w:r>
            <w:r w:rsidR="003344FA">
              <w:rPr>
                <w:sz w:val="22"/>
                <w:szCs w:val="22"/>
              </w:rPr>
              <w:t xml:space="preserve">program’s </w:t>
            </w:r>
            <w:r w:rsidRPr="008D3A7F" w:rsidR="008D3A7F">
              <w:rPr>
                <w:sz w:val="22"/>
                <w:szCs w:val="22"/>
              </w:rPr>
              <w:t xml:space="preserve">technical, financial, and legal requirements.  </w:t>
            </w:r>
            <w:r w:rsidRPr="008D3A7F">
              <w:rPr>
                <w:sz w:val="22"/>
                <w:szCs w:val="22"/>
              </w:rPr>
              <w:t xml:space="preserve"> </w:t>
            </w:r>
          </w:p>
          <w:p w:rsidR="00B7337E" w:rsidP="00B7337E" w14:paraId="0D736830" w14:textId="166202BC">
            <w:pPr>
              <w:tabs>
                <w:tab w:val="left" w:pos="8625"/>
              </w:tabs>
              <w:spacing w:after="120"/>
              <w:rPr>
                <w:sz w:val="22"/>
                <w:szCs w:val="22"/>
              </w:rPr>
            </w:pPr>
            <w:r w:rsidRPr="008D3A7F">
              <w:rPr>
                <w:sz w:val="22"/>
                <w:szCs w:val="22"/>
              </w:rPr>
              <w:t xml:space="preserve">The FCC also </w:t>
            </w:r>
            <w:r w:rsidR="00A147AE">
              <w:rPr>
                <w:sz w:val="22"/>
                <w:szCs w:val="22"/>
              </w:rPr>
              <w:t>continued to work to ensure that funding only supports providers that comply with program requirements.  The FCC denied</w:t>
            </w:r>
            <w:r w:rsidRPr="008D3A7F" w:rsidR="004208AB">
              <w:rPr>
                <w:sz w:val="22"/>
                <w:szCs w:val="22"/>
              </w:rPr>
              <w:t xml:space="preserve"> </w:t>
            </w:r>
            <w:r w:rsidR="00A147AE">
              <w:rPr>
                <w:sz w:val="22"/>
                <w:szCs w:val="22"/>
              </w:rPr>
              <w:t xml:space="preserve">LTD Broadband’s petition seeking waiver </w:t>
            </w:r>
            <w:r w:rsidRPr="008D3A7F" w:rsidR="00B766A4">
              <w:rPr>
                <w:sz w:val="22"/>
                <w:szCs w:val="22"/>
              </w:rPr>
              <w:t xml:space="preserve">of the deadline </w:t>
            </w:r>
            <w:r w:rsidRPr="008D3A7F" w:rsidR="00E2303D">
              <w:rPr>
                <w:sz w:val="22"/>
                <w:szCs w:val="22"/>
              </w:rPr>
              <w:t xml:space="preserve">to be designated as an eligible telecommunications carrier </w:t>
            </w:r>
            <w:r w:rsidR="002C3CAB">
              <w:rPr>
                <w:sz w:val="22"/>
                <w:szCs w:val="22"/>
              </w:rPr>
              <w:t xml:space="preserve">in </w:t>
            </w:r>
            <w:r w:rsidR="00A147AE">
              <w:rPr>
                <w:sz w:val="22"/>
                <w:szCs w:val="22"/>
              </w:rPr>
              <w:t xml:space="preserve">Iowa, Nebraska, and North Dakota, </w:t>
            </w:r>
            <w:r w:rsidRPr="008D3A7F" w:rsidR="004208AB">
              <w:rPr>
                <w:sz w:val="22"/>
                <w:szCs w:val="22"/>
              </w:rPr>
              <w:t xml:space="preserve">and </w:t>
            </w:r>
            <w:r w:rsidR="00A147AE">
              <w:rPr>
                <w:sz w:val="22"/>
                <w:szCs w:val="22"/>
              </w:rPr>
              <w:t xml:space="preserve">denied NW </w:t>
            </w:r>
            <w:r w:rsidR="00A16946">
              <w:rPr>
                <w:sz w:val="22"/>
                <w:szCs w:val="22"/>
              </w:rPr>
              <w:t>F</w:t>
            </w:r>
            <w:r w:rsidR="00A147AE">
              <w:rPr>
                <w:sz w:val="22"/>
                <w:szCs w:val="22"/>
              </w:rPr>
              <w:t>iber’s</w:t>
            </w:r>
            <w:r w:rsidRPr="008D3A7F" w:rsidR="00E2303D">
              <w:rPr>
                <w:sz w:val="22"/>
                <w:szCs w:val="22"/>
              </w:rPr>
              <w:t xml:space="preserve"> </w:t>
            </w:r>
            <w:r w:rsidR="002C3CAB">
              <w:rPr>
                <w:sz w:val="22"/>
                <w:szCs w:val="22"/>
              </w:rPr>
              <w:t xml:space="preserve">petition seeking </w:t>
            </w:r>
            <w:r w:rsidRPr="008D3A7F" w:rsidR="00E2303D">
              <w:rPr>
                <w:sz w:val="22"/>
                <w:szCs w:val="22"/>
              </w:rPr>
              <w:t xml:space="preserve">waiver of the deadline for </w:t>
            </w:r>
            <w:r w:rsidRPr="008D3A7F" w:rsidR="003D1A15">
              <w:rPr>
                <w:sz w:val="22"/>
                <w:szCs w:val="22"/>
              </w:rPr>
              <w:t>submitting a</w:t>
            </w:r>
            <w:r w:rsidRPr="008D3A7F" w:rsidR="00032373">
              <w:rPr>
                <w:sz w:val="22"/>
                <w:szCs w:val="22"/>
              </w:rPr>
              <w:t xml:space="preserve"> post-auction </w:t>
            </w:r>
            <w:r w:rsidR="00A147AE">
              <w:rPr>
                <w:sz w:val="22"/>
                <w:szCs w:val="22"/>
              </w:rPr>
              <w:t xml:space="preserve">long form </w:t>
            </w:r>
            <w:r w:rsidRPr="008D3A7F" w:rsidR="00E2303D">
              <w:rPr>
                <w:sz w:val="22"/>
                <w:szCs w:val="22"/>
              </w:rPr>
              <w:t xml:space="preserve">application.  </w:t>
            </w:r>
            <w:bookmarkStart w:id="1" w:name="_Hlk85553479"/>
          </w:p>
          <w:p w:rsidR="00D30E7F" w:rsidP="00B7337E" w14:paraId="12100F44" w14:textId="41524D7C">
            <w:pPr>
              <w:tabs>
                <w:tab w:val="left" w:pos="8625"/>
              </w:tabs>
              <w:spacing w:after="120"/>
              <w:rPr>
                <w:sz w:val="22"/>
                <w:szCs w:val="22"/>
              </w:rPr>
            </w:pPr>
            <w:r w:rsidRPr="008D3A7F">
              <w:rPr>
                <w:sz w:val="22"/>
                <w:szCs w:val="22"/>
              </w:rPr>
              <w:t>The</w:t>
            </w:r>
            <w:r w:rsidR="002A556E">
              <w:rPr>
                <w:sz w:val="22"/>
                <w:szCs w:val="22"/>
              </w:rPr>
              <w:t xml:space="preserve">se efforts continue the agency’s work </w:t>
            </w:r>
            <w:r w:rsidRPr="008D3A7F">
              <w:rPr>
                <w:sz w:val="22"/>
                <w:szCs w:val="22"/>
              </w:rPr>
              <w:t xml:space="preserve">to </w:t>
            </w:r>
            <w:r w:rsidR="002A556E">
              <w:rPr>
                <w:sz w:val="22"/>
                <w:szCs w:val="22"/>
              </w:rPr>
              <w:t xml:space="preserve">clean up </w:t>
            </w:r>
            <w:r w:rsidRPr="008D3A7F">
              <w:rPr>
                <w:sz w:val="22"/>
                <w:szCs w:val="22"/>
              </w:rPr>
              <w:t xml:space="preserve">the program to ensure that funding goes to unserved areas that need broadband.  </w:t>
            </w:r>
          </w:p>
          <w:p w:rsidR="00D30E7F" w:rsidP="00B7337E" w14:paraId="6ADC4DE6" w14:textId="41C2FBB1">
            <w:pPr>
              <w:tabs>
                <w:tab w:val="left" w:pos="8625"/>
              </w:tabs>
              <w:spacing w:after="120"/>
              <w:rPr>
                <w:sz w:val="22"/>
                <w:szCs w:val="22"/>
              </w:rPr>
            </w:pPr>
            <w:r w:rsidRPr="008D3A7F">
              <w:rPr>
                <w:sz w:val="22"/>
                <w:szCs w:val="22"/>
              </w:rPr>
              <w:t xml:space="preserve">As part of that </w:t>
            </w:r>
            <w:r>
              <w:rPr>
                <w:sz w:val="22"/>
                <w:szCs w:val="22"/>
              </w:rPr>
              <w:t>clean</w:t>
            </w:r>
            <w:r w:rsidR="003B059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up </w:t>
            </w:r>
            <w:r w:rsidRPr="008D3A7F">
              <w:rPr>
                <w:sz w:val="22"/>
                <w:szCs w:val="22"/>
              </w:rPr>
              <w:t xml:space="preserve">process, </w:t>
            </w:r>
            <w:r w:rsidR="002A556E">
              <w:rPr>
                <w:sz w:val="22"/>
                <w:szCs w:val="22"/>
              </w:rPr>
              <w:t>th</w:t>
            </w:r>
            <w:r>
              <w:rPr>
                <w:sz w:val="22"/>
                <w:szCs w:val="22"/>
              </w:rPr>
              <w:t xml:space="preserve">e Commission has taken a number of actions, including: </w:t>
            </w:r>
          </w:p>
          <w:p w:rsidR="00D30E7F" w:rsidP="00D30E7F" w14:paraId="7F3C17D1" w14:textId="366BABE6">
            <w:pPr>
              <w:pStyle w:val="ListParagraph"/>
              <w:numPr>
                <w:ilvl w:val="0"/>
                <w:numId w:val="9"/>
              </w:numPr>
              <w:tabs>
                <w:tab w:val="left" w:pos="8625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B7337E" w:rsidR="00A147AE">
              <w:rPr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ding </w:t>
            </w:r>
            <w:r w:rsidRPr="00B7337E" w:rsidR="00A147AE">
              <w:rPr>
                <w:sz w:val="22"/>
                <w:szCs w:val="22"/>
              </w:rPr>
              <w:t xml:space="preserve">letters to 197 </w:t>
            </w:r>
            <w:r w:rsidRPr="00B7337E" w:rsidR="002A556E">
              <w:rPr>
                <w:sz w:val="22"/>
                <w:szCs w:val="22"/>
              </w:rPr>
              <w:t>applicants concerning areas where there was evidence of existing service or questions of waste</w:t>
            </w:r>
            <w:r w:rsidRPr="00B7337E">
              <w:rPr>
                <w:sz w:val="22"/>
                <w:szCs w:val="22"/>
              </w:rPr>
              <w:t xml:space="preserve">.  Bidders have already chosen not to pursue support in 5,094 census blocks in response to the Commission’s letters.  </w:t>
            </w:r>
          </w:p>
          <w:p w:rsidR="00D30E7F" w:rsidP="00D30E7F" w14:paraId="47D3C9E2" w14:textId="1122E9AC">
            <w:pPr>
              <w:pStyle w:val="ListParagraph"/>
              <w:numPr>
                <w:ilvl w:val="0"/>
                <w:numId w:val="9"/>
              </w:numPr>
              <w:tabs>
                <w:tab w:val="left" w:pos="8625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Denying</w:t>
            </w:r>
            <w:r w:rsidRPr="00B7337E">
              <w:rPr>
                <w:sz w:val="22"/>
                <w:szCs w:val="22"/>
              </w:rPr>
              <w:t xml:space="preserve"> waivers for winning bidders </w:t>
            </w:r>
            <w:r w:rsidR="002C3CAB">
              <w:rPr>
                <w:sz w:val="22"/>
                <w:szCs w:val="22"/>
              </w:rPr>
              <w:t>that</w:t>
            </w:r>
            <w:r w:rsidRPr="00B7337E">
              <w:rPr>
                <w:sz w:val="22"/>
                <w:szCs w:val="22"/>
              </w:rPr>
              <w:t xml:space="preserve"> have not made</w:t>
            </w:r>
            <w:r w:rsidRPr="00B7337E" w:rsidR="00ED6073">
              <w:rPr>
                <w:sz w:val="22"/>
                <w:szCs w:val="22"/>
              </w:rPr>
              <w:t xml:space="preserve"> appropriate efforts to secure state approvals</w:t>
            </w:r>
            <w:r w:rsidRPr="00B7337E">
              <w:rPr>
                <w:sz w:val="22"/>
                <w:szCs w:val="22"/>
              </w:rPr>
              <w:t xml:space="preserve"> or prosecute their applications.  </w:t>
            </w:r>
            <w:r>
              <w:rPr>
                <w:sz w:val="22"/>
                <w:szCs w:val="22"/>
              </w:rPr>
              <w:t xml:space="preserve">These bidders would have otherwise received more than $344 million. </w:t>
            </w:r>
          </w:p>
          <w:p w:rsidR="00D30E7F" w:rsidP="00D30E7F" w14:paraId="4F99D9FD" w14:textId="375CCB76">
            <w:pPr>
              <w:pStyle w:val="ListParagraph"/>
              <w:numPr>
                <w:ilvl w:val="0"/>
                <w:numId w:val="9"/>
              </w:numPr>
              <w:tabs>
                <w:tab w:val="left" w:pos="8625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Publishing</w:t>
            </w:r>
            <w:r w:rsidRPr="00B7337E" w:rsidR="00ED6073">
              <w:rPr>
                <w:sz w:val="22"/>
                <w:szCs w:val="22"/>
              </w:rPr>
              <w:t xml:space="preserve"> a list of areas where providers had defaulted, thereby making those places available for other broadband funding opportunities.</w:t>
            </w:r>
            <w:r w:rsidRPr="00B7337E" w:rsidR="002A556E">
              <w:rPr>
                <w:sz w:val="22"/>
                <w:szCs w:val="22"/>
              </w:rPr>
              <w:t xml:space="preserve">  </w:t>
            </w:r>
          </w:p>
          <w:p w:rsidR="003F2B62" w:rsidRPr="00B7337E" w:rsidP="003B0595" w14:paraId="2E6ADE9B" w14:textId="357513A0">
            <w:pPr>
              <w:pStyle w:val="ListParagraph"/>
              <w:numPr>
                <w:ilvl w:val="0"/>
                <w:numId w:val="9"/>
              </w:numPr>
              <w:tabs>
                <w:tab w:val="left" w:pos="86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Conducting</w:t>
            </w:r>
            <w:r w:rsidRPr="00B7337E">
              <w:rPr>
                <w:sz w:val="22"/>
                <w:szCs w:val="22"/>
              </w:rPr>
              <w:t xml:space="preserve"> an exhaustive technical, financial, and legal review of all winning bidders.</w:t>
            </w:r>
          </w:p>
          <w:bookmarkEnd w:id="1"/>
          <w:p w:rsidR="003B0595" w:rsidP="00586A59" w14:paraId="0A306701" w14:textId="77777777">
            <w:pPr>
              <w:tabs>
                <w:tab w:val="left" w:pos="8625"/>
              </w:tabs>
              <w:spacing w:after="120"/>
              <w:jc w:val="center"/>
              <w:rPr>
                <w:sz w:val="22"/>
                <w:szCs w:val="22"/>
              </w:rPr>
            </w:pPr>
          </w:p>
          <w:p w:rsidR="00586A59" w:rsidP="00586A59" w14:paraId="3617EE13" w14:textId="63F35C7F">
            <w:pPr>
              <w:tabs>
                <w:tab w:val="left" w:pos="8625"/>
              </w:tabs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###</w:t>
            </w:r>
          </w:p>
          <w:p w:rsidR="00CC5E08" w:rsidRPr="00586A59" w:rsidP="00586A59" w14:paraId="472ADBE7" w14:textId="26200977">
            <w:pPr>
              <w:tabs>
                <w:tab w:val="left" w:pos="8625"/>
              </w:tabs>
              <w:spacing w:after="120"/>
              <w:jc w:val="center"/>
              <w:rPr>
                <w:rStyle w:val="Hyperlink"/>
                <w:color w:val="auto"/>
                <w:sz w:val="22"/>
                <w:szCs w:val="22"/>
                <w:u w:val="none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524301A9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6FA39AF1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4B5B32BB" w14:textId="77777777">
      <w:pPr>
        <w:rPr>
          <w:b/>
          <w:bCs/>
          <w:sz w:val="2"/>
          <w:szCs w:val="2"/>
        </w:rPr>
      </w:pPr>
    </w:p>
    <w:sectPr w:rsidSect="00F06735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50211B1"/>
    <w:multiLevelType w:val="hybridMultilevel"/>
    <w:tmpl w:val="E692F9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E296B"/>
    <w:multiLevelType w:val="hybridMultilevel"/>
    <w:tmpl w:val="68641D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50628"/>
    <w:multiLevelType w:val="hybridMultilevel"/>
    <w:tmpl w:val="BAA6FD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61D1B"/>
    <w:multiLevelType w:val="hybridMultilevel"/>
    <w:tmpl w:val="A9B4CD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CA52C5"/>
    <w:multiLevelType w:val="hybridMultilevel"/>
    <w:tmpl w:val="3C808F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6">
    <w:nsid w:val="3AFE7208"/>
    <w:multiLevelType w:val="hybridMultilevel"/>
    <w:tmpl w:val="DAF0C6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B1440B"/>
    <w:multiLevelType w:val="hybridMultilevel"/>
    <w:tmpl w:val="364EA2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52088D"/>
    <w:multiLevelType w:val="hybridMultilevel"/>
    <w:tmpl w:val="7D62A0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EF"/>
    <w:rsid w:val="00005B0A"/>
    <w:rsid w:val="0001639A"/>
    <w:rsid w:val="00016C08"/>
    <w:rsid w:val="00021E38"/>
    <w:rsid w:val="0002500C"/>
    <w:rsid w:val="000311FC"/>
    <w:rsid w:val="00032373"/>
    <w:rsid w:val="00035BB4"/>
    <w:rsid w:val="000378F6"/>
    <w:rsid w:val="00040127"/>
    <w:rsid w:val="00053FBE"/>
    <w:rsid w:val="00062611"/>
    <w:rsid w:val="00065E2D"/>
    <w:rsid w:val="00072183"/>
    <w:rsid w:val="00081232"/>
    <w:rsid w:val="00091E65"/>
    <w:rsid w:val="00092364"/>
    <w:rsid w:val="000944A4"/>
    <w:rsid w:val="00096D4A"/>
    <w:rsid w:val="000A37E6"/>
    <w:rsid w:val="000A38EA"/>
    <w:rsid w:val="000C1E47"/>
    <w:rsid w:val="000C26F3"/>
    <w:rsid w:val="000D38AF"/>
    <w:rsid w:val="000E049E"/>
    <w:rsid w:val="000E2653"/>
    <w:rsid w:val="0010343F"/>
    <w:rsid w:val="0010799B"/>
    <w:rsid w:val="00110405"/>
    <w:rsid w:val="00117DB2"/>
    <w:rsid w:val="00120C6E"/>
    <w:rsid w:val="00123ED2"/>
    <w:rsid w:val="00125BE0"/>
    <w:rsid w:val="00137478"/>
    <w:rsid w:val="00142C13"/>
    <w:rsid w:val="00145A06"/>
    <w:rsid w:val="0015225C"/>
    <w:rsid w:val="00152776"/>
    <w:rsid w:val="00153222"/>
    <w:rsid w:val="0015778D"/>
    <w:rsid w:val="001577D3"/>
    <w:rsid w:val="00160705"/>
    <w:rsid w:val="001617EB"/>
    <w:rsid w:val="00166B61"/>
    <w:rsid w:val="001733A6"/>
    <w:rsid w:val="00175041"/>
    <w:rsid w:val="001803FB"/>
    <w:rsid w:val="001807AD"/>
    <w:rsid w:val="00180E6D"/>
    <w:rsid w:val="001865A9"/>
    <w:rsid w:val="00187C35"/>
    <w:rsid w:val="00187DB2"/>
    <w:rsid w:val="00196467"/>
    <w:rsid w:val="001A31F8"/>
    <w:rsid w:val="001B18E3"/>
    <w:rsid w:val="001B20BB"/>
    <w:rsid w:val="001C4370"/>
    <w:rsid w:val="001D138E"/>
    <w:rsid w:val="001D3779"/>
    <w:rsid w:val="001E6FAA"/>
    <w:rsid w:val="001F0469"/>
    <w:rsid w:val="00202C20"/>
    <w:rsid w:val="00203A98"/>
    <w:rsid w:val="002048BB"/>
    <w:rsid w:val="00204BB2"/>
    <w:rsid w:val="00206EDD"/>
    <w:rsid w:val="0021247E"/>
    <w:rsid w:val="002146F6"/>
    <w:rsid w:val="00220243"/>
    <w:rsid w:val="00222FEB"/>
    <w:rsid w:val="00231C32"/>
    <w:rsid w:val="00240345"/>
    <w:rsid w:val="002421F0"/>
    <w:rsid w:val="00247274"/>
    <w:rsid w:val="0025030C"/>
    <w:rsid w:val="0026614F"/>
    <w:rsid w:val="00266966"/>
    <w:rsid w:val="00282122"/>
    <w:rsid w:val="0028421E"/>
    <w:rsid w:val="00285C36"/>
    <w:rsid w:val="00294654"/>
    <w:rsid w:val="00294C0C"/>
    <w:rsid w:val="002A0934"/>
    <w:rsid w:val="002A556E"/>
    <w:rsid w:val="002B1013"/>
    <w:rsid w:val="002C251A"/>
    <w:rsid w:val="002C3CAB"/>
    <w:rsid w:val="002D03E5"/>
    <w:rsid w:val="002D29F3"/>
    <w:rsid w:val="002E165B"/>
    <w:rsid w:val="002E3F1D"/>
    <w:rsid w:val="002E6BD0"/>
    <w:rsid w:val="002F31D0"/>
    <w:rsid w:val="002F34D5"/>
    <w:rsid w:val="00300359"/>
    <w:rsid w:val="00304A8A"/>
    <w:rsid w:val="0031773E"/>
    <w:rsid w:val="00333871"/>
    <w:rsid w:val="003344FA"/>
    <w:rsid w:val="00342248"/>
    <w:rsid w:val="00343E9E"/>
    <w:rsid w:val="00347716"/>
    <w:rsid w:val="003506E1"/>
    <w:rsid w:val="00350FD4"/>
    <w:rsid w:val="00356DFD"/>
    <w:rsid w:val="00361E38"/>
    <w:rsid w:val="003727E3"/>
    <w:rsid w:val="00385A93"/>
    <w:rsid w:val="003864D1"/>
    <w:rsid w:val="003910F1"/>
    <w:rsid w:val="003A057E"/>
    <w:rsid w:val="003A384A"/>
    <w:rsid w:val="003B0595"/>
    <w:rsid w:val="003C117E"/>
    <w:rsid w:val="003D1A15"/>
    <w:rsid w:val="003E42FC"/>
    <w:rsid w:val="003E5128"/>
    <w:rsid w:val="003E5991"/>
    <w:rsid w:val="003F2B62"/>
    <w:rsid w:val="003F344A"/>
    <w:rsid w:val="004005E2"/>
    <w:rsid w:val="00403FF0"/>
    <w:rsid w:val="00415A88"/>
    <w:rsid w:val="0042046D"/>
    <w:rsid w:val="004208AB"/>
    <w:rsid w:val="0042116E"/>
    <w:rsid w:val="0042505F"/>
    <w:rsid w:val="00425AEF"/>
    <w:rsid w:val="00426518"/>
    <w:rsid w:val="00427B06"/>
    <w:rsid w:val="004311DE"/>
    <w:rsid w:val="004374C4"/>
    <w:rsid w:val="00441F59"/>
    <w:rsid w:val="00444E07"/>
    <w:rsid w:val="00444FA9"/>
    <w:rsid w:val="00473E9C"/>
    <w:rsid w:val="00480099"/>
    <w:rsid w:val="004837A3"/>
    <w:rsid w:val="00491EB9"/>
    <w:rsid w:val="004941A2"/>
    <w:rsid w:val="00497858"/>
    <w:rsid w:val="004A3BCF"/>
    <w:rsid w:val="004A43E3"/>
    <w:rsid w:val="004A729A"/>
    <w:rsid w:val="004B4991"/>
    <w:rsid w:val="004B4FEA"/>
    <w:rsid w:val="004B7141"/>
    <w:rsid w:val="004C0ADA"/>
    <w:rsid w:val="004C433E"/>
    <w:rsid w:val="004C4512"/>
    <w:rsid w:val="004C4F36"/>
    <w:rsid w:val="004D3D85"/>
    <w:rsid w:val="004E0FCB"/>
    <w:rsid w:val="004E1DAC"/>
    <w:rsid w:val="004E2BD8"/>
    <w:rsid w:val="004F0F1F"/>
    <w:rsid w:val="004F33F0"/>
    <w:rsid w:val="005022AA"/>
    <w:rsid w:val="00504845"/>
    <w:rsid w:val="00506E28"/>
    <w:rsid w:val="0050757F"/>
    <w:rsid w:val="00511383"/>
    <w:rsid w:val="00516AD2"/>
    <w:rsid w:val="00525086"/>
    <w:rsid w:val="0053473F"/>
    <w:rsid w:val="00545DAE"/>
    <w:rsid w:val="00571B83"/>
    <w:rsid w:val="005759D5"/>
    <w:rsid w:val="00575A00"/>
    <w:rsid w:val="00575E61"/>
    <w:rsid w:val="00580929"/>
    <w:rsid w:val="00584AA7"/>
    <w:rsid w:val="00586417"/>
    <w:rsid w:val="0058673C"/>
    <w:rsid w:val="00586A59"/>
    <w:rsid w:val="00590853"/>
    <w:rsid w:val="00590964"/>
    <w:rsid w:val="005A6FE6"/>
    <w:rsid w:val="005A7972"/>
    <w:rsid w:val="005B17E7"/>
    <w:rsid w:val="005B2643"/>
    <w:rsid w:val="005C22F6"/>
    <w:rsid w:val="005C4BCB"/>
    <w:rsid w:val="005D17FD"/>
    <w:rsid w:val="005D187A"/>
    <w:rsid w:val="005D32BE"/>
    <w:rsid w:val="005E4B1F"/>
    <w:rsid w:val="005F0D55"/>
    <w:rsid w:val="005F183E"/>
    <w:rsid w:val="00600DDA"/>
    <w:rsid w:val="00603A30"/>
    <w:rsid w:val="00604211"/>
    <w:rsid w:val="00611D04"/>
    <w:rsid w:val="00613498"/>
    <w:rsid w:val="00617B94"/>
    <w:rsid w:val="00620BED"/>
    <w:rsid w:val="00625948"/>
    <w:rsid w:val="00627EFD"/>
    <w:rsid w:val="0063011A"/>
    <w:rsid w:val="006415B4"/>
    <w:rsid w:val="00643B23"/>
    <w:rsid w:val="00644E3D"/>
    <w:rsid w:val="00651B9E"/>
    <w:rsid w:val="00652019"/>
    <w:rsid w:val="00657EC9"/>
    <w:rsid w:val="006640B8"/>
    <w:rsid w:val="00665633"/>
    <w:rsid w:val="00670F50"/>
    <w:rsid w:val="0067270D"/>
    <w:rsid w:val="00674C86"/>
    <w:rsid w:val="00675B10"/>
    <w:rsid w:val="0068015E"/>
    <w:rsid w:val="006839CF"/>
    <w:rsid w:val="006861AB"/>
    <w:rsid w:val="00686B89"/>
    <w:rsid w:val="006902A0"/>
    <w:rsid w:val="0069420F"/>
    <w:rsid w:val="006A169A"/>
    <w:rsid w:val="006A2FC5"/>
    <w:rsid w:val="006A5D00"/>
    <w:rsid w:val="006A6C0B"/>
    <w:rsid w:val="006A7593"/>
    <w:rsid w:val="006A7D75"/>
    <w:rsid w:val="006B0A70"/>
    <w:rsid w:val="006B606A"/>
    <w:rsid w:val="006C33AF"/>
    <w:rsid w:val="006D16EF"/>
    <w:rsid w:val="006D5D22"/>
    <w:rsid w:val="006E0324"/>
    <w:rsid w:val="006E4A76"/>
    <w:rsid w:val="006F1DBD"/>
    <w:rsid w:val="00700556"/>
    <w:rsid w:val="00703D3F"/>
    <w:rsid w:val="0070589A"/>
    <w:rsid w:val="00713B8E"/>
    <w:rsid w:val="007167DD"/>
    <w:rsid w:val="0072478B"/>
    <w:rsid w:val="00732BD9"/>
    <w:rsid w:val="0073414D"/>
    <w:rsid w:val="0074442A"/>
    <w:rsid w:val="00746F26"/>
    <w:rsid w:val="007475A1"/>
    <w:rsid w:val="0075235E"/>
    <w:rsid w:val="007528A5"/>
    <w:rsid w:val="00753DC0"/>
    <w:rsid w:val="007732CC"/>
    <w:rsid w:val="00774079"/>
    <w:rsid w:val="0077752B"/>
    <w:rsid w:val="00782D21"/>
    <w:rsid w:val="007933DE"/>
    <w:rsid w:val="00793D6F"/>
    <w:rsid w:val="00794090"/>
    <w:rsid w:val="00796B2B"/>
    <w:rsid w:val="007A44F8"/>
    <w:rsid w:val="007B7011"/>
    <w:rsid w:val="007D21BF"/>
    <w:rsid w:val="007E53E9"/>
    <w:rsid w:val="007E66C7"/>
    <w:rsid w:val="007E6BF7"/>
    <w:rsid w:val="007F3C12"/>
    <w:rsid w:val="007F5205"/>
    <w:rsid w:val="007F7BD9"/>
    <w:rsid w:val="00802235"/>
    <w:rsid w:val="008028FB"/>
    <w:rsid w:val="0080486B"/>
    <w:rsid w:val="00811B7F"/>
    <w:rsid w:val="00820749"/>
    <w:rsid w:val="008215E7"/>
    <w:rsid w:val="00830FC6"/>
    <w:rsid w:val="00837C16"/>
    <w:rsid w:val="00850E26"/>
    <w:rsid w:val="00855239"/>
    <w:rsid w:val="00865EAA"/>
    <w:rsid w:val="00866F06"/>
    <w:rsid w:val="008728F5"/>
    <w:rsid w:val="00873F98"/>
    <w:rsid w:val="00875864"/>
    <w:rsid w:val="00880150"/>
    <w:rsid w:val="008824C2"/>
    <w:rsid w:val="0088711D"/>
    <w:rsid w:val="008960E4"/>
    <w:rsid w:val="00896A69"/>
    <w:rsid w:val="008A1D9E"/>
    <w:rsid w:val="008A3940"/>
    <w:rsid w:val="008B13C9"/>
    <w:rsid w:val="008C248C"/>
    <w:rsid w:val="008C5432"/>
    <w:rsid w:val="008C5FDE"/>
    <w:rsid w:val="008C7BF1"/>
    <w:rsid w:val="008D00D6"/>
    <w:rsid w:val="008D3A7F"/>
    <w:rsid w:val="008D4D00"/>
    <w:rsid w:val="008D4E5E"/>
    <w:rsid w:val="008D7ABD"/>
    <w:rsid w:val="008E55A2"/>
    <w:rsid w:val="008F1609"/>
    <w:rsid w:val="008F78D8"/>
    <w:rsid w:val="00913961"/>
    <w:rsid w:val="009162D7"/>
    <w:rsid w:val="00925604"/>
    <w:rsid w:val="0093373C"/>
    <w:rsid w:val="00936D76"/>
    <w:rsid w:val="00937046"/>
    <w:rsid w:val="00947C05"/>
    <w:rsid w:val="009543DF"/>
    <w:rsid w:val="00956F37"/>
    <w:rsid w:val="009578A8"/>
    <w:rsid w:val="00961620"/>
    <w:rsid w:val="00962BA2"/>
    <w:rsid w:val="00964F75"/>
    <w:rsid w:val="0096543B"/>
    <w:rsid w:val="00973159"/>
    <w:rsid w:val="009734B6"/>
    <w:rsid w:val="0098096F"/>
    <w:rsid w:val="0098437A"/>
    <w:rsid w:val="00986C92"/>
    <w:rsid w:val="00993C47"/>
    <w:rsid w:val="00996E70"/>
    <w:rsid w:val="009972BC"/>
    <w:rsid w:val="009B4700"/>
    <w:rsid w:val="009B4B16"/>
    <w:rsid w:val="009C4965"/>
    <w:rsid w:val="009E54A1"/>
    <w:rsid w:val="009E5E3D"/>
    <w:rsid w:val="009F4E25"/>
    <w:rsid w:val="009F5B1F"/>
    <w:rsid w:val="009F64FB"/>
    <w:rsid w:val="009F675C"/>
    <w:rsid w:val="00A114EF"/>
    <w:rsid w:val="00A147AE"/>
    <w:rsid w:val="00A16946"/>
    <w:rsid w:val="00A21283"/>
    <w:rsid w:val="00A225A9"/>
    <w:rsid w:val="00A2736D"/>
    <w:rsid w:val="00A3308E"/>
    <w:rsid w:val="00A35CB3"/>
    <w:rsid w:val="00A35DFD"/>
    <w:rsid w:val="00A46F93"/>
    <w:rsid w:val="00A702DF"/>
    <w:rsid w:val="00A705DE"/>
    <w:rsid w:val="00A73E41"/>
    <w:rsid w:val="00A775A3"/>
    <w:rsid w:val="00A80981"/>
    <w:rsid w:val="00A81700"/>
    <w:rsid w:val="00A81B5B"/>
    <w:rsid w:val="00A82FAD"/>
    <w:rsid w:val="00A84884"/>
    <w:rsid w:val="00A91654"/>
    <w:rsid w:val="00A9673A"/>
    <w:rsid w:val="00A96EF2"/>
    <w:rsid w:val="00AA5C35"/>
    <w:rsid w:val="00AA5ED9"/>
    <w:rsid w:val="00AB2D25"/>
    <w:rsid w:val="00AC0A38"/>
    <w:rsid w:val="00AC257D"/>
    <w:rsid w:val="00AC4E0E"/>
    <w:rsid w:val="00AC517B"/>
    <w:rsid w:val="00AD0D19"/>
    <w:rsid w:val="00AD25D8"/>
    <w:rsid w:val="00AD360E"/>
    <w:rsid w:val="00AD4184"/>
    <w:rsid w:val="00AD5FC1"/>
    <w:rsid w:val="00AF051B"/>
    <w:rsid w:val="00AF1319"/>
    <w:rsid w:val="00AF2F5E"/>
    <w:rsid w:val="00AF3C0B"/>
    <w:rsid w:val="00AF41B5"/>
    <w:rsid w:val="00AF7AC1"/>
    <w:rsid w:val="00B000FF"/>
    <w:rsid w:val="00B036E2"/>
    <w:rsid w:val="00B037A2"/>
    <w:rsid w:val="00B17E2C"/>
    <w:rsid w:val="00B30D71"/>
    <w:rsid w:val="00B31870"/>
    <w:rsid w:val="00B320B8"/>
    <w:rsid w:val="00B35EE2"/>
    <w:rsid w:val="00B36DEF"/>
    <w:rsid w:val="00B4463F"/>
    <w:rsid w:val="00B57131"/>
    <w:rsid w:val="00B60386"/>
    <w:rsid w:val="00B620A3"/>
    <w:rsid w:val="00B62F2C"/>
    <w:rsid w:val="00B63632"/>
    <w:rsid w:val="00B65433"/>
    <w:rsid w:val="00B70D1C"/>
    <w:rsid w:val="00B727C9"/>
    <w:rsid w:val="00B7337E"/>
    <w:rsid w:val="00B735C8"/>
    <w:rsid w:val="00B7409F"/>
    <w:rsid w:val="00B766A4"/>
    <w:rsid w:val="00B76A63"/>
    <w:rsid w:val="00B802F2"/>
    <w:rsid w:val="00B8535B"/>
    <w:rsid w:val="00B903A9"/>
    <w:rsid w:val="00B96085"/>
    <w:rsid w:val="00B97E74"/>
    <w:rsid w:val="00BA4939"/>
    <w:rsid w:val="00BA6350"/>
    <w:rsid w:val="00BA7690"/>
    <w:rsid w:val="00BB4E29"/>
    <w:rsid w:val="00BB74C9"/>
    <w:rsid w:val="00BB76E0"/>
    <w:rsid w:val="00BC3AB6"/>
    <w:rsid w:val="00BC7A48"/>
    <w:rsid w:val="00BD19E8"/>
    <w:rsid w:val="00BD4273"/>
    <w:rsid w:val="00BF1938"/>
    <w:rsid w:val="00BF21D8"/>
    <w:rsid w:val="00C01259"/>
    <w:rsid w:val="00C05A11"/>
    <w:rsid w:val="00C15E30"/>
    <w:rsid w:val="00C26445"/>
    <w:rsid w:val="00C31ED8"/>
    <w:rsid w:val="00C40597"/>
    <w:rsid w:val="00C432E4"/>
    <w:rsid w:val="00C4461D"/>
    <w:rsid w:val="00C5523E"/>
    <w:rsid w:val="00C67205"/>
    <w:rsid w:val="00C70C26"/>
    <w:rsid w:val="00C72001"/>
    <w:rsid w:val="00C772B7"/>
    <w:rsid w:val="00C80347"/>
    <w:rsid w:val="00C903BA"/>
    <w:rsid w:val="00C976B9"/>
    <w:rsid w:val="00CB2450"/>
    <w:rsid w:val="00CB24D2"/>
    <w:rsid w:val="00CB7C1A"/>
    <w:rsid w:val="00CC1D92"/>
    <w:rsid w:val="00CC5E08"/>
    <w:rsid w:val="00CC6CDD"/>
    <w:rsid w:val="00CD008B"/>
    <w:rsid w:val="00CD2480"/>
    <w:rsid w:val="00CE14FD"/>
    <w:rsid w:val="00CF255E"/>
    <w:rsid w:val="00CF4C37"/>
    <w:rsid w:val="00CF6860"/>
    <w:rsid w:val="00D02AC6"/>
    <w:rsid w:val="00D03F0C"/>
    <w:rsid w:val="00D04312"/>
    <w:rsid w:val="00D16A7F"/>
    <w:rsid w:val="00D16AD2"/>
    <w:rsid w:val="00D22596"/>
    <w:rsid w:val="00D22691"/>
    <w:rsid w:val="00D24418"/>
    <w:rsid w:val="00D24C3D"/>
    <w:rsid w:val="00D30E7F"/>
    <w:rsid w:val="00D32468"/>
    <w:rsid w:val="00D44C83"/>
    <w:rsid w:val="00D46CB1"/>
    <w:rsid w:val="00D66C85"/>
    <w:rsid w:val="00D723F0"/>
    <w:rsid w:val="00D742F6"/>
    <w:rsid w:val="00D8133F"/>
    <w:rsid w:val="00D84B68"/>
    <w:rsid w:val="00D861EE"/>
    <w:rsid w:val="00D94035"/>
    <w:rsid w:val="00D95B05"/>
    <w:rsid w:val="00D97E2D"/>
    <w:rsid w:val="00DA103D"/>
    <w:rsid w:val="00DA1DCE"/>
    <w:rsid w:val="00DA45D3"/>
    <w:rsid w:val="00DA4772"/>
    <w:rsid w:val="00DA7B44"/>
    <w:rsid w:val="00DB2667"/>
    <w:rsid w:val="00DB67B7"/>
    <w:rsid w:val="00DC15A9"/>
    <w:rsid w:val="00DC40AA"/>
    <w:rsid w:val="00DC5C19"/>
    <w:rsid w:val="00DD1750"/>
    <w:rsid w:val="00DD642E"/>
    <w:rsid w:val="00DE27B7"/>
    <w:rsid w:val="00DE403E"/>
    <w:rsid w:val="00DE46FD"/>
    <w:rsid w:val="00DE7D0A"/>
    <w:rsid w:val="00DF00A1"/>
    <w:rsid w:val="00DF766C"/>
    <w:rsid w:val="00E0049D"/>
    <w:rsid w:val="00E203E4"/>
    <w:rsid w:val="00E2303D"/>
    <w:rsid w:val="00E31247"/>
    <w:rsid w:val="00E318D8"/>
    <w:rsid w:val="00E324B0"/>
    <w:rsid w:val="00E349AA"/>
    <w:rsid w:val="00E34C03"/>
    <w:rsid w:val="00E41390"/>
    <w:rsid w:val="00E41936"/>
    <w:rsid w:val="00E41CA0"/>
    <w:rsid w:val="00E4366B"/>
    <w:rsid w:val="00E5021F"/>
    <w:rsid w:val="00E50A4A"/>
    <w:rsid w:val="00E5393D"/>
    <w:rsid w:val="00E57D6A"/>
    <w:rsid w:val="00E606DE"/>
    <w:rsid w:val="00E644FE"/>
    <w:rsid w:val="00E72733"/>
    <w:rsid w:val="00E73E03"/>
    <w:rsid w:val="00E742FA"/>
    <w:rsid w:val="00E76816"/>
    <w:rsid w:val="00E777FF"/>
    <w:rsid w:val="00E77919"/>
    <w:rsid w:val="00E80999"/>
    <w:rsid w:val="00E83C79"/>
    <w:rsid w:val="00E83DBF"/>
    <w:rsid w:val="00E85C4D"/>
    <w:rsid w:val="00E87C13"/>
    <w:rsid w:val="00E92C13"/>
    <w:rsid w:val="00E94CD9"/>
    <w:rsid w:val="00EA1A76"/>
    <w:rsid w:val="00EA290B"/>
    <w:rsid w:val="00EC25E2"/>
    <w:rsid w:val="00EC4EF5"/>
    <w:rsid w:val="00EC505D"/>
    <w:rsid w:val="00ED223A"/>
    <w:rsid w:val="00ED6073"/>
    <w:rsid w:val="00EE0E90"/>
    <w:rsid w:val="00EE2C21"/>
    <w:rsid w:val="00EE32E0"/>
    <w:rsid w:val="00EE3350"/>
    <w:rsid w:val="00EF038A"/>
    <w:rsid w:val="00EF0F63"/>
    <w:rsid w:val="00EF3BCA"/>
    <w:rsid w:val="00EF729B"/>
    <w:rsid w:val="00EF739F"/>
    <w:rsid w:val="00F00500"/>
    <w:rsid w:val="00F01B0D"/>
    <w:rsid w:val="00F06735"/>
    <w:rsid w:val="00F1238F"/>
    <w:rsid w:val="00F16485"/>
    <w:rsid w:val="00F17CC1"/>
    <w:rsid w:val="00F228ED"/>
    <w:rsid w:val="00F26E31"/>
    <w:rsid w:val="00F27C6C"/>
    <w:rsid w:val="00F34A8D"/>
    <w:rsid w:val="00F3603D"/>
    <w:rsid w:val="00F44A4D"/>
    <w:rsid w:val="00F50D25"/>
    <w:rsid w:val="00F535D8"/>
    <w:rsid w:val="00F540AB"/>
    <w:rsid w:val="00F61155"/>
    <w:rsid w:val="00F708E3"/>
    <w:rsid w:val="00F738AF"/>
    <w:rsid w:val="00F76561"/>
    <w:rsid w:val="00F829E4"/>
    <w:rsid w:val="00F84736"/>
    <w:rsid w:val="00FA070C"/>
    <w:rsid w:val="00FB77B1"/>
    <w:rsid w:val="00FC6C29"/>
    <w:rsid w:val="00FD58E0"/>
    <w:rsid w:val="00FD71AE"/>
    <w:rsid w:val="00FE0198"/>
    <w:rsid w:val="00FE3A7C"/>
    <w:rsid w:val="00FF1C0B"/>
    <w:rsid w:val="00FF232D"/>
    <w:rsid w:val="00FF7C12"/>
    <w:rsid w:val="00FF7F9B"/>
    <w:rsid w:val="051D40F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FCA8422"/>
  <w15:docId w15:val="{1271D1CA-D880-4B3E-9ACB-04BE417B0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8A1D9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A1D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A1D9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A1D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A1D9E"/>
    <w:rPr>
      <w:b/>
      <w:bCs/>
    </w:rPr>
  </w:style>
  <w:style w:type="paragraph" w:styleId="ListParagraph">
    <w:name w:val="List Paragraph"/>
    <w:basedOn w:val="Normal"/>
    <w:uiPriority w:val="34"/>
    <w:qFormat/>
    <w:rsid w:val="003864D1"/>
    <w:pPr>
      <w:ind w:left="720"/>
      <w:contextualSpacing/>
    </w:pPr>
  </w:style>
  <w:style w:type="character" w:customStyle="1" w:styleId="UnresolvedMention2">
    <w:name w:val="Unresolved Mention2"/>
    <w:basedOn w:val="DefaultParagraphFont"/>
    <w:rsid w:val="009C4965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62BA2"/>
  </w:style>
  <w:style w:type="paragraph" w:styleId="Revision">
    <w:name w:val="Revision"/>
    <w:hidden/>
    <w:uiPriority w:val="99"/>
    <w:semiHidden/>
    <w:rsid w:val="004250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