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41D3" w14:paraId="619E9DF4" w14:textId="1F0E7FEA">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91B54" w:rsidRPr="005D4B17" w:rsidP="00E91B54" w14:paraId="6962F578" w14:textId="77777777">
      <w:pPr>
        <w:spacing w:after="0" w:line="240" w:lineRule="auto"/>
        <w:contextualSpacing/>
        <w:jc w:val="center"/>
        <w:rPr>
          <w:rFonts w:ascii="Times" w:hAnsi="Times"/>
          <w:b/>
          <w:bCs/>
          <w:sz w:val="24"/>
          <w:szCs w:val="24"/>
        </w:rPr>
      </w:pPr>
      <w:r w:rsidRPr="005D4B17">
        <w:rPr>
          <w:rFonts w:ascii="Times" w:hAnsi="Times"/>
          <w:b/>
          <w:bCs/>
          <w:sz w:val="24"/>
          <w:szCs w:val="24"/>
        </w:rPr>
        <w:t>Carr Praises House Passage of Scalise-Eshoo Led Secure Equipment Act</w:t>
      </w:r>
    </w:p>
    <w:p w:rsidR="00E91B54" w:rsidRPr="001271E7" w:rsidP="00E91B54" w14:paraId="146FDA68" w14:textId="77777777">
      <w:pPr>
        <w:spacing w:after="0" w:line="240" w:lineRule="auto"/>
        <w:contextualSpacing/>
        <w:jc w:val="center"/>
        <w:rPr>
          <w:rFonts w:ascii="Times" w:hAnsi="Times"/>
          <w:i/>
          <w:iCs/>
          <w:sz w:val="24"/>
          <w:szCs w:val="24"/>
        </w:rPr>
      </w:pPr>
      <w:r w:rsidRPr="001271E7">
        <w:rPr>
          <w:rFonts w:ascii="Times" w:hAnsi="Times"/>
          <w:i/>
          <w:iCs/>
          <w:sz w:val="24"/>
          <w:szCs w:val="24"/>
        </w:rPr>
        <w:t>Bipartisan Bill Closes a ‘Huawei Loophole’ and Heads to Senate Where Similar Bill Pending</w:t>
      </w:r>
    </w:p>
    <w:p w:rsidR="00E91B54" w:rsidRPr="005D4B17" w:rsidP="00E91B54" w14:paraId="221A8B25" w14:textId="77777777">
      <w:pPr>
        <w:spacing w:after="0" w:line="240" w:lineRule="auto"/>
        <w:contextualSpacing/>
        <w:jc w:val="center"/>
        <w:rPr>
          <w:rFonts w:ascii="Times" w:hAnsi="Times"/>
          <w:b/>
          <w:bCs/>
          <w:i/>
          <w:iCs/>
          <w:sz w:val="24"/>
          <w:szCs w:val="24"/>
        </w:rPr>
      </w:pPr>
    </w:p>
    <w:p w:rsidR="00E91B54" w:rsidP="00E91B54" w14:paraId="6F58C93B" w14:textId="1AC07D58">
      <w:pPr>
        <w:spacing w:line="235" w:lineRule="auto"/>
        <w:rPr>
          <w:rFonts w:ascii="Times" w:hAnsi="Times"/>
        </w:rPr>
      </w:pPr>
      <w:r w:rsidRPr="00A3658B">
        <w:rPr>
          <w:rFonts w:ascii="Times" w:hAnsi="Times"/>
        </w:rPr>
        <w:t>WASHINGTON,</w:t>
      </w:r>
      <w:r>
        <w:rPr>
          <w:rFonts w:ascii="Times" w:hAnsi="Times"/>
        </w:rPr>
        <w:t xml:space="preserve"> DC</w:t>
      </w:r>
      <w:r w:rsidR="00094A67">
        <w:rPr>
          <w:rFonts w:ascii="Times" w:hAnsi="Times"/>
        </w:rPr>
        <w:t>,</w:t>
      </w:r>
      <w:r w:rsidRPr="00A3658B">
        <w:rPr>
          <w:rFonts w:ascii="Times" w:hAnsi="Times"/>
        </w:rPr>
        <w:t xml:space="preserve"> </w:t>
      </w:r>
      <w:r>
        <w:rPr>
          <w:rFonts w:ascii="Times" w:hAnsi="Times"/>
        </w:rPr>
        <w:t>October 20</w:t>
      </w:r>
      <w:r w:rsidRPr="00A3658B">
        <w:rPr>
          <w:rFonts w:ascii="Times" w:hAnsi="Times"/>
        </w:rPr>
        <w:t>, 2021—</w:t>
      </w:r>
      <w:r>
        <w:rPr>
          <w:rFonts w:ascii="Times" w:hAnsi="Times"/>
        </w:rPr>
        <w:t>Today, FCC Commissioner Brendan Carr applauded the passage of the Secure Equipment Act by the U.S. House of Representatives.  This bipartisan legislation introduced by House Republican Whip Steve Scalise and Congresswoman Anna Eshoo requires the FCC to update its equipment authorization process to end the review and approval of equipment and devices made by companies deemed an unacceptable risk to our national security.  Carr first called for the FCC to take this action in March, and the Commission started considering the idea in June by adopting a Notice of Proposed Rulemaking.  Similar legislation has been introduced in the U.S. Senate by Senators Marco Rubio and Ed Markey.</w:t>
      </w:r>
    </w:p>
    <w:p w:rsidR="00E91B54" w:rsidP="00E91B54" w14:paraId="3C2CBE84" w14:textId="77777777">
      <w:pPr>
        <w:spacing w:after="0" w:line="240" w:lineRule="auto"/>
        <w:rPr>
          <w:rFonts w:ascii="Times" w:hAnsi="Times"/>
        </w:rPr>
      </w:pPr>
      <w:r>
        <w:rPr>
          <w:rFonts w:ascii="Times" w:hAnsi="Times"/>
        </w:rPr>
        <w:t>“</w:t>
      </w:r>
      <w:r w:rsidRPr="009E677D">
        <w:rPr>
          <w:rFonts w:ascii="Times" w:hAnsi="Times"/>
        </w:rPr>
        <w:t>I commend Republican Whip Steve Scalise and Congresswoman Anna Eshoo for their leadership in securing America</w:t>
      </w:r>
      <w:r>
        <w:rPr>
          <w:rFonts w:ascii="Times" w:hAnsi="Times"/>
        </w:rPr>
        <w:t>’</w:t>
      </w:r>
      <w:r w:rsidRPr="009E677D">
        <w:rPr>
          <w:rFonts w:ascii="Times" w:hAnsi="Times"/>
        </w:rPr>
        <w:t>s communications infrastructure</w:t>
      </w:r>
      <w:r>
        <w:rPr>
          <w:rFonts w:ascii="Times" w:hAnsi="Times"/>
        </w:rPr>
        <w:t>,” Carr said.</w:t>
      </w:r>
      <w:r w:rsidRPr="009E677D">
        <w:rPr>
          <w:rFonts w:ascii="Times" w:hAnsi="Times"/>
        </w:rPr>
        <w:t xml:space="preserve">  </w:t>
      </w:r>
      <w:r>
        <w:rPr>
          <w:rFonts w:ascii="Times" w:hAnsi="Times"/>
        </w:rPr>
        <w:t>“</w:t>
      </w:r>
      <w:r w:rsidRPr="009E677D">
        <w:rPr>
          <w:rFonts w:ascii="Times" w:hAnsi="Times"/>
        </w:rPr>
        <w:t>Their bipartisan</w:t>
      </w:r>
      <w:r>
        <w:rPr>
          <w:rFonts w:ascii="Times" w:hAnsi="Times"/>
        </w:rPr>
        <w:t xml:space="preserve"> </w:t>
      </w:r>
      <w:r w:rsidRPr="009E677D">
        <w:rPr>
          <w:rFonts w:ascii="Times" w:hAnsi="Times"/>
        </w:rPr>
        <w:t>Secure Equipment Act would close a glaring loophole that Huawei and other</w:t>
      </w:r>
      <w:r>
        <w:rPr>
          <w:rFonts w:ascii="Times" w:hAnsi="Times"/>
        </w:rPr>
        <w:t>s</w:t>
      </w:r>
      <w:r w:rsidRPr="009E677D">
        <w:rPr>
          <w:rFonts w:ascii="Times" w:hAnsi="Times"/>
        </w:rPr>
        <w:t xml:space="preserve"> are exploiting today to place their insecure gear into our networks.  I applaud their work to eliminate the threats posed by this equipment</w:t>
      </w:r>
      <w:r>
        <w:rPr>
          <w:rFonts w:ascii="Times" w:hAnsi="Times"/>
        </w:rPr>
        <w:t>, and I am pleased to see such strong bipartisan support for this legislation through today’s vote</w:t>
      </w:r>
      <w:r w:rsidRPr="009E677D">
        <w:rPr>
          <w:rFonts w:ascii="Times" w:hAnsi="Times"/>
        </w:rPr>
        <w:t>.</w:t>
      </w:r>
      <w:r>
        <w:rPr>
          <w:rFonts w:ascii="Times" w:hAnsi="Times"/>
        </w:rPr>
        <w:t xml:space="preserve">  Now that this important legislation has passed the House, I urge swift consideration in the U.S. Senate.”</w:t>
      </w:r>
    </w:p>
    <w:p w:rsidR="00E91B54" w:rsidRPr="00A3658B" w:rsidP="00E91B54" w14:paraId="1B959EF4" w14:textId="77777777">
      <w:pPr>
        <w:spacing w:after="0" w:line="240" w:lineRule="auto"/>
        <w:rPr>
          <w:rFonts w:ascii="Times" w:hAnsi="Times"/>
        </w:rPr>
      </w:pPr>
    </w:p>
    <w:p w:rsidR="00E91B54" w:rsidP="00E91B54" w14:paraId="55FFB7AD" w14:textId="77777777">
      <w:pPr>
        <w:spacing w:after="0" w:line="240" w:lineRule="auto"/>
        <w:jc w:val="center"/>
        <w:rPr>
          <w:rFonts w:ascii="Times" w:hAnsi="Times"/>
        </w:rPr>
      </w:pPr>
      <w:r w:rsidRPr="00A3658B">
        <w:rPr>
          <w:rFonts w:ascii="Times" w:hAnsi="Times"/>
        </w:rPr>
        <w:t>###</w:t>
      </w:r>
    </w:p>
    <w:p w:rsidR="00E91B54" w:rsidRPr="00A3658B" w:rsidP="00E91B54" w14:paraId="4E365B29" w14:textId="77777777">
      <w:pPr>
        <w:spacing w:after="0" w:line="240" w:lineRule="auto"/>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1B44E122" w14:textId="77777777" w:rsidTr="00FD38DD">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91B54" w:rsidRPr="001A6ADC" w:rsidP="00FD38DD" w14:paraId="165422A4"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Office of Commissioner Brendan Carr</w:t>
            </w:r>
          </w:p>
          <w:p w:rsidR="00E91B54" w:rsidRPr="001A6ADC" w:rsidP="00FD38DD" w14:paraId="34C1B2E3" w14:textId="77777777">
            <w:pPr>
              <w:spacing w:line="235" w:lineRule="auto"/>
              <w:jc w:val="center"/>
              <w:rPr>
                <w:rFonts w:ascii="Times New Roman" w:eastAsia="Times New Roman" w:hAnsi="Times New Roman" w:cs="Times New Roman"/>
              </w:rPr>
            </w:pPr>
            <w:r w:rsidRPr="001A6ADC">
              <w:rPr>
                <w:rFonts w:ascii="Times New Roman" w:eastAsia="Times New Roman" w:hAnsi="Times New Roman" w:cs="Times New Roman"/>
                <w:b/>
              </w:rPr>
              <w:t>www.fcc.gov/about/leadership/brendan-carr</w:t>
            </w:r>
          </w:p>
        </w:tc>
        <w:tc>
          <w:tcPr>
            <w:tcW w:w="4675" w:type="dxa"/>
          </w:tcPr>
          <w:p w:rsidR="00E91B54" w:rsidRPr="001A6ADC" w:rsidP="00FD38DD" w14:paraId="05F888FB"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Media Contact:  Greg Watson</w:t>
            </w:r>
          </w:p>
          <w:p w:rsidR="00E91B54" w:rsidRPr="001A6ADC" w:rsidP="00FD38DD" w14:paraId="2AABC8D8"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(202) 418-0658 or greg.watson@fcc.gov</w:t>
            </w:r>
          </w:p>
        </w:tc>
      </w:tr>
    </w:tbl>
    <w:p w:rsidR="00E91B54" w14:paraId="0A4DE55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54"/>
    <w:rsid w:val="00094A67"/>
    <w:rsid w:val="001271E7"/>
    <w:rsid w:val="001A6ADC"/>
    <w:rsid w:val="005520F2"/>
    <w:rsid w:val="005D4B17"/>
    <w:rsid w:val="00797EF5"/>
    <w:rsid w:val="009E677D"/>
    <w:rsid w:val="00A3658B"/>
    <w:rsid w:val="00CC37B4"/>
    <w:rsid w:val="00D641D3"/>
    <w:rsid w:val="00E00835"/>
    <w:rsid w:val="00E91B54"/>
    <w:rsid w:val="00FD38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4A3D51"/>
  <w15:chartTrackingRefBased/>
  <w15:docId w15:val="{C08F9493-A0B8-4876-B767-FF92BE5F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