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B4ACA" w:rsidRPr="00A56BAA" w:rsidP="00A56BAA" w14:paraId="7342434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BAA">
        <w:rPr>
          <w:rFonts w:ascii="Times New Roman" w:hAnsi="Times New Roman" w:cs="Times New Roman"/>
          <w:b/>
          <w:bCs/>
        </w:rPr>
        <w:t>STATEMENT OF</w:t>
      </w:r>
      <w:r w:rsidRPr="00A56BAA" w:rsidR="00725C76">
        <w:rPr>
          <w:rFonts w:ascii="Times New Roman" w:hAnsi="Times New Roman" w:cs="Times New Roman"/>
          <w:b/>
          <w:bCs/>
        </w:rPr>
        <w:t xml:space="preserve"> </w:t>
      </w:r>
    </w:p>
    <w:p w:rsidR="001F0275" w:rsidRPr="00A56BAA" w:rsidP="00A56BAA" w14:paraId="0BEA9B5A" w14:textId="28B999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BAA">
        <w:rPr>
          <w:rFonts w:ascii="Times New Roman" w:hAnsi="Times New Roman" w:cs="Times New Roman"/>
          <w:b/>
          <w:bCs/>
        </w:rPr>
        <w:t xml:space="preserve">COMMISSIONER GEOFFREY STARKS </w:t>
      </w:r>
    </w:p>
    <w:p w:rsidR="001F0275" w:rsidRPr="00A56BAA" w:rsidP="00A56BAA" w14:paraId="42567D39" w14:textId="77777777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</w:rPr>
      </w:pPr>
    </w:p>
    <w:p w:rsidR="00A56BAA" w:rsidRPr="00A56BAA" w:rsidP="00A56BAA" w14:paraId="0E255B3C" w14:textId="77777777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kern w:val="28"/>
        </w:rPr>
      </w:pPr>
      <w:r w:rsidRPr="00A56BAA">
        <w:rPr>
          <w:rFonts w:ascii="Times New Roman" w:eastAsia="Times New Roman" w:hAnsi="Times New Roman" w:cs="Times New Roman"/>
          <w:iCs/>
          <w:kern w:val="28"/>
        </w:rPr>
        <w:t>Re:</w:t>
      </w:r>
      <w:r w:rsidRPr="00A56BAA">
        <w:rPr>
          <w:rFonts w:ascii="Times New Roman" w:eastAsia="Times New Roman" w:hAnsi="Times New Roman" w:cs="Times New Roman"/>
          <w:kern w:val="28"/>
        </w:rPr>
        <w:t xml:space="preserve"> </w:t>
      </w:r>
      <w:r w:rsidRPr="00A56BAA">
        <w:rPr>
          <w:rFonts w:ascii="Times New Roman" w:eastAsia="Times New Roman" w:hAnsi="Times New Roman" w:cs="Times New Roman"/>
          <w:kern w:val="28"/>
        </w:rPr>
        <w:tab/>
      </w:r>
      <w:r w:rsidRPr="00A56BAA">
        <w:rPr>
          <w:rFonts w:ascii="Times New Roman" w:eastAsia="Times New Roman" w:hAnsi="Times New Roman" w:cs="Times New Roman"/>
          <w:i/>
          <w:kern w:val="28"/>
        </w:rPr>
        <w:t xml:space="preserve">Partitioning, Disaggregation, and Leasing of Spectrum, </w:t>
      </w:r>
      <w:r w:rsidRPr="00A56BAA">
        <w:rPr>
          <w:rFonts w:ascii="Times New Roman" w:eastAsia="Times New Roman" w:hAnsi="Times New Roman" w:cs="Times New Roman"/>
          <w:kern w:val="28"/>
        </w:rPr>
        <w:t>WT Docket No. 19-38</w:t>
      </w:r>
    </w:p>
    <w:p w:rsidR="00965890" w:rsidRPr="00A56BAA" w:rsidP="00A56BAA" w14:paraId="7C0DFB30" w14:textId="77777777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:rsidR="00413E27" w:rsidRPr="00A56BAA" w:rsidP="00A56BAA" w14:paraId="3A866EA3" w14:textId="4E48205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 xml:space="preserve">The Duck Valley Indian Reservation is home to the Shoshone Paiute </w:t>
      </w:r>
      <w:r w:rsidRPr="00A56BAA" w:rsidR="005B3854">
        <w:rPr>
          <w:rFonts w:ascii="Times New Roman" w:hAnsi="Times New Roman" w:cs="Times New Roman"/>
        </w:rPr>
        <w:t>Tribal Nation</w:t>
      </w:r>
      <w:r w:rsidRPr="00A56BAA">
        <w:rPr>
          <w:rFonts w:ascii="Times New Roman" w:hAnsi="Times New Roman" w:cs="Times New Roman"/>
        </w:rPr>
        <w:t xml:space="preserve">.  It is </w:t>
      </w:r>
      <w:r w:rsidRPr="00A56BAA" w:rsidR="007C7C34">
        <w:rPr>
          <w:rFonts w:ascii="Times New Roman" w:hAnsi="Times New Roman" w:cs="Times New Roman"/>
        </w:rPr>
        <w:t xml:space="preserve">in an isolated portion of northern Nevada, about </w:t>
      </w:r>
      <w:r w:rsidRPr="00A56BAA">
        <w:rPr>
          <w:rFonts w:ascii="Times New Roman" w:hAnsi="Times New Roman" w:cs="Times New Roman"/>
        </w:rPr>
        <w:t xml:space="preserve">90 miles from the nearest interstate.  </w:t>
      </w:r>
      <w:r w:rsidRPr="00A56BAA" w:rsidR="007C7C34">
        <w:rPr>
          <w:rFonts w:ascii="Times New Roman" w:hAnsi="Times New Roman" w:cs="Times New Roman"/>
        </w:rPr>
        <w:t xml:space="preserve">The reservation is served by a single cell tower, and residents have described </w:t>
      </w:r>
      <w:r w:rsidRPr="00A56BAA" w:rsidR="008C3590">
        <w:rPr>
          <w:rFonts w:ascii="Times New Roman" w:hAnsi="Times New Roman" w:cs="Times New Roman"/>
        </w:rPr>
        <w:t>needing</w:t>
      </w:r>
      <w:r w:rsidRPr="00A56BAA" w:rsidR="007C7C34">
        <w:rPr>
          <w:rFonts w:ascii="Times New Roman" w:hAnsi="Times New Roman" w:cs="Times New Roman"/>
        </w:rPr>
        <w:t xml:space="preserve"> to drive out of town simply to update their phones.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A56BAA" w:rsidR="007C7C34">
        <w:rPr>
          <w:rFonts w:ascii="Times New Roman" w:hAnsi="Times New Roman" w:cs="Times New Roman"/>
        </w:rPr>
        <w:t xml:space="preserve"> </w:t>
      </w:r>
      <w:r w:rsidRPr="00A56BAA" w:rsidR="005B3854">
        <w:rPr>
          <w:rFonts w:ascii="Times New Roman" w:hAnsi="Times New Roman" w:cs="Times New Roman"/>
        </w:rPr>
        <w:t xml:space="preserve"> </w:t>
      </w:r>
      <w:r w:rsidRPr="00A56BAA" w:rsidR="007C7C34">
        <w:rPr>
          <w:rFonts w:ascii="Times New Roman" w:hAnsi="Times New Roman" w:cs="Times New Roman"/>
        </w:rPr>
        <w:t xml:space="preserve">They aren’t the only tribal community </w:t>
      </w:r>
      <w:r w:rsidRPr="00A56BAA" w:rsidR="008C3590">
        <w:rPr>
          <w:rFonts w:ascii="Times New Roman" w:hAnsi="Times New Roman" w:cs="Times New Roman"/>
        </w:rPr>
        <w:t xml:space="preserve">with a lack of </w:t>
      </w:r>
      <w:r w:rsidRPr="00A56BAA" w:rsidR="003968F5">
        <w:rPr>
          <w:rFonts w:ascii="Times New Roman" w:hAnsi="Times New Roman" w:cs="Times New Roman"/>
        </w:rPr>
        <w:t xml:space="preserve">quality wireless service.  </w:t>
      </w:r>
      <w:r w:rsidRPr="00A56BAA" w:rsidR="00B3706E">
        <w:rPr>
          <w:rFonts w:ascii="Times New Roman" w:hAnsi="Times New Roman" w:cs="Times New Roman"/>
        </w:rPr>
        <w:t xml:space="preserve">A 2019 survey by the American Indian Policy Institute found that, even though most tribal </w:t>
      </w:r>
      <w:r w:rsidRPr="00A56BAA" w:rsidR="00A3758F">
        <w:rPr>
          <w:rFonts w:ascii="Times New Roman" w:hAnsi="Times New Roman" w:cs="Times New Roman"/>
        </w:rPr>
        <w:t>respondents</w:t>
      </w:r>
      <w:r w:rsidRPr="00A56BAA" w:rsidR="00B3706E">
        <w:rPr>
          <w:rFonts w:ascii="Times New Roman" w:hAnsi="Times New Roman" w:cs="Times New Roman"/>
        </w:rPr>
        <w:t xml:space="preserve"> rel</w:t>
      </w:r>
      <w:r w:rsidRPr="00A56BAA" w:rsidR="00A3758F">
        <w:rPr>
          <w:rFonts w:ascii="Times New Roman" w:hAnsi="Times New Roman" w:cs="Times New Roman"/>
        </w:rPr>
        <w:t>ied</w:t>
      </w:r>
      <w:r w:rsidRPr="00A56BAA" w:rsidR="00B3706E">
        <w:rPr>
          <w:rFonts w:ascii="Times New Roman" w:hAnsi="Times New Roman" w:cs="Times New Roman"/>
        </w:rPr>
        <w:t xml:space="preserve"> on their smartphones to access the Internet, more than a third had issues connecting.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A56BAA" w:rsidR="00B3706E">
        <w:rPr>
          <w:rFonts w:ascii="Times New Roman" w:hAnsi="Times New Roman" w:cs="Times New Roman"/>
        </w:rPr>
        <w:t xml:space="preserve">  </w:t>
      </w:r>
      <w:r w:rsidRPr="00A56BAA" w:rsidR="003968F5">
        <w:rPr>
          <w:rFonts w:ascii="Times New Roman" w:hAnsi="Times New Roman" w:cs="Times New Roman"/>
        </w:rPr>
        <w:t xml:space="preserve">According to a recent study from the Federal Reserve Bank of Minneapolis, mobile wireless </w:t>
      </w:r>
      <w:r w:rsidRPr="00A56BAA" w:rsidR="009E1A18">
        <w:rPr>
          <w:rFonts w:ascii="Times New Roman" w:hAnsi="Times New Roman" w:cs="Times New Roman"/>
        </w:rPr>
        <w:t xml:space="preserve">download </w:t>
      </w:r>
      <w:r w:rsidRPr="00A56BAA" w:rsidR="003968F5">
        <w:rPr>
          <w:rFonts w:ascii="Times New Roman" w:hAnsi="Times New Roman" w:cs="Times New Roman"/>
        </w:rPr>
        <w:t>speeds are 45 percent slower in tribal areas</w:t>
      </w:r>
      <w:r w:rsidRPr="00A56BAA" w:rsidR="00B961E7">
        <w:rPr>
          <w:rFonts w:ascii="Times New Roman" w:hAnsi="Times New Roman" w:cs="Times New Roman"/>
        </w:rPr>
        <w:t xml:space="preserve"> </w:t>
      </w:r>
      <w:r w:rsidRPr="00A56BAA" w:rsidR="00DE2903">
        <w:rPr>
          <w:rFonts w:ascii="Times New Roman" w:hAnsi="Times New Roman" w:cs="Times New Roman"/>
        </w:rPr>
        <w:t xml:space="preserve">nationwide </w:t>
      </w:r>
      <w:r w:rsidRPr="00A56BAA" w:rsidR="009E1A18">
        <w:rPr>
          <w:rFonts w:ascii="Times New Roman" w:hAnsi="Times New Roman" w:cs="Times New Roman"/>
        </w:rPr>
        <w:t>than</w:t>
      </w:r>
      <w:r w:rsidRPr="00A56BAA" w:rsidR="00820F6F">
        <w:rPr>
          <w:rFonts w:ascii="Times New Roman" w:hAnsi="Times New Roman" w:cs="Times New Roman"/>
        </w:rPr>
        <w:t xml:space="preserve"> in</w:t>
      </w:r>
      <w:r w:rsidRPr="00A56BAA" w:rsidR="009E1A18">
        <w:rPr>
          <w:rFonts w:ascii="Times New Roman" w:hAnsi="Times New Roman" w:cs="Times New Roman"/>
        </w:rPr>
        <w:t xml:space="preserve"> </w:t>
      </w:r>
      <w:r w:rsidRPr="00A56BAA" w:rsidR="00DD6253">
        <w:rPr>
          <w:rFonts w:ascii="Times New Roman" w:hAnsi="Times New Roman" w:cs="Times New Roman"/>
        </w:rPr>
        <w:t>non-tribal areas</w:t>
      </w:r>
      <w:r w:rsidRPr="00A56BAA" w:rsidR="009E1A18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  <w:r w:rsidRPr="00A56BAA" w:rsidR="003968F5">
        <w:rPr>
          <w:rFonts w:ascii="Times New Roman" w:hAnsi="Times New Roman" w:cs="Times New Roman"/>
        </w:rPr>
        <w:t xml:space="preserve"> </w:t>
      </w:r>
    </w:p>
    <w:p w:rsidR="00A56BAA" w:rsidP="00A56BAA" w14:paraId="392F719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24DD0" w:rsidRPr="00A56BAA" w:rsidP="00A56BAA" w14:paraId="7D5FA0A7" w14:textId="5E2B2B7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 xml:space="preserve">This item proposes </w:t>
      </w:r>
      <w:r w:rsidRPr="00A56BAA" w:rsidR="007E5368">
        <w:rPr>
          <w:rFonts w:ascii="Times New Roman" w:hAnsi="Times New Roman" w:cs="Times New Roman"/>
        </w:rPr>
        <w:t xml:space="preserve">an Enhanced Competition Incentive Program (ECIP) </w:t>
      </w:r>
      <w:r w:rsidRPr="00A56BAA" w:rsidR="00E6107B">
        <w:rPr>
          <w:rFonts w:ascii="Times New Roman" w:hAnsi="Times New Roman" w:cs="Times New Roman"/>
        </w:rPr>
        <w:t>that would encourage</w:t>
      </w:r>
      <w:r w:rsidRPr="00A56BAA" w:rsidR="00380E7F">
        <w:rPr>
          <w:rFonts w:ascii="Times New Roman" w:hAnsi="Times New Roman" w:cs="Times New Roman"/>
        </w:rPr>
        <w:t xml:space="preserve"> </w:t>
      </w:r>
      <w:r w:rsidRPr="00A56BAA">
        <w:rPr>
          <w:rFonts w:ascii="Times New Roman" w:hAnsi="Times New Roman" w:cs="Times New Roman"/>
        </w:rPr>
        <w:t xml:space="preserve">wireless licensees to </w:t>
      </w:r>
      <w:r w:rsidRPr="00A56BAA" w:rsidR="00B731E2">
        <w:rPr>
          <w:rFonts w:ascii="Times New Roman" w:hAnsi="Times New Roman" w:cs="Times New Roman"/>
        </w:rPr>
        <w:t xml:space="preserve">engage in </w:t>
      </w:r>
      <w:r w:rsidRPr="00A56BAA" w:rsidR="00380E7F">
        <w:rPr>
          <w:rFonts w:ascii="Times New Roman" w:hAnsi="Times New Roman" w:cs="Times New Roman"/>
        </w:rPr>
        <w:t>secondary market transactions</w:t>
      </w:r>
      <w:r w:rsidRPr="00A56BAA" w:rsidR="00C06159">
        <w:rPr>
          <w:rFonts w:ascii="Times New Roman" w:hAnsi="Times New Roman" w:cs="Times New Roman"/>
        </w:rPr>
        <w:t xml:space="preserve"> with Tribes and </w:t>
      </w:r>
      <w:r w:rsidRPr="00A56BAA" w:rsidR="00B731E2">
        <w:rPr>
          <w:rFonts w:ascii="Times New Roman" w:hAnsi="Times New Roman" w:cs="Times New Roman"/>
        </w:rPr>
        <w:t xml:space="preserve">small </w:t>
      </w:r>
      <w:r w:rsidRPr="00A56BAA" w:rsidR="00380E7F">
        <w:rPr>
          <w:rFonts w:ascii="Times New Roman" w:hAnsi="Times New Roman" w:cs="Times New Roman"/>
        </w:rPr>
        <w:t xml:space="preserve">rural carriers </w:t>
      </w:r>
      <w:r w:rsidRPr="00A56BAA" w:rsidR="00C06159">
        <w:rPr>
          <w:rFonts w:ascii="Times New Roman" w:hAnsi="Times New Roman" w:cs="Times New Roman"/>
        </w:rPr>
        <w:t xml:space="preserve">to </w:t>
      </w:r>
      <w:r w:rsidRPr="00A56BAA" w:rsidR="00380E7F">
        <w:rPr>
          <w:rFonts w:ascii="Times New Roman" w:hAnsi="Times New Roman" w:cs="Times New Roman"/>
        </w:rPr>
        <w:t xml:space="preserve">expand and improve wireless service </w:t>
      </w:r>
      <w:r w:rsidRPr="00A56BAA" w:rsidR="00C06159">
        <w:rPr>
          <w:rFonts w:ascii="Times New Roman" w:hAnsi="Times New Roman" w:cs="Times New Roman"/>
        </w:rPr>
        <w:t>in</w:t>
      </w:r>
      <w:r w:rsidRPr="00A56BAA" w:rsidR="00380E7F">
        <w:rPr>
          <w:rFonts w:ascii="Times New Roman" w:hAnsi="Times New Roman" w:cs="Times New Roman"/>
        </w:rPr>
        <w:t xml:space="preserve"> their communities.  </w:t>
      </w:r>
      <w:r w:rsidRPr="00A56BAA" w:rsidR="007E5368">
        <w:rPr>
          <w:rFonts w:ascii="Times New Roman" w:hAnsi="Times New Roman" w:cs="Times New Roman"/>
        </w:rPr>
        <w:t xml:space="preserve">It’s </w:t>
      </w:r>
      <w:r w:rsidRPr="00A56BAA" w:rsidR="00F56911">
        <w:rPr>
          <w:rFonts w:ascii="Times New Roman" w:hAnsi="Times New Roman" w:cs="Times New Roman"/>
        </w:rPr>
        <w:t xml:space="preserve">past </w:t>
      </w:r>
      <w:r w:rsidRPr="00A56BAA" w:rsidR="007E5368">
        <w:rPr>
          <w:rFonts w:ascii="Times New Roman" w:hAnsi="Times New Roman" w:cs="Times New Roman"/>
        </w:rPr>
        <w:t>time</w:t>
      </w:r>
      <w:r w:rsidRPr="00A56BAA" w:rsidR="00F56911">
        <w:rPr>
          <w:rFonts w:ascii="Times New Roman" w:hAnsi="Times New Roman" w:cs="Times New Roman"/>
        </w:rPr>
        <w:t xml:space="preserve"> for this type of action</w:t>
      </w:r>
      <w:r w:rsidRPr="00A56BAA" w:rsidR="00367D4D">
        <w:rPr>
          <w:rFonts w:ascii="Times New Roman" w:hAnsi="Times New Roman" w:cs="Times New Roman"/>
        </w:rPr>
        <w:t xml:space="preserve">.  </w:t>
      </w:r>
      <w:r w:rsidRPr="00A56BAA" w:rsidR="00C53644">
        <w:rPr>
          <w:rFonts w:ascii="Times New Roman" w:hAnsi="Times New Roman" w:cs="Times New Roman"/>
        </w:rPr>
        <w:t xml:space="preserve">More than 10 years ago, the Commission released a Notice of Proposed Rulemaking acknowledging the lack of high-quality wireless service on Tribal lands, and the </w:t>
      </w:r>
      <w:r w:rsidRPr="00A56BAA" w:rsidR="00BB2994">
        <w:rPr>
          <w:rFonts w:ascii="Times New Roman" w:hAnsi="Times New Roman" w:cs="Times New Roman"/>
        </w:rPr>
        <w:t xml:space="preserve">complaints from Tribal communities </w:t>
      </w:r>
      <w:r w:rsidRPr="00A56BAA" w:rsidR="00763D38">
        <w:rPr>
          <w:rFonts w:ascii="Times New Roman" w:hAnsi="Times New Roman" w:cs="Times New Roman"/>
        </w:rPr>
        <w:t>about</w:t>
      </w:r>
      <w:r w:rsidRPr="00A56BAA" w:rsidR="00BB2994">
        <w:rPr>
          <w:rFonts w:ascii="Times New Roman" w:hAnsi="Times New Roman" w:cs="Times New Roman"/>
        </w:rPr>
        <w:t xml:space="preserve"> underutilized spectrum in their areas.</w:t>
      </w:r>
      <w:r>
        <w:rPr>
          <w:rStyle w:val="FootnoteReference"/>
          <w:rFonts w:ascii="Times New Roman" w:hAnsi="Times New Roman" w:cs="Times New Roman"/>
        </w:rPr>
        <w:footnoteReference w:id="5"/>
      </w:r>
      <w:r w:rsidRPr="00A56BAA" w:rsidR="00BB2994">
        <w:rPr>
          <w:rFonts w:ascii="Times New Roman" w:hAnsi="Times New Roman" w:cs="Times New Roman"/>
        </w:rPr>
        <w:t xml:space="preserve">  That NPRM proposed measures to</w:t>
      </w:r>
      <w:r w:rsidRPr="00A56BAA" w:rsidR="00C53644">
        <w:rPr>
          <w:rFonts w:ascii="Times New Roman" w:hAnsi="Times New Roman" w:cs="Times New Roman"/>
        </w:rPr>
        <w:t xml:space="preserve"> encourage secondary market transactions between wireless licensees and </w:t>
      </w:r>
      <w:r w:rsidRPr="00A56BAA" w:rsidR="005232DB">
        <w:rPr>
          <w:rFonts w:ascii="Times New Roman" w:hAnsi="Times New Roman" w:cs="Times New Roman"/>
        </w:rPr>
        <w:t>Tribes,</w:t>
      </w:r>
      <w:r w:rsidRPr="00A56BAA" w:rsidR="00BB2994">
        <w:rPr>
          <w:rFonts w:ascii="Times New Roman" w:hAnsi="Times New Roman" w:cs="Times New Roman"/>
        </w:rPr>
        <w:t xml:space="preserve"> but </w:t>
      </w:r>
      <w:r w:rsidRPr="00A56BAA" w:rsidR="005232DB">
        <w:rPr>
          <w:rFonts w:ascii="Times New Roman" w:hAnsi="Times New Roman" w:cs="Times New Roman"/>
        </w:rPr>
        <w:t xml:space="preserve">the Commission never finalized </w:t>
      </w:r>
      <w:r w:rsidRPr="00A56BAA" w:rsidR="00380E7F">
        <w:rPr>
          <w:rFonts w:ascii="Times New Roman" w:hAnsi="Times New Roman" w:cs="Times New Roman"/>
        </w:rPr>
        <w:t>any</w:t>
      </w:r>
      <w:r w:rsidRPr="00A56BAA" w:rsidR="005232DB">
        <w:rPr>
          <w:rFonts w:ascii="Times New Roman" w:hAnsi="Times New Roman" w:cs="Times New Roman"/>
        </w:rPr>
        <w:t xml:space="preserve"> rules</w:t>
      </w:r>
      <w:r w:rsidRPr="00A56BAA" w:rsidR="00C53644">
        <w:rPr>
          <w:rFonts w:ascii="Times New Roman" w:hAnsi="Times New Roman" w:cs="Times New Roman"/>
        </w:rPr>
        <w:t xml:space="preserve">.  </w:t>
      </w:r>
      <w:r w:rsidRPr="00A56BAA" w:rsidR="00BB2994">
        <w:rPr>
          <w:rFonts w:ascii="Times New Roman" w:hAnsi="Times New Roman" w:cs="Times New Roman"/>
        </w:rPr>
        <w:t>Three years ago</w:t>
      </w:r>
      <w:r w:rsidRPr="00A56BAA" w:rsidR="00367D4D">
        <w:rPr>
          <w:rFonts w:ascii="Times New Roman" w:hAnsi="Times New Roman" w:cs="Times New Roman"/>
        </w:rPr>
        <w:t xml:space="preserve">, the General Accountability Office </w:t>
      </w:r>
      <w:r w:rsidRPr="00A56BAA" w:rsidR="00763D38">
        <w:rPr>
          <w:rFonts w:ascii="Times New Roman" w:hAnsi="Times New Roman" w:cs="Times New Roman"/>
        </w:rPr>
        <w:t xml:space="preserve">(GAO) </w:t>
      </w:r>
      <w:r w:rsidRPr="00A56BAA" w:rsidR="005232DB">
        <w:rPr>
          <w:rFonts w:ascii="Times New Roman" w:hAnsi="Times New Roman" w:cs="Times New Roman"/>
        </w:rPr>
        <w:t xml:space="preserve">published a report recounting </w:t>
      </w:r>
      <w:r w:rsidRPr="00A56BAA" w:rsidR="00373BA0">
        <w:rPr>
          <w:rFonts w:ascii="Times New Roman" w:hAnsi="Times New Roman" w:cs="Times New Roman"/>
        </w:rPr>
        <w:t>complaints from Tribal entities</w:t>
      </w:r>
      <w:r w:rsidRPr="00A56BAA" w:rsidR="00C53644">
        <w:rPr>
          <w:rFonts w:ascii="Times New Roman" w:hAnsi="Times New Roman" w:cs="Times New Roman"/>
        </w:rPr>
        <w:t xml:space="preserve"> </w:t>
      </w:r>
      <w:r w:rsidRPr="00A56BAA" w:rsidR="005232DB">
        <w:rPr>
          <w:rFonts w:ascii="Times New Roman" w:hAnsi="Times New Roman" w:cs="Times New Roman"/>
        </w:rPr>
        <w:t xml:space="preserve">about their unsuccessful attempts to enter into </w:t>
      </w:r>
      <w:r w:rsidRPr="00A56BAA" w:rsidR="00373BA0">
        <w:rPr>
          <w:rFonts w:ascii="Times New Roman" w:hAnsi="Times New Roman" w:cs="Times New Roman"/>
        </w:rPr>
        <w:t>secondary market transaction</w:t>
      </w:r>
      <w:r w:rsidRPr="00A56BAA" w:rsidR="005232DB">
        <w:rPr>
          <w:rFonts w:ascii="Times New Roman" w:hAnsi="Times New Roman" w:cs="Times New Roman"/>
        </w:rPr>
        <w:t>s</w:t>
      </w:r>
      <w:r w:rsidRPr="00A56BAA" w:rsidR="00373BA0">
        <w:rPr>
          <w:rFonts w:ascii="Times New Roman" w:hAnsi="Times New Roman" w:cs="Times New Roman"/>
        </w:rPr>
        <w:t xml:space="preserve"> with </w:t>
      </w:r>
      <w:r w:rsidRPr="00A56BAA" w:rsidR="000834D8">
        <w:rPr>
          <w:rFonts w:ascii="Times New Roman" w:hAnsi="Times New Roman" w:cs="Times New Roman"/>
        </w:rPr>
        <w:t xml:space="preserve">wireless </w:t>
      </w:r>
      <w:r w:rsidRPr="00A56BAA" w:rsidR="00373BA0">
        <w:rPr>
          <w:rFonts w:ascii="Times New Roman" w:hAnsi="Times New Roman" w:cs="Times New Roman"/>
        </w:rPr>
        <w:t>licensee</w:t>
      </w:r>
      <w:r w:rsidRPr="00A56BAA" w:rsidR="005232DB">
        <w:rPr>
          <w:rFonts w:ascii="Times New Roman" w:hAnsi="Times New Roman" w:cs="Times New Roman"/>
        </w:rPr>
        <w:t>s</w:t>
      </w:r>
      <w:r w:rsidRPr="00A56BAA" w:rsidR="00AB59AD">
        <w:rPr>
          <w:rFonts w:ascii="Times New Roman" w:hAnsi="Times New Roman" w:cs="Times New Roman"/>
        </w:rPr>
        <w:t xml:space="preserve">.  Those tribes and an industry association told GAO that these transactions </w:t>
      </w:r>
      <w:r w:rsidRPr="00A56BAA" w:rsidR="00B708E3">
        <w:rPr>
          <w:rFonts w:ascii="Times New Roman" w:hAnsi="Times New Roman" w:cs="Times New Roman"/>
        </w:rPr>
        <w:t xml:space="preserve">often </w:t>
      </w:r>
      <w:r w:rsidRPr="00A56BAA" w:rsidR="00AB59AD">
        <w:rPr>
          <w:rFonts w:ascii="Times New Roman" w:hAnsi="Times New Roman" w:cs="Times New Roman"/>
        </w:rPr>
        <w:t xml:space="preserve">failed to happen </w:t>
      </w:r>
      <w:r w:rsidRPr="00A56BAA" w:rsidR="00B708E3">
        <w:rPr>
          <w:rFonts w:ascii="Times New Roman" w:hAnsi="Times New Roman" w:cs="Times New Roman"/>
        </w:rPr>
        <w:t xml:space="preserve">simply </w:t>
      </w:r>
      <w:r w:rsidRPr="00A56BAA" w:rsidR="00AB59AD">
        <w:rPr>
          <w:rFonts w:ascii="Times New Roman" w:hAnsi="Times New Roman" w:cs="Times New Roman"/>
        </w:rPr>
        <w:t xml:space="preserve">because </w:t>
      </w:r>
      <w:r w:rsidRPr="00A56BAA" w:rsidR="00C06159">
        <w:rPr>
          <w:rFonts w:ascii="Times New Roman" w:hAnsi="Times New Roman" w:cs="Times New Roman"/>
        </w:rPr>
        <w:t>the</w:t>
      </w:r>
      <w:r w:rsidRPr="00A56BAA" w:rsidR="00AB59AD">
        <w:rPr>
          <w:rFonts w:ascii="Times New Roman" w:hAnsi="Times New Roman" w:cs="Times New Roman"/>
        </w:rPr>
        <w:t xml:space="preserve"> potential </w:t>
      </w:r>
      <w:r w:rsidRPr="00A56BAA" w:rsidR="00B708E3">
        <w:rPr>
          <w:rFonts w:ascii="Times New Roman" w:hAnsi="Times New Roman" w:cs="Times New Roman"/>
        </w:rPr>
        <w:t xml:space="preserve">financial </w:t>
      </w:r>
      <w:r w:rsidRPr="00A56BAA" w:rsidR="00AB59AD">
        <w:rPr>
          <w:rFonts w:ascii="Times New Roman" w:hAnsi="Times New Roman" w:cs="Times New Roman"/>
        </w:rPr>
        <w:t>benefits were outweighed by the potential costs</w:t>
      </w:r>
      <w:r w:rsidRPr="00A56BAA" w:rsidR="005232DB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6"/>
      </w:r>
      <w:r w:rsidRPr="00A56BAA" w:rsidR="00B708E3">
        <w:rPr>
          <w:rFonts w:ascii="Times New Roman" w:hAnsi="Times New Roman" w:cs="Times New Roman"/>
        </w:rPr>
        <w:t xml:space="preserve">  </w:t>
      </w:r>
    </w:p>
    <w:p w:rsidR="00A56BAA" w:rsidP="00A56BAA" w14:paraId="706A332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C5F47" w:rsidRPr="00A56BAA" w:rsidP="00A56BAA" w14:paraId="3B221A65" w14:textId="6C255CE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 xml:space="preserve">Here’s </w:t>
      </w:r>
      <w:r w:rsidRPr="00A56BAA" w:rsidR="007A760A">
        <w:rPr>
          <w:rFonts w:ascii="Times New Roman" w:hAnsi="Times New Roman" w:cs="Times New Roman"/>
        </w:rPr>
        <w:t>one</w:t>
      </w:r>
      <w:r w:rsidRPr="00A56BAA">
        <w:rPr>
          <w:rFonts w:ascii="Times New Roman" w:hAnsi="Times New Roman" w:cs="Times New Roman"/>
        </w:rPr>
        <w:t xml:space="preserve"> example.  </w:t>
      </w:r>
      <w:r w:rsidRPr="00A56BAA" w:rsidR="009E5485">
        <w:rPr>
          <w:rFonts w:ascii="Times New Roman" w:hAnsi="Times New Roman" w:cs="Times New Roman"/>
        </w:rPr>
        <w:t xml:space="preserve">Earlier this year, I met with the Red Cliff Tribal Nation, </w:t>
      </w:r>
      <w:r w:rsidRPr="00A56BAA" w:rsidR="00124DD0">
        <w:rPr>
          <w:rFonts w:ascii="Times New Roman" w:hAnsi="Times New Roman" w:cs="Times New Roman"/>
        </w:rPr>
        <w:t xml:space="preserve">which is </w:t>
      </w:r>
      <w:r w:rsidRPr="00A56BAA" w:rsidR="009E5485">
        <w:rPr>
          <w:rFonts w:ascii="Times New Roman" w:hAnsi="Times New Roman" w:cs="Times New Roman"/>
        </w:rPr>
        <w:t xml:space="preserve">located </w:t>
      </w:r>
      <w:r w:rsidRPr="00A56BAA" w:rsidR="00124DD0">
        <w:rPr>
          <w:rFonts w:ascii="Times New Roman" w:hAnsi="Times New Roman" w:cs="Times New Roman"/>
        </w:rPr>
        <w:t xml:space="preserve">in Northern Wisconsin on the shores of Lake Superior.  </w:t>
      </w:r>
      <w:r w:rsidRPr="00A56BAA" w:rsidR="0072087A">
        <w:rPr>
          <w:rFonts w:ascii="Times New Roman" w:hAnsi="Times New Roman" w:cs="Times New Roman"/>
        </w:rPr>
        <w:t xml:space="preserve">The </w:t>
      </w:r>
      <w:r w:rsidRPr="00A56BAA" w:rsidR="009E5485">
        <w:rPr>
          <w:rFonts w:ascii="Times New Roman" w:hAnsi="Times New Roman" w:cs="Times New Roman"/>
        </w:rPr>
        <w:t xml:space="preserve">Red Cliff </w:t>
      </w:r>
      <w:r w:rsidRPr="00A56BAA" w:rsidR="0072087A">
        <w:rPr>
          <w:rFonts w:ascii="Times New Roman" w:hAnsi="Times New Roman" w:cs="Times New Roman"/>
        </w:rPr>
        <w:t xml:space="preserve">tribe </w:t>
      </w:r>
      <w:r w:rsidRPr="00A56BAA" w:rsidR="009E5485">
        <w:rPr>
          <w:rFonts w:ascii="Times New Roman" w:hAnsi="Times New Roman" w:cs="Times New Roman"/>
        </w:rPr>
        <w:t xml:space="preserve">has had difficulties </w:t>
      </w:r>
      <w:r w:rsidRPr="00A56BAA" w:rsidR="00EB4EEB">
        <w:rPr>
          <w:rFonts w:ascii="Times New Roman" w:hAnsi="Times New Roman" w:cs="Times New Roman"/>
        </w:rPr>
        <w:t xml:space="preserve">in obtaining wireless service </w:t>
      </w:r>
      <w:r w:rsidRPr="00A56BAA" w:rsidR="0072087A">
        <w:rPr>
          <w:rFonts w:ascii="Times New Roman" w:hAnsi="Times New Roman" w:cs="Times New Roman"/>
        </w:rPr>
        <w:t xml:space="preserve">even though it </w:t>
      </w:r>
      <w:r w:rsidRPr="00A56BAA" w:rsidR="005B3854">
        <w:rPr>
          <w:rFonts w:ascii="Times New Roman" w:hAnsi="Times New Roman" w:cs="Times New Roman"/>
        </w:rPr>
        <w:t>sits</w:t>
      </w:r>
      <w:r w:rsidRPr="00A56BAA" w:rsidR="002C7D03">
        <w:rPr>
          <w:rFonts w:ascii="Times New Roman" w:hAnsi="Times New Roman" w:cs="Times New Roman"/>
        </w:rPr>
        <w:t xml:space="preserve"> </w:t>
      </w:r>
      <w:r w:rsidRPr="00A56BAA" w:rsidR="009E5485">
        <w:rPr>
          <w:rFonts w:ascii="Times New Roman" w:hAnsi="Times New Roman" w:cs="Times New Roman"/>
        </w:rPr>
        <w:t xml:space="preserve">within the service area of a licensee </w:t>
      </w:r>
      <w:r w:rsidRPr="00A56BAA" w:rsidR="002C7D03">
        <w:rPr>
          <w:rFonts w:ascii="Times New Roman" w:hAnsi="Times New Roman" w:cs="Times New Roman"/>
        </w:rPr>
        <w:t>on the other side of the lake</w:t>
      </w:r>
      <w:r w:rsidRPr="00A56BAA" w:rsidR="0072087A">
        <w:rPr>
          <w:rFonts w:ascii="Times New Roman" w:hAnsi="Times New Roman" w:cs="Times New Roman"/>
        </w:rPr>
        <w:t xml:space="preserve">.  The licensee has focused its buildout on more populated and prosperous </w:t>
      </w:r>
      <w:r w:rsidRPr="00A56BAA" w:rsidR="005B3854">
        <w:rPr>
          <w:rFonts w:ascii="Times New Roman" w:hAnsi="Times New Roman" w:cs="Times New Roman"/>
        </w:rPr>
        <w:t>areas and</w:t>
      </w:r>
      <w:r w:rsidRPr="00A56BAA" w:rsidR="0072087A">
        <w:rPr>
          <w:rFonts w:ascii="Times New Roman" w:hAnsi="Times New Roman" w:cs="Times New Roman"/>
        </w:rPr>
        <w:t xml:space="preserve"> asserts that it would be too costly to extend service to the Red Cliff community</w:t>
      </w:r>
      <w:r w:rsidRPr="00A56BAA" w:rsidR="00EB4EEB">
        <w:rPr>
          <w:rFonts w:ascii="Times New Roman" w:hAnsi="Times New Roman" w:cs="Times New Roman"/>
        </w:rPr>
        <w:t xml:space="preserve">. </w:t>
      </w:r>
      <w:r w:rsidRPr="00A56BAA" w:rsidR="009E5485">
        <w:rPr>
          <w:rFonts w:ascii="Times New Roman" w:hAnsi="Times New Roman" w:cs="Times New Roman"/>
        </w:rPr>
        <w:t xml:space="preserve"> </w:t>
      </w:r>
      <w:r w:rsidRPr="00A56BAA" w:rsidR="005B3854">
        <w:rPr>
          <w:rFonts w:ascii="Times New Roman" w:hAnsi="Times New Roman" w:cs="Times New Roman"/>
        </w:rPr>
        <w:t>But t</w:t>
      </w:r>
      <w:r w:rsidRPr="00A56BAA" w:rsidR="0072087A">
        <w:rPr>
          <w:rFonts w:ascii="Times New Roman" w:hAnsi="Times New Roman" w:cs="Times New Roman"/>
        </w:rPr>
        <w:t xml:space="preserve">he </w:t>
      </w:r>
      <w:r w:rsidRPr="00A56BAA" w:rsidR="002C7D03">
        <w:rPr>
          <w:rFonts w:ascii="Times New Roman" w:hAnsi="Times New Roman" w:cs="Times New Roman"/>
        </w:rPr>
        <w:t xml:space="preserve">Red Cliff </w:t>
      </w:r>
      <w:r w:rsidRPr="00A56BAA" w:rsidR="0072087A">
        <w:rPr>
          <w:rFonts w:ascii="Times New Roman" w:hAnsi="Times New Roman" w:cs="Times New Roman"/>
        </w:rPr>
        <w:t xml:space="preserve">tribe </w:t>
      </w:r>
      <w:r w:rsidRPr="00A56BAA" w:rsidR="001E235E">
        <w:rPr>
          <w:rFonts w:ascii="Times New Roman" w:hAnsi="Times New Roman" w:cs="Times New Roman"/>
        </w:rPr>
        <w:t xml:space="preserve">says </w:t>
      </w:r>
      <w:r w:rsidRPr="00A56BAA" w:rsidR="002C7D03">
        <w:rPr>
          <w:rFonts w:ascii="Times New Roman" w:hAnsi="Times New Roman" w:cs="Times New Roman"/>
        </w:rPr>
        <w:t xml:space="preserve">that it has the resources and expertise to build out service on its own – it just needs access to the spectrum.  </w:t>
      </w:r>
      <w:r w:rsidRPr="00A56BAA">
        <w:rPr>
          <w:rFonts w:ascii="Times New Roman" w:hAnsi="Times New Roman" w:cs="Times New Roman"/>
        </w:rPr>
        <w:t xml:space="preserve">I’m looking forward to hearing from stakeholders about whether the incentives we propose in this item </w:t>
      </w:r>
      <w:r w:rsidRPr="00A56BAA" w:rsidR="005B3854">
        <w:rPr>
          <w:rFonts w:ascii="Times New Roman" w:hAnsi="Times New Roman" w:cs="Times New Roman"/>
        </w:rPr>
        <w:t>could help</w:t>
      </w:r>
      <w:r w:rsidRPr="00A56BAA">
        <w:rPr>
          <w:rFonts w:ascii="Times New Roman" w:hAnsi="Times New Roman" w:cs="Times New Roman"/>
        </w:rPr>
        <w:t xml:space="preserve"> </w:t>
      </w:r>
      <w:r w:rsidRPr="00A56BAA" w:rsidR="002C7D03">
        <w:rPr>
          <w:rFonts w:ascii="Times New Roman" w:hAnsi="Times New Roman" w:cs="Times New Roman"/>
        </w:rPr>
        <w:t xml:space="preserve">address situations like this </w:t>
      </w:r>
      <w:r w:rsidRPr="00A56BAA">
        <w:rPr>
          <w:rFonts w:ascii="Times New Roman" w:hAnsi="Times New Roman" w:cs="Times New Roman"/>
        </w:rPr>
        <w:t xml:space="preserve">so we can expand or improve service to </w:t>
      </w:r>
      <w:r w:rsidRPr="00A56BAA" w:rsidR="00E6107B">
        <w:rPr>
          <w:rFonts w:ascii="Times New Roman" w:hAnsi="Times New Roman" w:cs="Times New Roman"/>
        </w:rPr>
        <w:t>communities</w:t>
      </w:r>
      <w:r w:rsidRPr="00A56BAA" w:rsidR="009E5485">
        <w:rPr>
          <w:rFonts w:ascii="Times New Roman" w:hAnsi="Times New Roman" w:cs="Times New Roman"/>
        </w:rPr>
        <w:t xml:space="preserve"> like </w:t>
      </w:r>
      <w:r w:rsidRPr="00A56BAA" w:rsidR="00E6107B">
        <w:rPr>
          <w:rFonts w:ascii="Times New Roman" w:hAnsi="Times New Roman" w:cs="Times New Roman"/>
        </w:rPr>
        <w:t xml:space="preserve">the </w:t>
      </w:r>
      <w:r w:rsidRPr="00A56BAA" w:rsidR="009E5485">
        <w:rPr>
          <w:rFonts w:ascii="Times New Roman" w:hAnsi="Times New Roman" w:cs="Times New Roman"/>
        </w:rPr>
        <w:t>Red Cliff</w:t>
      </w:r>
      <w:r w:rsidRPr="00A56BAA" w:rsidR="00E6107B">
        <w:rPr>
          <w:rFonts w:ascii="Times New Roman" w:hAnsi="Times New Roman" w:cs="Times New Roman"/>
        </w:rPr>
        <w:t xml:space="preserve"> tribe</w:t>
      </w:r>
      <w:r w:rsidRPr="00A56BAA">
        <w:rPr>
          <w:rFonts w:ascii="Times New Roman" w:hAnsi="Times New Roman" w:cs="Times New Roman"/>
        </w:rPr>
        <w:t xml:space="preserve">.  </w:t>
      </w:r>
    </w:p>
    <w:p w:rsidR="00A56BAA" w:rsidP="00A56BAA" w14:paraId="196DEE3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80E7F" w:rsidRPr="00A56BAA" w:rsidP="00A56BAA" w14:paraId="71080332" w14:textId="353A522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>Unfortunately, these same incentives could also attract bad actors seeking to exploit the program</w:t>
      </w:r>
      <w:r w:rsidRPr="00A56BAA" w:rsidR="00712D54">
        <w:rPr>
          <w:rFonts w:ascii="Times New Roman" w:hAnsi="Times New Roman" w:cs="Times New Roman"/>
        </w:rPr>
        <w:t xml:space="preserve"> </w:t>
      </w:r>
      <w:r w:rsidRPr="00A56BAA" w:rsidR="003A759C">
        <w:rPr>
          <w:rFonts w:ascii="Times New Roman" w:hAnsi="Times New Roman" w:cs="Times New Roman"/>
        </w:rPr>
        <w:t xml:space="preserve">through sham leases and other </w:t>
      </w:r>
      <w:r w:rsidRPr="00A56BAA" w:rsidR="007E5368">
        <w:rPr>
          <w:rFonts w:ascii="Times New Roman" w:hAnsi="Times New Roman" w:cs="Times New Roman"/>
        </w:rPr>
        <w:t>abuses</w:t>
      </w:r>
      <w:r w:rsidRPr="00A56BAA">
        <w:rPr>
          <w:rFonts w:ascii="Times New Roman" w:hAnsi="Times New Roman" w:cs="Times New Roman"/>
        </w:rPr>
        <w:t xml:space="preserve">.  </w:t>
      </w:r>
      <w:r w:rsidRPr="00A56BAA" w:rsidR="00413E27">
        <w:rPr>
          <w:rFonts w:ascii="Times New Roman" w:hAnsi="Times New Roman" w:cs="Times New Roman"/>
        </w:rPr>
        <w:t>Throughout my career</w:t>
      </w:r>
      <w:r w:rsidRPr="00A56BAA" w:rsidR="00AF652D">
        <w:rPr>
          <w:rFonts w:ascii="Times New Roman" w:hAnsi="Times New Roman" w:cs="Times New Roman"/>
        </w:rPr>
        <w:t xml:space="preserve"> at the Commission and the Justice </w:t>
      </w:r>
      <w:r w:rsidRPr="00A56BAA" w:rsidR="00AF652D">
        <w:rPr>
          <w:rFonts w:ascii="Times New Roman" w:hAnsi="Times New Roman" w:cs="Times New Roman"/>
        </w:rPr>
        <w:t>Department</w:t>
      </w:r>
      <w:r w:rsidRPr="00A56BAA" w:rsidR="00413E27">
        <w:rPr>
          <w:rFonts w:ascii="Times New Roman" w:hAnsi="Times New Roman" w:cs="Times New Roman"/>
        </w:rPr>
        <w:t xml:space="preserve">, I’ve focused on preventing the waste, fraud, and abuse of federal programs.  </w:t>
      </w:r>
      <w:r w:rsidRPr="00A56BAA" w:rsidR="00AF652D">
        <w:rPr>
          <w:rFonts w:ascii="Times New Roman" w:hAnsi="Times New Roman" w:cs="Times New Roman"/>
        </w:rPr>
        <w:t xml:space="preserve">That’s why </w:t>
      </w:r>
      <w:r w:rsidRPr="00A56BAA" w:rsidR="00A178EE">
        <w:rPr>
          <w:rFonts w:ascii="Times New Roman" w:hAnsi="Times New Roman" w:cs="Times New Roman"/>
        </w:rPr>
        <w:t xml:space="preserve">I’m </w:t>
      </w:r>
      <w:r w:rsidRPr="00A56BAA">
        <w:rPr>
          <w:rFonts w:ascii="Times New Roman" w:hAnsi="Times New Roman" w:cs="Times New Roman"/>
        </w:rPr>
        <w:t>pleased</w:t>
      </w:r>
      <w:r w:rsidRPr="00A56BAA" w:rsidR="00A178EE">
        <w:rPr>
          <w:rFonts w:ascii="Times New Roman" w:hAnsi="Times New Roman" w:cs="Times New Roman"/>
        </w:rPr>
        <w:t xml:space="preserve"> that the </w:t>
      </w:r>
      <w:r w:rsidRPr="00A56BAA" w:rsidR="00B7289D">
        <w:rPr>
          <w:rFonts w:ascii="Times New Roman" w:hAnsi="Times New Roman" w:cs="Times New Roman"/>
        </w:rPr>
        <w:t xml:space="preserve">item </w:t>
      </w:r>
      <w:r w:rsidRPr="00A56BAA" w:rsidR="008E3B11">
        <w:rPr>
          <w:rFonts w:ascii="Times New Roman" w:hAnsi="Times New Roman" w:cs="Times New Roman"/>
        </w:rPr>
        <w:t>seeks comment</w:t>
      </w:r>
      <w:r w:rsidRPr="00A56BAA" w:rsidR="00B7289D">
        <w:rPr>
          <w:rFonts w:ascii="Times New Roman" w:hAnsi="Times New Roman" w:cs="Times New Roman"/>
        </w:rPr>
        <w:t xml:space="preserve"> how we </w:t>
      </w:r>
      <w:r w:rsidRPr="00A56BAA" w:rsidR="008E3B11">
        <w:rPr>
          <w:rFonts w:ascii="Times New Roman" w:hAnsi="Times New Roman" w:cs="Times New Roman"/>
        </w:rPr>
        <w:t xml:space="preserve">could </w:t>
      </w:r>
      <w:r w:rsidRPr="00A56BAA" w:rsidR="00AF652D">
        <w:rPr>
          <w:rFonts w:ascii="Times New Roman" w:hAnsi="Times New Roman" w:cs="Times New Roman"/>
        </w:rPr>
        <w:t xml:space="preserve">prevent </w:t>
      </w:r>
      <w:r w:rsidRPr="00A56BAA" w:rsidR="007E5368">
        <w:rPr>
          <w:rFonts w:ascii="Times New Roman" w:hAnsi="Times New Roman" w:cs="Times New Roman"/>
        </w:rPr>
        <w:t xml:space="preserve">and punish </w:t>
      </w:r>
      <w:r w:rsidRPr="00A56BAA" w:rsidR="00AF652D">
        <w:rPr>
          <w:rFonts w:ascii="Times New Roman" w:hAnsi="Times New Roman" w:cs="Times New Roman"/>
        </w:rPr>
        <w:t>such misconduct</w:t>
      </w:r>
      <w:r w:rsidRPr="00A56BAA" w:rsidR="00B7289D">
        <w:rPr>
          <w:rFonts w:ascii="Times New Roman" w:hAnsi="Times New Roman" w:cs="Times New Roman"/>
        </w:rPr>
        <w:t xml:space="preserve">. </w:t>
      </w:r>
      <w:r w:rsidRPr="00A56BAA">
        <w:rPr>
          <w:rFonts w:ascii="Times New Roman" w:hAnsi="Times New Roman" w:cs="Times New Roman"/>
        </w:rPr>
        <w:t xml:space="preserve"> </w:t>
      </w:r>
    </w:p>
    <w:p w:rsidR="00A56BAA" w:rsidP="00A56BAA" w14:paraId="6E38CB4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641D3" w:rsidRPr="00A56BAA" w:rsidP="00A56BAA" w14:paraId="64C2F676" w14:textId="29599F1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 xml:space="preserve">But a program’s success isn’t measured solely by how well it avoids abuse.  </w:t>
      </w:r>
      <w:r w:rsidRPr="00A56BAA" w:rsidR="00B7289D">
        <w:rPr>
          <w:rFonts w:ascii="Times New Roman" w:hAnsi="Times New Roman" w:cs="Times New Roman"/>
        </w:rPr>
        <w:t xml:space="preserve">Far too often, federal agencies adopt policies without </w:t>
      </w:r>
      <w:r w:rsidRPr="00A56BAA" w:rsidR="008E3B11">
        <w:rPr>
          <w:rFonts w:ascii="Times New Roman" w:hAnsi="Times New Roman" w:cs="Times New Roman"/>
        </w:rPr>
        <w:t xml:space="preserve">making </w:t>
      </w:r>
      <w:r w:rsidRPr="00A56BAA" w:rsidR="00B7289D">
        <w:rPr>
          <w:rFonts w:ascii="Times New Roman" w:hAnsi="Times New Roman" w:cs="Times New Roman"/>
        </w:rPr>
        <w:t xml:space="preserve">any subsequent effort to </w:t>
      </w:r>
      <w:r w:rsidRPr="00A56BAA" w:rsidR="000834D8">
        <w:rPr>
          <w:rFonts w:ascii="Times New Roman" w:hAnsi="Times New Roman" w:cs="Times New Roman"/>
        </w:rPr>
        <w:t>review</w:t>
      </w:r>
      <w:r w:rsidRPr="00A56BAA" w:rsidR="00B7289D">
        <w:rPr>
          <w:rFonts w:ascii="Times New Roman" w:hAnsi="Times New Roman" w:cs="Times New Roman"/>
        </w:rPr>
        <w:t xml:space="preserve"> whether those </w:t>
      </w:r>
      <w:r w:rsidRPr="00A56BAA" w:rsidR="000834D8">
        <w:rPr>
          <w:rFonts w:ascii="Times New Roman" w:hAnsi="Times New Roman" w:cs="Times New Roman"/>
        </w:rPr>
        <w:t xml:space="preserve">policies </w:t>
      </w:r>
      <w:r w:rsidRPr="00A56BAA" w:rsidR="00B7289D">
        <w:rPr>
          <w:rFonts w:ascii="Times New Roman" w:hAnsi="Times New Roman" w:cs="Times New Roman"/>
        </w:rPr>
        <w:t xml:space="preserve">are achieving their objectives.  </w:t>
      </w:r>
      <w:r w:rsidRPr="00A56BAA">
        <w:rPr>
          <w:rFonts w:ascii="Times New Roman" w:hAnsi="Times New Roman" w:cs="Times New Roman"/>
        </w:rPr>
        <w:t xml:space="preserve">I therefore appreciate that my colleagues have agreed </w:t>
      </w:r>
      <w:r w:rsidRPr="00A56BAA" w:rsidR="001E235E">
        <w:rPr>
          <w:rFonts w:ascii="Times New Roman" w:hAnsi="Times New Roman" w:cs="Times New Roman"/>
        </w:rPr>
        <w:t xml:space="preserve">with my suggestion </w:t>
      </w:r>
      <w:r w:rsidRPr="00A56BAA" w:rsidR="00072616">
        <w:rPr>
          <w:rFonts w:ascii="Times New Roman" w:hAnsi="Times New Roman" w:cs="Times New Roman"/>
        </w:rPr>
        <w:t xml:space="preserve">to seek comment on whether we should do </w:t>
      </w:r>
      <w:r w:rsidRPr="00A56BAA">
        <w:rPr>
          <w:rFonts w:ascii="Times New Roman" w:hAnsi="Times New Roman" w:cs="Times New Roman"/>
        </w:rPr>
        <w:t>a public report on the ECIP’s effectiveness five years after the program begins.  If ultimately adopted, t</w:t>
      </w:r>
      <w:r w:rsidRPr="00A56BAA" w:rsidR="00B7289D">
        <w:rPr>
          <w:rFonts w:ascii="Times New Roman" w:hAnsi="Times New Roman" w:cs="Times New Roman"/>
        </w:rPr>
        <w:t xml:space="preserve">he ECIP </w:t>
      </w:r>
      <w:r w:rsidRPr="00A56BAA" w:rsidR="00B731E2">
        <w:rPr>
          <w:rFonts w:ascii="Times New Roman" w:hAnsi="Times New Roman" w:cs="Times New Roman"/>
        </w:rPr>
        <w:t>will</w:t>
      </w:r>
      <w:r w:rsidRPr="00A56BAA" w:rsidR="000834D8">
        <w:rPr>
          <w:rFonts w:ascii="Times New Roman" w:hAnsi="Times New Roman" w:cs="Times New Roman"/>
        </w:rPr>
        <w:t xml:space="preserve"> be a new approach towards encouraging </w:t>
      </w:r>
      <w:r w:rsidRPr="00A56BAA" w:rsidR="00B731E2">
        <w:rPr>
          <w:rFonts w:ascii="Times New Roman" w:hAnsi="Times New Roman" w:cs="Times New Roman"/>
        </w:rPr>
        <w:t>the expansion of</w:t>
      </w:r>
      <w:r w:rsidRPr="00A56BAA" w:rsidR="000834D8">
        <w:rPr>
          <w:rFonts w:ascii="Times New Roman" w:hAnsi="Times New Roman" w:cs="Times New Roman"/>
        </w:rPr>
        <w:t xml:space="preserve"> </w:t>
      </w:r>
      <w:r w:rsidRPr="00A56BAA" w:rsidR="00413E27">
        <w:rPr>
          <w:rFonts w:ascii="Times New Roman" w:hAnsi="Times New Roman" w:cs="Times New Roman"/>
        </w:rPr>
        <w:t xml:space="preserve">high-quality </w:t>
      </w:r>
      <w:r w:rsidRPr="00A56BAA" w:rsidR="00B7289D">
        <w:rPr>
          <w:rFonts w:ascii="Times New Roman" w:hAnsi="Times New Roman" w:cs="Times New Roman"/>
        </w:rPr>
        <w:t>wireless service</w:t>
      </w:r>
      <w:r w:rsidRPr="00A56BAA" w:rsidR="000834D8">
        <w:rPr>
          <w:rFonts w:ascii="Times New Roman" w:hAnsi="Times New Roman" w:cs="Times New Roman"/>
        </w:rPr>
        <w:t xml:space="preserve"> to all communities</w:t>
      </w:r>
      <w:r w:rsidRPr="00A56BAA" w:rsidR="00367D4D">
        <w:rPr>
          <w:rFonts w:ascii="Times New Roman" w:hAnsi="Times New Roman" w:cs="Times New Roman"/>
        </w:rPr>
        <w:t>.  T</w:t>
      </w:r>
      <w:r w:rsidRPr="00A56BAA" w:rsidR="00B7289D">
        <w:rPr>
          <w:rFonts w:ascii="Times New Roman" w:hAnsi="Times New Roman" w:cs="Times New Roman"/>
        </w:rPr>
        <w:t xml:space="preserve">his follow-up report will allow the Commission and the public to </w:t>
      </w:r>
      <w:r w:rsidRPr="00A56BAA" w:rsidR="00367D4D">
        <w:rPr>
          <w:rFonts w:ascii="Times New Roman" w:hAnsi="Times New Roman" w:cs="Times New Roman"/>
        </w:rPr>
        <w:t xml:space="preserve">assess the program’s </w:t>
      </w:r>
      <w:r w:rsidRPr="00A56BAA">
        <w:rPr>
          <w:rFonts w:ascii="Times New Roman" w:hAnsi="Times New Roman" w:cs="Times New Roman"/>
        </w:rPr>
        <w:t>progress towards that goal</w:t>
      </w:r>
      <w:r w:rsidRPr="00A56BAA" w:rsidR="00413E27">
        <w:rPr>
          <w:rFonts w:ascii="Times New Roman" w:hAnsi="Times New Roman" w:cs="Times New Roman"/>
        </w:rPr>
        <w:t>.</w:t>
      </w:r>
    </w:p>
    <w:p w:rsidR="00A56BAA" w:rsidP="00A56BAA" w14:paraId="0BF4A43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E52D8" w:rsidRPr="00A56BAA" w:rsidP="00A56BAA" w14:paraId="436A8FB7" w14:textId="13DC780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>Thank you to the staff of the Wireless Telecommunications Bureau for their hard work on this item.</w:t>
      </w:r>
    </w:p>
    <w:sectPr w:rsidSect="003E4425"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7147" w14:paraId="5ADB596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8507C" w14:paraId="75CF6200" w14:textId="77777777">
      <w:pPr>
        <w:spacing w:after="0" w:line="240" w:lineRule="auto"/>
      </w:pPr>
      <w:r>
        <w:separator/>
      </w:r>
    </w:p>
  </w:footnote>
  <w:footnote w:type="continuationSeparator" w:id="1">
    <w:p w:rsidR="00B8507C" w14:paraId="146920BF" w14:textId="77777777">
      <w:pPr>
        <w:spacing w:after="0" w:line="240" w:lineRule="auto"/>
      </w:pPr>
      <w:r>
        <w:continuationSeparator/>
      </w:r>
    </w:p>
  </w:footnote>
  <w:footnote w:id="2">
    <w:p w:rsidR="00C10E88" w:rsidRPr="00C10E88" w:rsidP="00B3706E" w14:paraId="66C1C194" w14:textId="2FBC88EF">
      <w:pPr>
        <w:pStyle w:val="FootnoteText"/>
        <w:spacing w:after="120"/>
        <w:rPr>
          <w:rFonts w:ascii="Times New Roman" w:hAnsi="Times New Roman" w:cs="Times New Roman"/>
        </w:rPr>
      </w:pPr>
      <w:r w:rsidRPr="00C10E88">
        <w:rPr>
          <w:rStyle w:val="FootnoteReference"/>
          <w:rFonts w:ascii="Times New Roman" w:hAnsi="Times New Roman" w:cs="Times New Roman"/>
        </w:rPr>
        <w:footnoteRef/>
      </w:r>
      <w:r w:rsidRPr="00C10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NPR, “Lack of Broadband Creates Daily Struggle on Reservation in Northern Nevada,” </w:t>
      </w:r>
      <w:r w:rsidR="000C4050">
        <w:rPr>
          <w:rFonts w:ascii="Times New Roman" w:hAnsi="Times New Roman" w:cs="Times New Roman"/>
          <w:i/>
          <w:iCs/>
        </w:rPr>
        <w:t xml:space="preserve">available at </w:t>
      </w:r>
      <w:hyperlink r:id="rId1" w:history="1">
        <w:r w:rsidRPr="001D74FC" w:rsidR="00763D38">
          <w:rPr>
            <w:rStyle w:val="Hyperlink"/>
            <w:rFonts w:ascii="Times New Roman" w:hAnsi="Times New Roman" w:cs="Times New Roman"/>
          </w:rPr>
          <w:t>https://www.npr.org/2021/09/14/1036584618/infrastructure-series-broadband</w:t>
        </w:r>
      </w:hyperlink>
      <w:r w:rsidR="00763D38">
        <w:rPr>
          <w:rFonts w:ascii="Times New Roman" w:hAnsi="Times New Roman" w:cs="Times New Roman"/>
        </w:rPr>
        <w:t xml:space="preserve"> (Sept. 14, 2021)</w:t>
      </w:r>
      <w:r>
        <w:rPr>
          <w:rFonts w:ascii="Times New Roman" w:hAnsi="Times New Roman" w:cs="Times New Roman"/>
        </w:rPr>
        <w:t>.</w:t>
      </w:r>
    </w:p>
  </w:footnote>
  <w:footnote w:id="3">
    <w:p w:rsidR="00B3706E" w:rsidRPr="00B3706E" w:rsidP="00B3706E" w14:paraId="43EF8BFC" w14:textId="6EDDFEBB">
      <w:pPr>
        <w:pStyle w:val="FootnoteText"/>
        <w:spacing w:after="120"/>
        <w:rPr>
          <w:rFonts w:ascii="Times New Roman" w:hAnsi="Times New Roman" w:cs="Times New Roman"/>
        </w:rPr>
      </w:pPr>
      <w:r w:rsidRPr="00B3706E">
        <w:rPr>
          <w:rStyle w:val="FootnoteReference"/>
          <w:rFonts w:ascii="Times New Roman" w:hAnsi="Times New Roman" w:cs="Times New Roman"/>
        </w:rPr>
        <w:footnoteRef/>
      </w:r>
      <w:r w:rsidRPr="00B3706E">
        <w:rPr>
          <w:rFonts w:ascii="Times New Roman" w:hAnsi="Times New Roman" w:cs="Times New Roman"/>
        </w:rPr>
        <w:t xml:space="preserve"> Brian Howard and Traci Morris, “Tribal Technology Assessment: The State of Internet Service on Tribal Lands,” American Indian Policy Institute (July 27, 2019).</w:t>
      </w:r>
    </w:p>
  </w:footnote>
  <w:footnote w:id="4">
    <w:p w:rsidR="003968F5" w:rsidRPr="003968F5" w:rsidP="00B3706E" w14:paraId="26497B5D" w14:textId="2785FFB8">
      <w:pPr>
        <w:pStyle w:val="FootnoteText"/>
        <w:spacing w:after="120"/>
        <w:rPr>
          <w:rFonts w:ascii="Times New Roman" w:hAnsi="Times New Roman" w:cs="Times New Roman"/>
        </w:rPr>
      </w:pPr>
      <w:r w:rsidRPr="003968F5">
        <w:rPr>
          <w:rStyle w:val="FootnoteReference"/>
          <w:rFonts w:ascii="Times New Roman" w:hAnsi="Times New Roman" w:cs="Times New Roman"/>
        </w:rPr>
        <w:footnoteRef/>
      </w:r>
      <w:r w:rsidRPr="00396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Federal Reserve Bank of Minneapolis, </w:t>
      </w:r>
      <w:r w:rsidRPr="003968F5">
        <w:rPr>
          <w:rFonts w:ascii="Times New Roman" w:hAnsi="Times New Roman" w:cs="Times New Roman"/>
        </w:rPr>
        <w:t xml:space="preserve">“Center for Indian Country Development </w:t>
      </w:r>
      <w:r>
        <w:rPr>
          <w:rFonts w:ascii="Times New Roman" w:hAnsi="Times New Roman" w:cs="Times New Roman"/>
        </w:rPr>
        <w:t>R</w:t>
      </w:r>
      <w:r w:rsidRPr="003968F5">
        <w:rPr>
          <w:rFonts w:ascii="Times New Roman" w:hAnsi="Times New Roman" w:cs="Times New Roman"/>
        </w:rPr>
        <w:t xml:space="preserve">esearch </w:t>
      </w:r>
      <w:r>
        <w:rPr>
          <w:rFonts w:ascii="Times New Roman" w:hAnsi="Times New Roman" w:cs="Times New Roman"/>
        </w:rPr>
        <w:t>R</w:t>
      </w:r>
      <w:r w:rsidRPr="003968F5">
        <w:rPr>
          <w:rFonts w:ascii="Times New Roman" w:hAnsi="Times New Roman" w:cs="Times New Roman"/>
        </w:rPr>
        <w:t xml:space="preserve">eveals </w:t>
      </w:r>
      <w:r>
        <w:rPr>
          <w:rFonts w:ascii="Times New Roman" w:hAnsi="Times New Roman" w:cs="Times New Roman"/>
        </w:rPr>
        <w:t>D</w:t>
      </w:r>
      <w:r w:rsidRPr="003968F5">
        <w:rPr>
          <w:rFonts w:ascii="Times New Roman" w:hAnsi="Times New Roman" w:cs="Times New Roman"/>
        </w:rPr>
        <w:t xml:space="preserve">epth of the </w:t>
      </w:r>
      <w:r>
        <w:rPr>
          <w:rFonts w:ascii="Times New Roman" w:hAnsi="Times New Roman" w:cs="Times New Roman"/>
        </w:rPr>
        <w:t>Tr</w:t>
      </w:r>
      <w:r w:rsidRPr="003968F5">
        <w:rPr>
          <w:rFonts w:ascii="Times New Roman" w:hAnsi="Times New Roman" w:cs="Times New Roman"/>
        </w:rPr>
        <w:t xml:space="preserve">ibal </w:t>
      </w:r>
      <w:r>
        <w:rPr>
          <w:rFonts w:ascii="Times New Roman" w:hAnsi="Times New Roman" w:cs="Times New Roman"/>
        </w:rPr>
        <w:t>D</w:t>
      </w:r>
      <w:r w:rsidRPr="003968F5">
        <w:rPr>
          <w:rFonts w:ascii="Times New Roman" w:hAnsi="Times New Roman" w:cs="Times New Roman"/>
        </w:rPr>
        <w:t xml:space="preserve">igital </w:t>
      </w:r>
      <w:r>
        <w:rPr>
          <w:rFonts w:ascii="Times New Roman" w:hAnsi="Times New Roman" w:cs="Times New Roman"/>
        </w:rPr>
        <w:t>D</w:t>
      </w:r>
      <w:r w:rsidRPr="003968F5">
        <w:rPr>
          <w:rFonts w:ascii="Times New Roman" w:hAnsi="Times New Roman" w:cs="Times New Roman"/>
        </w:rPr>
        <w:t>ivide”</w:t>
      </w:r>
      <w:r>
        <w:rPr>
          <w:rFonts w:ascii="Times New Roman" w:hAnsi="Times New Roman" w:cs="Times New Roman"/>
        </w:rPr>
        <w:t xml:space="preserve"> (September 1, 2021)</w:t>
      </w:r>
      <w:r w:rsidRPr="003968F5">
        <w:rPr>
          <w:rFonts w:ascii="Times New Roman" w:hAnsi="Times New Roman" w:cs="Times New Roman"/>
        </w:rPr>
        <w:t xml:space="preserve"> </w:t>
      </w:r>
      <w:r w:rsidRPr="003968F5">
        <w:rPr>
          <w:rFonts w:ascii="Times New Roman" w:hAnsi="Times New Roman" w:cs="Times New Roman"/>
          <w:i/>
          <w:iCs/>
        </w:rPr>
        <w:t>available at</w:t>
      </w:r>
      <w:r w:rsidRPr="003968F5">
        <w:rPr>
          <w:rFonts w:ascii="Times New Roman" w:hAnsi="Times New Roman" w:cs="Times New Roman"/>
        </w:rPr>
        <w:t xml:space="preserve"> https://www.minneapolisfed.org/article/2021/center-for-indian-country-development-research-reveals-depth-of-tribal-digital-divide</w:t>
      </w:r>
      <w:r>
        <w:rPr>
          <w:rFonts w:ascii="Times New Roman" w:hAnsi="Times New Roman" w:cs="Times New Roman"/>
        </w:rPr>
        <w:t>.</w:t>
      </w:r>
    </w:p>
  </w:footnote>
  <w:footnote w:id="5">
    <w:p w:rsidR="00BB2994" w:rsidRPr="000834D8" w:rsidP="00B3706E" w14:paraId="19F78D52" w14:textId="6E1A6D2A">
      <w:pPr>
        <w:pStyle w:val="FootnoteText"/>
        <w:spacing w:after="120"/>
        <w:rPr>
          <w:rFonts w:ascii="Times New Roman" w:hAnsi="Times New Roman" w:cs="Times New Roman"/>
        </w:rPr>
      </w:pPr>
      <w:r w:rsidRPr="000834D8">
        <w:rPr>
          <w:rStyle w:val="FootnoteReference"/>
          <w:rFonts w:ascii="Times New Roman" w:hAnsi="Times New Roman" w:cs="Times New Roman"/>
        </w:rPr>
        <w:footnoteRef/>
      </w:r>
      <w:r w:rsidRPr="000834D8">
        <w:rPr>
          <w:rFonts w:ascii="Times New Roman" w:hAnsi="Times New Roman" w:cs="Times New Roman"/>
        </w:rPr>
        <w:t xml:space="preserve"> </w:t>
      </w:r>
      <w:r w:rsidRPr="000834D8">
        <w:rPr>
          <w:rFonts w:ascii="Times New Roman" w:hAnsi="Times New Roman" w:cs="Times New Roman"/>
          <w:i/>
          <w:iCs/>
        </w:rPr>
        <w:t>Improving Communications Services for Native Nations by Promoting Greater Utilization of Spectrum over Tribal Lands</w:t>
      </w:r>
      <w:r w:rsidRPr="000834D8">
        <w:rPr>
          <w:rFonts w:ascii="Times New Roman" w:hAnsi="Times New Roman" w:cs="Times New Roman"/>
        </w:rPr>
        <w:t>, Notice of Proposed Rulemaking, 26 FCC Rcd 2623 (2011).</w:t>
      </w:r>
    </w:p>
  </w:footnote>
  <w:footnote w:id="6">
    <w:p w:rsidR="00AB59AD" w:rsidP="00B3706E" w14:paraId="4F472DFC" w14:textId="5BBC7668">
      <w:pPr>
        <w:pStyle w:val="FootnoteText"/>
        <w:spacing w:after="120"/>
      </w:pPr>
      <w:r w:rsidRPr="000834D8">
        <w:rPr>
          <w:rStyle w:val="FootnoteReference"/>
          <w:rFonts w:ascii="Times New Roman" w:hAnsi="Times New Roman" w:cs="Times New Roman"/>
        </w:rPr>
        <w:footnoteRef/>
      </w:r>
      <w:r w:rsidRPr="000834D8">
        <w:rPr>
          <w:rFonts w:ascii="Times New Roman" w:hAnsi="Times New Roman" w:cs="Times New Roman"/>
        </w:rPr>
        <w:t xml:space="preserve"> U.S. General Accountability Office, </w:t>
      </w:r>
      <w:r w:rsidRPr="000834D8">
        <w:rPr>
          <w:rFonts w:ascii="Times New Roman" w:hAnsi="Times New Roman" w:cs="Times New Roman"/>
          <w:i/>
          <w:iCs/>
        </w:rPr>
        <w:t>Tribal Broadband: FCC Should Undertake Efforts to Better Promote Tribal Access to Spectrum</w:t>
      </w:r>
      <w:r w:rsidR="003968F5">
        <w:rPr>
          <w:rFonts w:ascii="Times New Roman" w:hAnsi="Times New Roman" w:cs="Times New Roman"/>
          <w:i/>
          <w:iCs/>
        </w:rPr>
        <w:t>,</w:t>
      </w:r>
      <w:r w:rsidRPr="000834D8">
        <w:rPr>
          <w:rFonts w:ascii="Times New Roman" w:hAnsi="Times New Roman" w:cs="Times New Roman"/>
          <w:i/>
          <w:iCs/>
        </w:rPr>
        <w:t xml:space="preserve"> </w:t>
      </w:r>
      <w:r w:rsidRPr="000834D8" w:rsidR="003968F5">
        <w:rPr>
          <w:rFonts w:ascii="Times New Roman" w:hAnsi="Times New Roman" w:cs="Times New Roman"/>
        </w:rPr>
        <w:t xml:space="preserve">GAO-19-75, </w:t>
      </w:r>
      <w:r w:rsidR="000C4050">
        <w:rPr>
          <w:rFonts w:ascii="Times New Roman" w:hAnsi="Times New Roman" w:cs="Times New Roman"/>
        </w:rPr>
        <w:t xml:space="preserve">at </w:t>
      </w:r>
      <w:r w:rsidRPr="000834D8">
        <w:rPr>
          <w:rFonts w:ascii="Times New Roman" w:hAnsi="Times New Roman" w:cs="Times New Roman"/>
        </w:rPr>
        <w:t>18 (November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01F" w:rsidRPr="003E4425" w:rsidP="003E4425" w14:paraId="62FD6E99" w14:textId="1230752A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01F" w:rsidRPr="003E4425" w:rsidP="003E4425" w14:paraId="773274CA" w14:textId="11F925ED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5"/>
    <w:rsid w:val="000057D3"/>
    <w:rsid w:val="0002037C"/>
    <w:rsid w:val="00066B61"/>
    <w:rsid w:val="00072616"/>
    <w:rsid w:val="000769D9"/>
    <w:rsid w:val="000834D8"/>
    <w:rsid w:val="00090E66"/>
    <w:rsid w:val="000B5A52"/>
    <w:rsid w:val="000C4050"/>
    <w:rsid w:val="000C5F47"/>
    <w:rsid w:val="000F5BED"/>
    <w:rsid w:val="00111783"/>
    <w:rsid w:val="00113184"/>
    <w:rsid w:val="00124DD0"/>
    <w:rsid w:val="00131FE6"/>
    <w:rsid w:val="00140FF4"/>
    <w:rsid w:val="00146D9A"/>
    <w:rsid w:val="00190A13"/>
    <w:rsid w:val="001D74FC"/>
    <w:rsid w:val="001D7FBB"/>
    <w:rsid w:val="001E235E"/>
    <w:rsid w:val="001F0275"/>
    <w:rsid w:val="00262CC1"/>
    <w:rsid w:val="002677EE"/>
    <w:rsid w:val="002724A7"/>
    <w:rsid w:val="002C1A0F"/>
    <w:rsid w:val="002C47EE"/>
    <w:rsid w:val="002C7D03"/>
    <w:rsid w:val="002D7F41"/>
    <w:rsid w:val="002F0E5A"/>
    <w:rsid w:val="00367D4D"/>
    <w:rsid w:val="003712DC"/>
    <w:rsid w:val="00373BA0"/>
    <w:rsid w:val="00377AFE"/>
    <w:rsid w:val="00380E7F"/>
    <w:rsid w:val="0038232F"/>
    <w:rsid w:val="00382348"/>
    <w:rsid w:val="00386A9B"/>
    <w:rsid w:val="00391DB8"/>
    <w:rsid w:val="00393D7D"/>
    <w:rsid w:val="003968F5"/>
    <w:rsid w:val="003A759C"/>
    <w:rsid w:val="003D511B"/>
    <w:rsid w:val="003E367B"/>
    <w:rsid w:val="003E3F2D"/>
    <w:rsid w:val="003E4425"/>
    <w:rsid w:val="003F0133"/>
    <w:rsid w:val="0041246D"/>
    <w:rsid w:val="00413E27"/>
    <w:rsid w:val="00453991"/>
    <w:rsid w:val="0049624C"/>
    <w:rsid w:val="004A2533"/>
    <w:rsid w:val="004A76BA"/>
    <w:rsid w:val="004E1FC4"/>
    <w:rsid w:val="005232DB"/>
    <w:rsid w:val="005312F1"/>
    <w:rsid w:val="005356BA"/>
    <w:rsid w:val="00573073"/>
    <w:rsid w:val="005A7149"/>
    <w:rsid w:val="005B1741"/>
    <w:rsid w:val="005B3854"/>
    <w:rsid w:val="005F0668"/>
    <w:rsid w:val="00600710"/>
    <w:rsid w:val="0061785F"/>
    <w:rsid w:val="0062223C"/>
    <w:rsid w:val="00633254"/>
    <w:rsid w:val="00647858"/>
    <w:rsid w:val="006E3F7D"/>
    <w:rsid w:val="00712D54"/>
    <w:rsid w:val="0072087A"/>
    <w:rsid w:val="00725C76"/>
    <w:rsid w:val="00736490"/>
    <w:rsid w:val="00747C0D"/>
    <w:rsid w:val="00763D38"/>
    <w:rsid w:val="007655E1"/>
    <w:rsid w:val="007A760A"/>
    <w:rsid w:val="007B4ACA"/>
    <w:rsid w:val="007C7C34"/>
    <w:rsid w:val="007E5368"/>
    <w:rsid w:val="007F0FE7"/>
    <w:rsid w:val="00820330"/>
    <w:rsid w:val="00820F6F"/>
    <w:rsid w:val="00830EED"/>
    <w:rsid w:val="008324C3"/>
    <w:rsid w:val="00862F75"/>
    <w:rsid w:val="00873A5F"/>
    <w:rsid w:val="008C3590"/>
    <w:rsid w:val="008D1E56"/>
    <w:rsid w:val="008E2439"/>
    <w:rsid w:val="008E3B11"/>
    <w:rsid w:val="008F0A6B"/>
    <w:rsid w:val="00922B0D"/>
    <w:rsid w:val="00923062"/>
    <w:rsid w:val="00965890"/>
    <w:rsid w:val="00985F0E"/>
    <w:rsid w:val="009A27D2"/>
    <w:rsid w:val="009E1A18"/>
    <w:rsid w:val="009E5485"/>
    <w:rsid w:val="00A178EE"/>
    <w:rsid w:val="00A264EA"/>
    <w:rsid w:val="00A3758F"/>
    <w:rsid w:val="00A447B5"/>
    <w:rsid w:val="00A56BAA"/>
    <w:rsid w:val="00AB59AD"/>
    <w:rsid w:val="00AF5BE4"/>
    <w:rsid w:val="00AF652D"/>
    <w:rsid w:val="00B16E8C"/>
    <w:rsid w:val="00B27E12"/>
    <w:rsid w:val="00B3706E"/>
    <w:rsid w:val="00B5601F"/>
    <w:rsid w:val="00B708E3"/>
    <w:rsid w:val="00B7289D"/>
    <w:rsid w:val="00B731E2"/>
    <w:rsid w:val="00B84DBE"/>
    <w:rsid w:val="00B8507C"/>
    <w:rsid w:val="00B94414"/>
    <w:rsid w:val="00B961E7"/>
    <w:rsid w:val="00BA5382"/>
    <w:rsid w:val="00BA622A"/>
    <w:rsid w:val="00BB2994"/>
    <w:rsid w:val="00BC181D"/>
    <w:rsid w:val="00BC2186"/>
    <w:rsid w:val="00BE1EDE"/>
    <w:rsid w:val="00BE52D8"/>
    <w:rsid w:val="00BF63F6"/>
    <w:rsid w:val="00C02067"/>
    <w:rsid w:val="00C0369B"/>
    <w:rsid w:val="00C06159"/>
    <w:rsid w:val="00C10E88"/>
    <w:rsid w:val="00C4127F"/>
    <w:rsid w:val="00C438AD"/>
    <w:rsid w:val="00C53644"/>
    <w:rsid w:val="00C57077"/>
    <w:rsid w:val="00C763F2"/>
    <w:rsid w:val="00CC37B4"/>
    <w:rsid w:val="00CD094E"/>
    <w:rsid w:val="00D07147"/>
    <w:rsid w:val="00D16F24"/>
    <w:rsid w:val="00D33D48"/>
    <w:rsid w:val="00D514DF"/>
    <w:rsid w:val="00D641D3"/>
    <w:rsid w:val="00DD6253"/>
    <w:rsid w:val="00DE2903"/>
    <w:rsid w:val="00E00835"/>
    <w:rsid w:val="00E137B4"/>
    <w:rsid w:val="00E31015"/>
    <w:rsid w:val="00E438D0"/>
    <w:rsid w:val="00E6107B"/>
    <w:rsid w:val="00EB4EEB"/>
    <w:rsid w:val="00EB53BA"/>
    <w:rsid w:val="00EC2FC9"/>
    <w:rsid w:val="00ED1254"/>
    <w:rsid w:val="00EE690A"/>
    <w:rsid w:val="00F03F15"/>
    <w:rsid w:val="00F308A5"/>
    <w:rsid w:val="00F53716"/>
    <w:rsid w:val="00F5691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767B88"/>
  <w15:docId w15:val="{66F31FA7-CA77-41FB-92FD-0869DEF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F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75"/>
  </w:style>
  <w:style w:type="paragraph" w:styleId="Footer">
    <w:name w:val="footer"/>
    <w:basedOn w:val="Normal"/>
    <w:link w:val="FooterChar"/>
    <w:uiPriority w:val="99"/>
    <w:unhideWhenUsed/>
    <w:rsid w:val="001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75"/>
  </w:style>
  <w:style w:type="paragraph" w:styleId="CommentText">
    <w:name w:val="annotation text"/>
    <w:basedOn w:val="Normal"/>
    <w:link w:val="CommentTextChar"/>
    <w:uiPriority w:val="99"/>
    <w:unhideWhenUsed/>
    <w:rsid w:val="001F0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275"/>
    <w:rPr>
      <w:sz w:val="20"/>
      <w:szCs w:val="20"/>
    </w:rPr>
  </w:style>
  <w:style w:type="character" w:customStyle="1" w:styleId="normaltextrun">
    <w:name w:val="normaltextrun"/>
    <w:basedOn w:val="DefaultParagraphFont"/>
    <w:rsid w:val="00633254"/>
  </w:style>
  <w:style w:type="character" w:customStyle="1" w:styleId="eop">
    <w:name w:val="eop"/>
    <w:basedOn w:val="DefaultParagraphFont"/>
    <w:rsid w:val="00633254"/>
  </w:style>
  <w:style w:type="paragraph" w:styleId="FootnoteText">
    <w:name w:val="footnote text"/>
    <w:basedOn w:val="Normal"/>
    <w:link w:val="FootnoteTextChar"/>
    <w:uiPriority w:val="99"/>
    <w:semiHidden/>
    <w:unhideWhenUsed/>
    <w:rsid w:val="000203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3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03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12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7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2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npr.org/2021/09/14/1036584618/infrastructure-series-broadb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