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A21216F" w14:textId="77777777" w:rsidTr="006D5D22">
        <w:tblPrEx>
          <w:tblW w:w="0" w:type="auto"/>
          <w:tblLook w:val="0000"/>
        </w:tblPrEx>
        <w:trPr>
          <w:trHeight w:val="2181"/>
        </w:trPr>
        <w:tc>
          <w:tcPr>
            <w:tcW w:w="8856" w:type="dxa"/>
          </w:tcPr>
          <w:p w:rsidR="00FF232D" w:rsidP="006A7D75" w14:paraId="12AF9473"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4DEB1AD" w14:textId="77777777">
            <w:pPr>
              <w:rPr>
                <w:b/>
                <w:bCs/>
                <w:sz w:val="12"/>
                <w:szCs w:val="12"/>
              </w:rPr>
            </w:pPr>
          </w:p>
          <w:p w:rsidR="007A44F8" w:rsidRPr="008A3940" w:rsidP="00BB4E29" w14:paraId="1E533901" w14:textId="77777777">
            <w:pPr>
              <w:rPr>
                <w:b/>
                <w:bCs/>
                <w:sz w:val="22"/>
                <w:szCs w:val="22"/>
              </w:rPr>
            </w:pPr>
            <w:r w:rsidRPr="008A3940">
              <w:rPr>
                <w:b/>
                <w:bCs/>
                <w:sz w:val="22"/>
                <w:szCs w:val="22"/>
              </w:rPr>
              <w:t xml:space="preserve">Media Contact: </w:t>
            </w:r>
          </w:p>
          <w:p w:rsidR="007A44F8" w:rsidRPr="008A3940" w:rsidP="00BB4E29" w14:paraId="79BE9847" w14:textId="6F2D28F1">
            <w:pPr>
              <w:rPr>
                <w:bCs/>
                <w:sz w:val="22"/>
                <w:szCs w:val="22"/>
              </w:rPr>
            </w:pPr>
            <w:r w:rsidRPr="008A3940">
              <w:rPr>
                <w:bCs/>
                <w:sz w:val="22"/>
                <w:szCs w:val="22"/>
              </w:rPr>
              <w:t>Will Wiquist</w:t>
            </w:r>
          </w:p>
          <w:p w:rsidR="00FF232D" w:rsidRPr="008A3940" w:rsidP="00BB4E29" w14:paraId="1FE4CF7C" w14:textId="77777777">
            <w:pPr>
              <w:rPr>
                <w:bCs/>
                <w:sz w:val="22"/>
                <w:szCs w:val="22"/>
              </w:rPr>
            </w:pPr>
            <w:r w:rsidRPr="008A3940">
              <w:rPr>
                <w:bCs/>
                <w:sz w:val="22"/>
                <w:szCs w:val="22"/>
              </w:rPr>
              <w:t>will.wiquist@fcc.gov</w:t>
            </w:r>
          </w:p>
          <w:p w:rsidR="007A44F8" w:rsidRPr="008A3940" w:rsidP="00BB4E29" w14:paraId="27F88CE8" w14:textId="77777777">
            <w:pPr>
              <w:rPr>
                <w:bCs/>
                <w:sz w:val="22"/>
                <w:szCs w:val="22"/>
              </w:rPr>
            </w:pPr>
          </w:p>
          <w:p w:rsidR="007A44F8" w:rsidRPr="008A3940" w:rsidP="00BB4E29" w14:paraId="0542775A" w14:textId="77777777">
            <w:pPr>
              <w:rPr>
                <w:b/>
                <w:sz w:val="22"/>
                <w:szCs w:val="22"/>
              </w:rPr>
            </w:pPr>
            <w:r w:rsidRPr="008A3940">
              <w:rPr>
                <w:b/>
                <w:sz w:val="22"/>
                <w:szCs w:val="22"/>
              </w:rPr>
              <w:t>For Immediate Release</w:t>
            </w:r>
          </w:p>
          <w:p w:rsidR="007A44F8" w:rsidRPr="004A729A" w:rsidP="00BB4E29" w14:paraId="61E96DB8" w14:textId="77777777">
            <w:pPr>
              <w:jc w:val="center"/>
              <w:rPr>
                <w:b/>
                <w:bCs/>
                <w:sz w:val="22"/>
                <w:szCs w:val="22"/>
              </w:rPr>
            </w:pPr>
          </w:p>
          <w:p w:rsidR="00CC5E08" w:rsidRPr="008A3940" w:rsidP="00DF2F62" w14:paraId="01673EB5" w14:textId="257B1E61">
            <w:pPr>
              <w:tabs>
                <w:tab w:val="left" w:pos="8625"/>
              </w:tabs>
              <w:jc w:val="center"/>
              <w:rPr>
                <w:i/>
              </w:rPr>
            </w:pPr>
            <w:r w:rsidRPr="000E049E">
              <w:rPr>
                <w:b/>
                <w:bCs/>
                <w:sz w:val="26"/>
                <w:szCs w:val="26"/>
              </w:rPr>
              <w:t xml:space="preserve">FCC </w:t>
            </w:r>
            <w:r w:rsidR="00CE29AE">
              <w:rPr>
                <w:b/>
                <w:bCs/>
                <w:sz w:val="26"/>
                <w:szCs w:val="26"/>
              </w:rPr>
              <w:t xml:space="preserve">GRANTS MARKET ACCESS FOR </w:t>
            </w:r>
            <w:r w:rsidRPr="00DF2F62" w:rsidR="00CE29AE">
              <w:rPr>
                <w:b/>
                <w:bCs/>
                <w:sz w:val="26"/>
                <w:szCs w:val="26"/>
              </w:rPr>
              <w:t>KINÉIS LOW-EARTH ORBIT SATELLITE</w:t>
            </w:r>
            <w:r w:rsidR="00CE29AE">
              <w:rPr>
                <w:b/>
                <w:bCs/>
                <w:sz w:val="26"/>
                <w:szCs w:val="26"/>
              </w:rPr>
              <w:t>S</w:t>
            </w:r>
            <w:r w:rsidRPr="00DF2F62" w:rsidR="00CE29AE">
              <w:rPr>
                <w:b/>
                <w:bCs/>
                <w:sz w:val="26"/>
                <w:szCs w:val="26"/>
              </w:rPr>
              <w:t xml:space="preserve"> </w:t>
            </w:r>
            <w:r w:rsidR="00CE29AE">
              <w:rPr>
                <w:b/>
                <w:bCs/>
                <w:sz w:val="26"/>
                <w:szCs w:val="26"/>
              </w:rPr>
              <w:t>TO SUPPORT INTERNET-OF-THINGS</w:t>
            </w:r>
          </w:p>
          <w:p w:rsidR="00F61155" w:rsidRPr="006B0A70" w:rsidP="00BB4E29" w14:paraId="70DD5A5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50E26" w:rsidRPr="002E165B" w:rsidP="002E165B" w14:paraId="7B0D50D2" w14:textId="35666567">
            <w:pPr>
              <w:rPr>
                <w:sz w:val="22"/>
                <w:szCs w:val="22"/>
              </w:rPr>
            </w:pPr>
            <w:r w:rsidRPr="002E165B">
              <w:rPr>
                <w:sz w:val="22"/>
                <w:szCs w:val="22"/>
              </w:rPr>
              <w:t>WASHINGTO</w:t>
            </w:r>
            <w:r w:rsidRPr="00DF2F62">
              <w:rPr>
                <w:sz w:val="22"/>
                <w:szCs w:val="22"/>
              </w:rPr>
              <w:t xml:space="preserve">N, </w:t>
            </w:r>
            <w:r w:rsidRPr="00DF2F62" w:rsidR="00DF2F62">
              <w:rPr>
                <w:sz w:val="22"/>
                <w:szCs w:val="22"/>
              </w:rPr>
              <w:t>November 18</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DF2F62">
              <w:rPr>
                <w:sz w:val="22"/>
                <w:szCs w:val="22"/>
              </w:rPr>
              <w:t xml:space="preserve">granted a petition from </w:t>
            </w:r>
            <w:r w:rsidRPr="00DF2F62" w:rsidR="00DF2F62">
              <w:rPr>
                <w:sz w:val="22"/>
                <w:szCs w:val="22"/>
              </w:rPr>
              <w:t xml:space="preserve">French satellite company </w:t>
            </w:r>
            <w:r w:rsidRPr="00CA395F" w:rsidR="00B96B7C">
              <w:rPr>
                <w:sz w:val="22"/>
                <w:szCs w:val="22"/>
              </w:rPr>
              <w:t>Kinéi</w:t>
            </w:r>
            <w:r w:rsidR="00B96B7C">
              <w:rPr>
                <w:sz w:val="22"/>
                <w:szCs w:val="22"/>
              </w:rPr>
              <w:t>s</w:t>
            </w:r>
            <w:r w:rsidRPr="00DF2F62" w:rsidR="00DF2F62">
              <w:rPr>
                <w:sz w:val="22"/>
                <w:szCs w:val="22"/>
              </w:rPr>
              <w:t xml:space="preserve"> to offer satellite services in the U.S. market. </w:t>
            </w:r>
            <w:r w:rsidR="00DF2F62">
              <w:rPr>
                <w:sz w:val="22"/>
                <w:szCs w:val="22"/>
              </w:rPr>
              <w:t xml:space="preserve"> As detailed in the company’s application, t</w:t>
            </w:r>
            <w:r w:rsidRPr="00DF2F62" w:rsidR="00DF2F62">
              <w:rPr>
                <w:sz w:val="22"/>
                <w:szCs w:val="22"/>
              </w:rPr>
              <w:t xml:space="preserve">he </w:t>
            </w:r>
            <w:r w:rsidR="00DF2F62">
              <w:rPr>
                <w:sz w:val="22"/>
                <w:szCs w:val="22"/>
              </w:rPr>
              <w:t xml:space="preserve">proposed </w:t>
            </w:r>
            <w:r w:rsidR="00023E82">
              <w:rPr>
                <w:sz w:val="22"/>
                <w:szCs w:val="22"/>
              </w:rPr>
              <w:t>constellation of 25 small</w:t>
            </w:r>
            <w:r w:rsidR="009F440E">
              <w:rPr>
                <w:sz w:val="22"/>
                <w:szCs w:val="22"/>
              </w:rPr>
              <w:t>,</w:t>
            </w:r>
            <w:r w:rsidR="00023E82">
              <w:rPr>
                <w:sz w:val="22"/>
                <w:szCs w:val="22"/>
              </w:rPr>
              <w:t xml:space="preserve"> low-Earth orbit </w:t>
            </w:r>
            <w:r w:rsidRPr="00DF2F62" w:rsidR="00DF2F62">
              <w:rPr>
                <w:sz w:val="22"/>
                <w:szCs w:val="22"/>
              </w:rPr>
              <w:t>satellite</w:t>
            </w:r>
            <w:r w:rsidR="00023E82">
              <w:rPr>
                <w:sz w:val="22"/>
                <w:szCs w:val="22"/>
              </w:rPr>
              <w:t xml:space="preserve">s </w:t>
            </w:r>
            <w:r w:rsidR="00DF2F62">
              <w:rPr>
                <w:sz w:val="22"/>
                <w:szCs w:val="22"/>
              </w:rPr>
              <w:t>would</w:t>
            </w:r>
            <w:r w:rsidRPr="00DF2F62" w:rsidR="00DF2F62">
              <w:rPr>
                <w:sz w:val="22"/>
                <w:szCs w:val="22"/>
              </w:rPr>
              <w:t xml:space="preserve"> provide connectivity for Internet of Things devices, as well as enhancements to maritime domain awareness through monitoring of maritime communication.</w:t>
            </w:r>
          </w:p>
          <w:p w:rsidR="00850E26" w:rsidP="002E165B" w14:paraId="48E28053" w14:textId="6C69DFCD">
            <w:pPr>
              <w:rPr>
                <w:sz w:val="22"/>
                <w:szCs w:val="22"/>
              </w:rPr>
            </w:pPr>
          </w:p>
          <w:p w:rsidR="00023E82" w:rsidP="00023E82" w14:paraId="36F1F327" w14:textId="04CB2E73">
            <w:pPr>
              <w:rPr>
                <w:sz w:val="22"/>
                <w:szCs w:val="22"/>
              </w:rPr>
            </w:pPr>
            <w:r w:rsidRPr="00CA395F">
              <w:rPr>
                <w:sz w:val="22"/>
                <w:szCs w:val="22"/>
              </w:rPr>
              <w:t>Kinéis</w:t>
            </w:r>
            <w:r w:rsidRPr="00CA395F">
              <w:rPr>
                <w:sz w:val="22"/>
                <w:szCs w:val="22"/>
              </w:rPr>
              <w:t xml:space="preserve"> </w:t>
            </w:r>
            <w:r>
              <w:rPr>
                <w:sz w:val="22"/>
                <w:szCs w:val="22"/>
              </w:rPr>
              <w:t>petitioned the Commission for</w:t>
            </w:r>
            <w:r w:rsidRPr="00CA395F">
              <w:rPr>
                <w:sz w:val="22"/>
                <w:szCs w:val="22"/>
              </w:rPr>
              <w:t xml:space="preserve"> access to the U.S. market using frequencies of the non-voice, non-geostationary (NVNG) mobile-satellite service (MSS) and earth exploration-satellite service (EESS) through a constellation of satellites</w:t>
            </w:r>
            <w:r w:rsidR="00B96B7C">
              <w:rPr>
                <w:sz w:val="22"/>
                <w:szCs w:val="22"/>
              </w:rPr>
              <w:t xml:space="preserve"> that will be</w:t>
            </w:r>
            <w:r>
              <w:rPr>
                <w:sz w:val="22"/>
                <w:szCs w:val="22"/>
              </w:rPr>
              <w:t xml:space="preserve"> </w:t>
            </w:r>
            <w:r w:rsidRPr="00CA395F">
              <w:rPr>
                <w:sz w:val="22"/>
                <w:szCs w:val="22"/>
              </w:rPr>
              <w:t xml:space="preserve">authorized by France. </w:t>
            </w:r>
            <w:r w:rsidR="004D5AF9">
              <w:rPr>
                <w:sz w:val="22"/>
                <w:szCs w:val="22"/>
              </w:rPr>
              <w:t xml:space="preserve"> </w:t>
            </w:r>
            <w:r w:rsidRPr="004D5AF9" w:rsidR="004D5AF9">
              <w:rPr>
                <w:sz w:val="22"/>
                <w:szCs w:val="22"/>
              </w:rPr>
              <w:t xml:space="preserve">Adoption of this Order and Declaratory Ruling will facilitate </w:t>
            </w:r>
            <w:r w:rsidRPr="004D5AF9" w:rsidR="004D5AF9">
              <w:rPr>
                <w:sz w:val="22"/>
                <w:szCs w:val="22"/>
              </w:rPr>
              <w:t>Kinéis’s</w:t>
            </w:r>
            <w:r w:rsidRPr="004D5AF9" w:rsidR="004D5AF9">
              <w:rPr>
                <w:sz w:val="22"/>
                <w:szCs w:val="22"/>
              </w:rPr>
              <w:t xml:space="preserve"> efforts to develop a satellite system to provide connectivity for IoT devices.</w:t>
            </w:r>
            <w:r w:rsidR="004D5AF9">
              <w:rPr>
                <w:sz w:val="22"/>
                <w:szCs w:val="22"/>
              </w:rPr>
              <w:t xml:space="preserve"> </w:t>
            </w:r>
            <w:r>
              <w:rPr>
                <w:sz w:val="22"/>
                <w:szCs w:val="22"/>
              </w:rPr>
              <w:t xml:space="preserve"> </w:t>
            </w:r>
            <w:r w:rsidR="004D5AF9">
              <w:rPr>
                <w:sz w:val="22"/>
                <w:szCs w:val="22"/>
              </w:rPr>
              <w:t>It</w:t>
            </w:r>
            <w:r w:rsidRPr="00CA395F">
              <w:rPr>
                <w:sz w:val="22"/>
                <w:szCs w:val="22"/>
              </w:rPr>
              <w:t xml:space="preserve"> </w:t>
            </w:r>
            <w:r>
              <w:rPr>
                <w:sz w:val="22"/>
                <w:szCs w:val="22"/>
              </w:rPr>
              <w:t>grants</w:t>
            </w:r>
            <w:r w:rsidRPr="00A701BB">
              <w:rPr>
                <w:sz w:val="22"/>
                <w:szCs w:val="22"/>
              </w:rPr>
              <w:t xml:space="preserve"> </w:t>
            </w:r>
            <w:r w:rsidRPr="00A701BB">
              <w:rPr>
                <w:sz w:val="22"/>
                <w:szCs w:val="22"/>
              </w:rPr>
              <w:t>Kinéis</w:t>
            </w:r>
            <w:r w:rsidRPr="00A701BB">
              <w:rPr>
                <w:sz w:val="22"/>
                <w:szCs w:val="22"/>
              </w:rPr>
              <w:t xml:space="preserve"> market access in the 399.9-400.05 MHz and 401-403 MHz uplink bands, and the 400.15 401 MHz downlink band, subject to certain conditions and other requirements including the outcome of future Commission proceedings such as the orbital debris proceeding.  Five of </w:t>
            </w:r>
            <w:r w:rsidRPr="00A701BB">
              <w:rPr>
                <w:sz w:val="22"/>
                <w:szCs w:val="22"/>
              </w:rPr>
              <w:t>Kinéis’s</w:t>
            </w:r>
            <w:r w:rsidRPr="00A701BB">
              <w:rPr>
                <w:sz w:val="22"/>
                <w:szCs w:val="22"/>
              </w:rPr>
              <w:t xml:space="preserve"> satellites will actively monitor certain signals in the 156.7625-162.0375 MHz band transmitted by stations in the maritime service.  </w:t>
            </w:r>
          </w:p>
          <w:p w:rsidR="00023E82" w:rsidP="002E165B" w14:paraId="6F5EE9C0" w14:textId="77777777">
            <w:pPr>
              <w:rPr>
                <w:sz w:val="22"/>
                <w:szCs w:val="22"/>
              </w:rPr>
            </w:pPr>
          </w:p>
          <w:p w:rsidR="00A701BB" w:rsidP="002E165B" w14:paraId="0793C4F2" w14:textId="7DF05E8F">
            <w:pPr>
              <w:rPr>
                <w:sz w:val="22"/>
                <w:szCs w:val="22"/>
              </w:rPr>
            </w:pPr>
            <w:r w:rsidRPr="00CA395F">
              <w:rPr>
                <w:sz w:val="22"/>
                <w:szCs w:val="22"/>
              </w:rPr>
              <w:t xml:space="preserve">The </w:t>
            </w:r>
            <w:r w:rsidRPr="00CA395F">
              <w:rPr>
                <w:sz w:val="22"/>
                <w:szCs w:val="22"/>
              </w:rPr>
              <w:t>Kinéis</w:t>
            </w:r>
            <w:r w:rsidRPr="00CA395F">
              <w:rPr>
                <w:sz w:val="22"/>
                <w:szCs w:val="22"/>
              </w:rPr>
              <w:t xml:space="preserve"> system</w:t>
            </w:r>
            <w:r w:rsidR="004D5AF9">
              <w:rPr>
                <w:sz w:val="22"/>
                <w:szCs w:val="22"/>
              </w:rPr>
              <w:t xml:space="preserve"> </w:t>
            </w:r>
            <w:r w:rsidR="00B96B7C">
              <w:rPr>
                <w:sz w:val="22"/>
                <w:szCs w:val="22"/>
              </w:rPr>
              <w:t>would also be part of implementing</w:t>
            </w:r>
            <w:r w:rsidRPr="004D5AF9" w:rsidR="004D5AF9">
              <w:rPr>
                <w:sz w:val="22"/>
                <w:szCs w:val="22"/>
              </w:rPr>
              <w:t xml:space="preserve"> the next generation Argos data collection system</w:t>
            </w:r>
            <w:r w:rsidRPr="00CA395F">
              <w:rPr>
                <w:sz w:val="22"/>
                <w:szCs w:val="22"/>
              </w:rPr>
              <w:t xml:space="preserve">, an existing worldwide network of data collection satellites cooperatively managed by France’s space agency, CNES, along with NASA and NOAA.  </w:t>
            </w:r>
          </w:p>
          <w:p w:rsidR="0099372A" w:rsidP="00A701BB" w14:paraId="2B40E438" w14:textId="73800AE9">
            <w:pPr>
              <w:rPr>
                <w:sz w:val="22"/>
                <w:szCs w:val="22"/>
              </w:rPr>
            </w:pPr>
          </w:p>
          <w:p w:rsidR="00023E82" w:rsidP="00023E82" w14:paraId="1F3B9BBF" w14:textId="7FD1AFDF">
            <w:pPr>
              <w:rPr>
                <w:sz w:val="22"/>
                <w:szCs w:val="22"/>
              </w:rPr>
            </w:pPr>
            <w:r w:rsidRPr="002830E6">
              <w:rPr>
                <w:sz w:val="22"/>
                <w:szCs w:val="22"/>
              </w:rPr>
              <w:t xml:space="preserve">Action by the Commission </w:t>
            </w:r>
            <w:r>
              <w:rPr>
                <w:sz w:val="22"/>
                <w:szCs w:val="22"/>
              </w:rPr>
              <w:t>November 18</w:t>
            </w:r>
            <w:r w:rsidRPr="002830E6">
              <w:rPr>
                <w:sz w:val="22"/>
                <w:szCs w:val="22"/>
              </w:rPr>
              <w:t xml:space="preserve">, 2021 by </w:t>
            </w:r>
            <w:r>
              <w:rPr>
                <w:sz w:val="22"/>
                <w:szCs w:val="22"/>
              </w:rPr>
              <w:t>Order and Declaratory Ruling</w:t>
            </w:r>
            <w:r w:rsidRPr="002830E6">
              <w:rPr>
                <w:sz w:val="22"/>
                <w:szCs w:val="22"/>
              </w:rPr>
              <w:t xml:space="preserve"> (FCC 21-</w:t>
            </w:r>
            <w:r w:rsidR="00DA134D">
              <w:rPr>
                <w:sz w:val="22"/>
                <w:szCs w:val="22"/>
              </w:rPr>
              <w:t>18</w:t>
            </w:r>
            <w:r w:rsidRPr="002830E6">
              <w:rPr>
                <w:sz w:val="22"/>
                <w:szCs w:val="22"/>
              </w:rPr>
              <w:t xml:space="preserve">).  </w:t>
            </w:r>
            <w:r w:rsidRPr="00475466">
              <w:rPr>
                <w:sz w:val="22"/>
                <w:szCs w:val="22"/>
              </w:rPr>
              <w:t xml:space="preserve">Chairwoman </w:t>
            </w:r>
            <w:r w:rsidRPr="00475466">
              <w:rPr>
                <w:sz w:val="22"/>
                <w:szCs w:val="22"/>
              </w:rPr>
              <w:t>Rosenworcel</w:t>
            </w:r>
            <w:r w:rsidRPr="00475466">
              <w:rPr>
                <w:sz w:val="22"/>
                <w:szCs w:val="22"/>
              </w:rPr>
              <w:t xml:space="preserve">, Commissioners </w:t>
            </w:r>
            <w:r w:rsidRPr="00DA134D" w:rsidR="00DA134D">
              <w:rPr>
                <w:sz w:val="22"/>
                <w:szCs w:val="22"/>
              </w:rPr>
              <w:t xml:space="preserve">Carr, Starks, and </w:t>
            </w:r>
            <w:r w:rsidRPr="00DA134D" w:rsidR="00DA134D">
              <w:rPr>
                <w:sz w:val="22"/>
                <w:szCs w:val="22"/>
              </w:rPr>
              <w:t>Simington</w:t>
            </w:r>
            <w:r w:rsidRPr="00DA134D" w:rsidR="00DA134D">
              <w:rPr>
                <w:sz w:val="22"/>
                <w:szCs w:val="22"/>
              </w:rPr>
              <w:t xml:space="preserve"> approving.</w:t>
            </w:r>
          </w:p>
          <w:p w:rsidR="00023E82" w:rsidRPr="0056337E" w:rsidP="00023E82" w14:paraId="4CD2B6B1" w14:textId="77777777">
            <w:pPr>
              <w:rPr>
                <w:sz w:val="22"/>
                <w:szCs w:val="22"/>
              </w:rPr>
            </w:pPr>
          </w:p>
          <w:p w:rsidR="0099372A" w:rsidP="00A701BB" w14:paraId="122F934B" w14:textId="4AC72EBA">
            <w:pPr>
              <w:rPr>
                <w:sz w:val="22"/>
                <w:szCs w:val="22"/>
              </w:rPr>
            </w:pPr>
            <w:r w:rsidRPr="00023E82">
              <w:rPr>
                <w:sz w:val="22"/>
                <w:szCs w:val="22"/>
              </w:rPr>
              <w:t>IBFS File No. SAT-PDR-20191011-00113</w:t>
            </w:r>
          </w:p>
          <w:p w:rsidR="00A701BB" w:rsidRPr="002E165B" w:rsidP="00A701BB" w14:paraId="225089E9" w14:textId="77777777">
            <w:pPr>
              <w:rPr>
                <w:sz w:val="22"/>
                <w:szCs w:val="22"/>
              </w:rPr>
            </w:pPr>
          </w:p>
          <w:p w:rsidR="004F0F1F" w:rsidRPr="007475A1" w:rsidP="00850E26" w14:paraId="1A2503BE" w14:textId="77777777">
            <w:pPr>
              <w:ind w:right="72"/>
              <w:jc w:val="center"/>
              <w:rPr>
                <w:sz w:val="22"/>
                <w:szCs w:val="22"/>
              </w:rPr>
            </w:pPr>
            <w:r w:rsidRPr="007475A1">
              <w:rPr>
                <w:sz w:val="22"/>
                <w:szCs w:val="22"/>
              </w:rPr>
              <w:t>###</w:t>
            </w:r>
          </w:p>
          <w:p w:rsidR="00CC5E08" w:rsidRPr="0080486B" w:rsidP="00850E26" w14:paraId="190D5CC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AC0B97" w14:textId="77777777">
            <w:pPr>
              <w:ind w:right="72"/>
              <w:jc w:val="center"/>
              <w:rPr>
                <w:b/>
                <w:bCs/>
                <w:sz w:val="18"/>
                <w:szCs w:val="18"/>
              </w:rPr>
            </w:pPr>
          </w:p>
          <w:p w:rsidR="00EE0E90" w:rsidRPr="00EF729B" w:rsidP="00850E26" w14:paraId="5345718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40C6D8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3E8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07259"/>
    <w:rsid w:val="0021247E"/>
    <w:rsid w:val="002146F6"/>
    <w:rsid w:val="00231C32"/>
    <w:rsid w:val="00240345"/>
    <w:rsid w:val="002421F0"/>
    <w:rsid w:val="00247274"/>
    <w:rsid w:val="00266966"/>
    <w:rsid w:val="002830E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75466"/>
    <w:rsid w:val="00480099"/>
    <w:rsid w:val="004941A2"/>
    <w:rsid w:val="00497858"/>
    <w:rsid w:val="004A07DB"/>
    <w:rsid w:val="004A729A"/>
    <w:rsid w:val="004B4FEA"/>
    <w:rsid w:val="004C0ADA"/>
    <w:rsid w:val="004C433E"/>
    <w:rsid w:val="004C4512"/>
    <w:rsid w:val="004C4F36"/>
    <w:rsid w:val="004D3D85"/>
    <w:rsid w:val="004D5AF9"/>
    <w:rsid w:val="004E2BD8"/>
    <w:rsid w:val="004F0F1F"/>
    <w:rsid w:val="005022AA"/>
    <w:rsid w:val="00504845"/>
    <w:rsid w:val="0050757F"/>
    <w:rsid w:val="00516AD2"/>
    <w:rsid w:val="00545DAE"/>
    <w:rsid w:val="00547D65"/>
    <w:rsid w:val="0055097E"/>
    <w:rsid w:val="0056337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3219E"/>
    <w:rsid w:val="006415B4"/>
    <w:rsid w:val="00644E3D"/>
    <w:rsid w:val="00651B9E"/>
    <w:rsid w:val="00652019"/>
    <w:rsid w:val="00653C66"/>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72A"/>
    <w:rsid w:val="00993C47"/>
    <w:rsid w:val="009972BC"/>
    <w:rsid w:val="009B4B16"/>
    <w:rsid w:val="009E54A1"/>
    <w:rsid w:val="009F440E"/>
    <w:rsid w:val="009F4E25"/>
    <w:rsid w:val="009F5B1F"/>
    <w:rsid w:val="00A043CD"/>
    <w:rsid w:val="00A225A9"/>
    <w:rsid w:val="00A3308E"/>
    <w:rsid w:val="00A35DFD"/>
    <w:rsid w:val="00A701BB"/>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70F"/>
    <w:rsid w:val="00B76A63"/>
    <w:rsid w:val="00B96B7C"/>
    <w:rsid w:val="00BA6350"/>
    <w:rsid w:val="00BB4E29"/>
    <w:rsid w:val="00BB74C9"/>
    <w:rsid w:val="00BC3AB6"/>
    <w:rsid w:val="00BD19E8"/>
    <w:rsid w:val="00BD4273"/>
    <w:rsid w:val="00C31ED8"/>
    <w:rsid w:val="00C432E4"/>
    <w:rsid w:val="00C70C26"/>
    <w:rsid w:val="00C72001"/>
    <w:rsid w:val="00C772B7"/>
    <w:rsid w:val="00C80347"/>
    <w:rsid w:val="00CA395F"/>
    <w:rsid w:val="00CB24D2"/>
    <w:rsid w:val="00CB7C1A"/>
    <w:rsid w:val="00CC3AEE"/>
    <w:rsid w:val="00CC5E08"/>
    <w:rsid w:val="00CD6DE3"/>
    <w:rsid w:val="00CE14FD"/>
    <w:rsid w:val="00CE29AE"/>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134D"/>
    <w:rsid w:val="00DA45D3"/>
    <w:rsid w:val="00DA4772"/>
    <w:rsid w:val="00DA7B44"/>
    <w:rsid w:val="00DB2667"/>
    <w:rsid w:val="00DB67B7"/>
    <w:rsid w:val="00DC15A9"/>
    <w:rsid w:val="00DC40AA"/>
    <w:rsid w:val="00DD1750"/>
    <w:rsid w:val="00DF2F62"/>
    <w:rsid w:val="00E17515"/>
    <w:rsid w:val="00E349AA"/>
    <w:rsid w:val="00E378BB"/>
    <w:rsid w:val="00E41390"/>
    <w:rsid w:val="00E41CA0"/>
    <w:rsid w:val="00E4366B"/>
    <w:rsid w:val="00E50A4A"/>
    <w:rsid w:val="00E606DE"/>
    <w:rsid w:val="00E644FE"/>
    <w:rsid w:val="00E72733"/>
    <w:rsid w:val="00E742FA"/>
    <w:rsid w:val="00E76816"/>
    <w:rsid w:val="00E837C5"/>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26799B"/>
  <w15:docId w15:val="{4BC823E5-99E2-4908-990C-FE5586E6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B96B7C"/>
    <w:rPr>
      <w:sz w:val="16"/>
      <w:szCs w:val="16"/>
    </w:rPr>
  </w:style>
  <w:style w:type="paragraph" w:styleId="CommentText">
    <w:name w:val="annotation text"/>
    <w:basedOn w:val="Normal"/>
    <w:link w:val="CommentTextChar"/>
    <w:semiHidden/>
    <w:unhideWhenUsed/>
    <w:rsid w:val="00B96B7C"/>
    <w:rPr>
      <w:sz w:val="20"/>
      <w:szCs w:val="20"/>
    </w:rPr>
  </w:style>
  <w:style w:type="character" w:customStyle="1" w:styleId="CommentTextChar">
    <w:name w:val="Comment Text Char"/>
    <w:basedOn w:val="DefaultParagraphFont"/>
    <w:link w:val="CommentText"/>
    <w:semiHidden/>
    <w:rsid w:val="00B96B7C"/>
  </w:style>
  <w:style w:type="paragraph" w:styleId="CommentSubject">
    <w:name w:val="annotation subject"/>
    <w:basedOn w:val="CommentText"/>
    <w:next w:val="CommentText"/>
    <w:link w:val="CommentSubjectChar"/>
    <w:semiHidden/>
    <w:unhideWhenUsed/>
    <w:rsid w:val="00B96B7C"/>
    <w:rPr>
      <w:b/>
      <w:bCs/>
    </w:rPr>
  </w:style>
  <w:style w:type="character" w:customStyle="1" w:styleId="CommentSubjectChar">
    <w:name w:val="Comment Subject Char"/>
    <w:basedOn w:val="CommentTextChar"/>
    <w:link w:val="CommentSubject"/>
    <w:semiHidden/>
    <w:rsid w:val="00B96B7C"/>
    <w:rPr>
      <w:b/>
      <w:bCs/>
    </w:rPr>
  </w:style>
  <w:style w:type="paragraph" w:styleId="Revision">
    <w:name w:val="Revision"/>
    <w:hidden/>
    <w:uiPriority w:val="99"/>
    <w:semiHidden/>
    <w:rsid w:val="00A04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