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jc w:val="center"/>
        <w:tblLook w:val="0000"/>
      </w:tblPr>
      <w:tblGrid>
        <w:gridCol w:w="8640"/>
      </w:tblGrid>
      <w:tr w14:paraId="530794D5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FF232D" w:rsidP="00C11C39" w14:paraId="65C9C5D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C11C39" w14:paraId="08B6FE7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DB04EA" w:rsidP="00C11C39" w14:paraId="6F4D8275" w14:textId="39053512">
            <w:pPr>
              <w:rPr>
                <w:b/>
                <w:bCs/>
                <w:lang w:val="es-ES"/>
              </w:rPr>
            </w:pPr>
            <w:r w:rsidRPr="00DB04EA">
              <w:rPr>
                <w:b/>
                <w:bCs/>
                <w:lang w:val="es-ES"/>
              </w:rPr>
              <w:t xml:space="preserve">Media </w:t>
            </w:r>
            <w:r w:rsidRPr="00DB04EA" w:rsidR="00E41158">
              <w:rPr>
                <w:b/>
                <w:bCs/>
                <w:lang w:val="es-ES"/>
              </w:rPr>
              <w:t>C</w:t>
            </w:r>
            <w:r w:rsidRPr="00DB04EA">
              <w:rPr>
                <w:b/>
                <w:bCs/>
                <w:lang w:val="es-ES"/>
              </w:rPr>
              <w:t>ontac</w:t>
            </w:r>
            <w:r w:rsidRPr="00DB04EA" w:rsidR="00E41158">
              <w:rPr>
                <w:b/>
                <w:bCs/>
                <w:lang w:val="es-ES"/>
              </w:rPr>
              <w:t>t</w:t>
            </w:r>
            <w:r w:rsidRPr="00DB04EA" w:rsidR="00E41158">
              <w:rPr>
                <w:b/>
                <w:bCs/>
                <w:lang w:val="es-ES"/>
              </w:rPr>
              <w:t xml:space="preserve">: </w:t>
            </w:r>
          </w:p>
          <w:p w:rsidR="00D35F91" w:rsidRPr="00DB04EA" w:rsidP="00C11C39" w14:paraId="00D6237A" w14:textId="0DA9AE91">
            <w:r w:rsidRPr="00DB04EA">
              <w:t>Michael Sweeney</w:t>
            </w:r>
          </w:p>
          <w:p w:rsidR="00FF232D" w:rsidRPr="00DB04EA" w:rsidP="00C11C39" w14:paraId="15A3C9C4" w14:textId="1F36AF64">
            <w:pPr>
              <w:rPr>
                <w:bCs/>
                <w:lang w:val="es-ES"/>
              </w:rPr>
            </w:pPr>
            <w:r w:rsidRPr="00DB04EA">
              <w:t>Michael</w:t>
            </w:r>
            <w:r w:rsidR="00D70D3A">
              <w:t>.</w:t>
            </w:r>
            <w:r w:rsidRPr="00DB04EA">
              <w:t>Sweeney</w:t>
            </w:r>
            <w:r w:rsidRPr="00DB04EA" w:rsidR="00D35F91">
              <w:t>@fcc.gov</w:t>
            </w:r>
          </w:p>
          <w:p w:rsidR="007A44F8" w:rsidRPr="00DB04EA" w:rsidP="00C11C39" w14:paraId="47802371" w14:textId="77777777">
            <w:pPr>
              <w:rPr>
                <w:bCs/>
                <w:lang w:val="es-ES"/>
              </w:rPr>
            </w:pPr>
          </w:p>
          <w:p w:rsidR="007A44F8" w:rsidRPr="00DB04EA" w:rsidP="00C11C39" w14:paraId="19DC8B95" w14:textId="77777777">
            <w:pPr>
              <w:rPr>
                <w:b/>
              </w:rPr>
            </w:pPr>
            <w:r w:rsidRPr="00DB04EA">
              <w:rPr>
                <w:b/>
              </w:rPr>
              <w:t>For Immediate Release</w:t>
            </w:r>
          </w:p>
          <w:p w:rsidR="007A44F8" w:rsidRPr="00DB04EA" w:rsidP="00C11C39" w14:paraId="3CE38B53" w14:textId="77777777">
            <w:pPr>
              <w:jc w:val="center"/>
              <w:rPr>
                <w:b/>
                <w:bCs/>
              </w:rPr>
            </w:pPr>
          </w:p>
          <w:p w:rsidR="00244FDB" w:rsidRPr="00926FA2" w:rsidP="00244FDB" w14:paraId="1BD7895D" w14:textId="7C8F0F62">
            <w:pPr>
              <w:pStyle w:val="NormalWeb"/>
              <w:shd w:val="clear" w:color="auto" w:fill="FFFFFF"/>
              <w:jc w:val="center"/>
              <w:rPr>
                <w:b/>
                <w:bCs/>
                <w:color w:val="201F1E"/>
              </w:rPr>
            </w:pPr>
            <w:bookmarkStart w:id="0" w:name="_Hlk2002227"/>
            <w:r w:rsidRPr="00926FA2">
              <w:rPr>
                <w:b/>
                <w:bCs/>
              </w:rPr>
              <w:t>COMMISSIONER SIMINGTON CONGRATULATES CHAIRWOMAN ROSENWORCEL</w:t>
            </w:r>
          </w:p>
          <w:p w:rsidR="00244FDB" w:rsidRPr="00DB04EA" w:rsidP="00244FDB" w14:paraId="36BD7992" w14:textId="77777777">
            <w:pPr>
              <w:pStyle w:val="NormalWeb"/>
              <w:shd w:val="clear" w:color="auto" w:fill="FFFFFF"/>
            </w:pPr>
          </w:p>
          <w:p w:rsidR="00926FA2" w:rsidP="00926FA2" w14:paraId="7C39050A" w14:textId="77777777">
            <w:pPr>
              <w:rPr>
                <w:sz w:val="22"/>
                <w:szCs w:val="22"/>
              </w:rPr>
            </w:pPr>
            <w:r>
              <w:t xml:space="preserve">WASHINGTON, D.C., December 7, 2021—Today, Commissioner Nathan </w:t>
            </w:r>
            <w:r>
              <w:t>Simington</w:t>
            </w:r>
            <w:r>
              <w:t xml:space="preserve"> at the Federal Communications Commission released the following statement regarding FCC Chairwoman </w:t>
            </w:r>
            <w:r>
              <w:t>Rosenworcel’s</w:t>
            </w:r>
            <w:r>
              <w:t xml:space="preserve"> confirmation by the U.S. Senate:</w:t>
            </w:r>
          </w:p>
          <w:p w:rsidR="00926FA2" w:rsidP="00926FA2" w14:paraId="32834D77" w14:textId="77777777"/>
          <w:p w:rsidR="00926FA2" w:rsidP="00926FA2" w14:paraId="723F9961" w14:textId="77777777">
            <w:r>
              <w:t xml:space="preserve">“I congratulate my colleague Chairwoman </w:t>
            </w:r>
            <w:r>
              <w:t>Rosenworcel</w:t>
            </w:r>
            <w:r>
              <w:t xml:space="preserve"> on her confirmation to another five year term to serve on the FCC.  Chairwoman </w:t>
            </w:r>
            <w:r>
              <w:t>Rosenworcel</w:t>
            </w:r>
            <w:r>
              <w:t xml:space="preserve"> has ably led the Commission for the past year, and during that time we have achieved a number of significant, bipartisan objectives in the public interest.  It is my hope and expectation that we will continue this vital work together in the years to come.”</w:t>
            </w:r>
          </w:p>
          <w:p w:rsidR="002951C6" w:rsidP="00C11C39" w14:paraId="3B164817" w14:textId="356147A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6C0AB0" w:rsidP="00C11C39" w14:paraId="11A0A6D6" w14:textId="5B2D0C79">
            <w:pPr>
              <w:tabs>
                <w:tab w:val="left" w:pos="8640"/>
              </w:tabs>
              <w:rPr>
                <w:rStyle w:val="Hyperlink"/>
                <w:sz w:val="22"/>
                <w:szCs w:val="22"/>
              </w:rPr>
            </w:pPr>
          </w:p>
          <w:p w:rsidR="006C0AB0" w:rsidRPr="007D7FF1" w:rsidP="00C11C39" w14:paraId="23662972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21693" w:rsidRPr="00A225A9" w:rsidP="00C11C39" w14:paraId="60D87637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C11C39" w14:paraId="6B3C105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bookmarkEnd w:id="0"/>
          <w:p w:rsidR="00E644FE" w:rsidP="00C11C39" w14:paraId="7A4BDD2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C11C39" w14:paraId="4B71060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C11C39" w14:paraId="4A02008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C11C39" w14:paraId="49DC2DA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C11C39" w14:paraId="1ECFAF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C11C39" w14:paraId="2080B0A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C11C39" w14:paraId="04051BC9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</w:t>
            </w:r>
            <w:r w:rsidR="00796365">
              <w:rPr>
                <w:bCs/>
                <w:i/>
                <w:sz w:val="18"/>
                <w:szCs w:val="18"/>
              </w:rPr>
              <w:t>i</w:t>
            </w:r>
            <w:r w:rsidRPr="00986C92">
              <w:rPr>
                <w:bCs/>
                <w:i/>
                <w:sz w:val="18"/>
                <w:szCs w:val="18"/>
              </w:rPr>
              <w:t>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P="00C11C39" w14:paraId="64E58CA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32FAC"/>
    <w:rsid w:val="00040127"/>
    <w:rsid w:val="00050013"/>
    <w:rsid w:val="00060D6D"/>
    <w:rsid w:val="00092E4D"/>
    <w:rsid w:val="000B193D"/>
    <w:rsid w:val="000C18DC"/>
    <w:rsid w:val="000C3FBB"/>
    <w:rsid w:val="000D70E5"/>
    <w:rsid w:val="000D7C91"/>
    <w:rsid w:val="00123176"/>
    <w:rsid w:val="00136BA3"/>
    <w:rsid w:val="001577C4"/>
    <w:rsid w:val="001812EE"/>
    <w:rsid w:val="001934DD"/>
    <w:rsid w:val="001B0068"/>
    <w:rsid w:val="001C55E3"/>
    <w:rsid w:val="001C79C7"/>
    <w:rsid w:val="001D3AD9"/>
    <w:rsid w:val="00231494"/>
    <w:rsid w:val="00244FDB"/>
    <w:rsid w:val="00263EC7"/>
    <w:rsid w:val="00285C36"/>
    <w:rsid w:val="002951C6"/>
    <w:rsid w:val="002A6716"/>
    <w:rsid w:val="002D4ED4"/>
    <w:rsid w:val="002F6497"/>
    <w:rsid w:val="00310105"/>
    <w:rsid w:val="003202C8"/>
    <w:rsid w:val="00333ECD"/>
    <w:rsid w:val="00374BD6"/>
    <w:rsid w:val="00394DAF"/>
    <w:rsid w:val="003B39C6"/>
    <w:rsid w:val="003B5E3F"/>
    <w:rsid w:val="003F6C38"/>
    <w:rsid w:val="00400CCA"/>
    <w:rsid w:val="00426518"/>
    <w:rsid w:val="0044661E"/>
    <w:rsid w:val="00466041"/>
    <w:rsid w:val="00475A77"/>
    <w:rsid w:val="00482564"/>
    <w:rsid w:val="00484BF8"/>
    <w:rsid w:val="004A729A"/>
    <w:rsid w:val="004C1B21"/>
    <w:rsid w:val="004D3957"/>
    <w:rsid w:val="004F0F1F"/>
    <w:rsid w:val="00530B9F"/>
    <w:rsid w:val="00532B9E"/>
    <w:rsid w:val="0055522A"/>
    <w:rsid w:val="00561591"/>
    <w:rsid w:val="0059696E"/>
    <w:rsid w:val="005B1F6E"/>
    <w:rsid w:val="005E5A8A"/>
    <w:rsid w:val="006137B0"/>
    <w:rsid w:val="00623AC7"/>
    <w:rsid w:val="00666C49"/>
    <w:rsid w:val="00671283"/>
    <w:rsid w:val="006910AB"/>
    <w:rsid w:val="0069420F"/>
    <w:rsid w:val="006A7D75"/>
    <w:rsid w:val="006B0A70"/>
    <w:rsid w:val="006C0AB0"/>
    <w:rsid w:val="006D693B"/>
    <w:rsid w:val="006E4A76"/>
    <w:rsid w:val="006F5731"/>
    <w:rsid w:val="006F6D66"/>
    <w:rsid w:val="00713FBD"/>
    <w:rsid w:val="007366F1"/>
    <w:rsid w:val="007528A5"/>
    <w:rsid w:val="00757724"/>
    <w:rsid w:val="007957A4"/>
    <w:rsid w:val="00796365"/>
    <w:rsid w:val="007A44F8"/>
    <w:rsid w:val="007D7FF1"/>
    <w:rsid w:val="00820FCC"/>
    <w:rsid w:val="00850B22"/>
    <w:rsid w:val="00850E26"/>
    <w:rsid w:val="00893C3B"/>
    <w:rsid w:val="008A3940"/>
    <w:rsid w:val="008F37A3"/>
    <w:rsid w:val="00921F3E"/>
    <w:rsid w:val="00926FA2"/>
    <w:rsid w:val="00932C8D"/>
    <w:rsid w:val="00986C92"/>
    <w:rsid w:val="009A7C55"/>
    <w:rsid w:val="009C6A5C"/>
    <w:rsid w:val="009E549D"/>
    <w:rsid w:val="009F19CA"/>
    <w:rsid w:val="009F4FC7"/>
    <w:rsid w:val="009F5884"/>
    <w:rsid w:val="00A01AF4"/>
    <w:rsid w:val="00A056C8"/>
    <w:rsid w:val="00A11B1F"/>
    <w:rsid w:val="00A225A9"/>
    <w:rsid w:val="00A45DDB"/>
    <w:rsid w:val="00A62F3E"/>
    <w:rsid w:val="00A72FBF"/>
    <w:rsid w:val="00A81203"/>
    <w:rsid w:val="00AA3010"/>
    <w:rsid w:val="00AB2561"/>
    <w:rsid w:val="00B0318D"/>
    <w:rsid w:val="00B21693"/>
    <w:rsid w:val="00B5058B"/>
    <w:rsid w:val="00B57131"/>
    <w:rsid w:val="00BB397B"/>
    <w:rsid w:val="00BB4E29"/>
    <w:rsid w:val="00BD0C37"/>
    <w:rsid w:val="00C11C39"/>
    <w:rsid w:val="00C134FB"/>
    <w:rsid w:val="00C36027"/>
    <w:rsid w:val="00C65399"/>
    <w:rsid w:val="00C8009E"/>
    <w:rsid w:val="00C953AC"/>
    <w:rsid w:val="00CA1394"/>
    <w:rsid w:val="00CC5E08"/>
    <w:rsid w:val="00CF72FB"/>
    <w:rsid w:val="00CF75D9"/>
    <w:rsid w:val="00D219DB"/>
    <w:rsid w:val="00D23729"/>
    <w:rsid w:val="00D24C3D"/>
    <w:rsid w:val="00D35F91"/>
    <w:rsid w:val="00D63677"/>
    <w:rsid w:val="00D70D3A"/>
    <w:rsid w:val="00D72DE3"/>
    <w:rsid w:val="00D75814"/>
    <w:rsid w:val="00D921CF"/>
    <w:rsid w:val="00DA7B44"/>
    <w:rsid w:val="00DB04EA"/>
    <w:rsid w:val="00DD316F"/>
    <w:rsid w:val="00E129DE"/>
    <w:rsid w:val="00E33DED"/>
    <w:rsid w:val="00E41158"/>
    <w:rsid w:val="00E644FE"/>
    <w:rsid w:val="00E71FCD"/>
    <w:rsid w:val="00EE0E90"/>
    <w:rsid w:val="00F35FC0"/>
    <w:rsid w:val="00F42E0E"/>
    <w:rsid w:val="00F61155"/>
    <w:rsid w:val="00F67C4B"/>
    <w:rsid w:val="00F73F3C"/>
    <w:rsid w:val="00F9049D"/>
    <w:rsid w:val="00FB049E"/>
    <w:rsid w:val="00FE4199"/>
    <w:rsid w:val="00FF232D"/>
    <w:rsid w:val="00FF5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C86CB"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244FDB"/>
    <w:rPr>
      <w:rFonts w:ascii="Calibri" w:hAnsi="Calibr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