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4142D29" w14:textId="77777777" w:rsidTr="007ED079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C7C8B7C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0FFE4E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3FCFEA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BC24839" w14:textId="20CDA5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 Cohen</w:t>
            </w:r>
          </w:p>
          <w:p w:rsidR="00FF232D" w:rsidRPr="008A3940" w:rsidP="00BB4E29" w14:paraId="4759A0B4" w14:textId="31C31B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rochelle.cohen@fcc.gov</w:t>
            </w:r>
          </w:p>
          <w:p w:rsidR="007A44F8" w:rsidRPr="008A3940" w:rsidP="00BB4E29" w14:paraId="5476E5B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058876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F4EA0E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EB3A2F" w14:paraId="567EAF54" w14:textId="473C0F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PROPOSES </w:t>
            </w:r>
            <w:r w:rsidR="00310303">
              <w:rPr>
                <w:b/>
                <w:bCs/>
                <w:sz w:val="26"/>
                <w:szCs w:val="26"/>
              </w:rPr>
              <w:t xml:space="preserve">ACTION </w:t>
            </w:r>
            <w:r w:rsidR="00C92656">
              <w:rPr>
                <w:b/>
                <w:bCs/>
                <w:sz w:val="26"/>
                <w:szCs w:val="26"/>
              </w:rPr>
              <w:t>TO IMP</w:t>
            </w:r>
            <w:r w:rsidR="00563E16">
              <w:rPr>
                <w:b/>
                <w:bCs/>
                <w:sz w:val="26"/>
                <w:szCs w:val="26"/>
              </w:rPr>
              <w:t>R</w:t>
            </w:r>
            <w:r w:rsidR="00C92656">
              <w:rPr>
                <w:b/>
                <w:bCs/>
                <w:sz w:val="26"/>
                <w:szCs w:val="26"/>
              </w:rPr>
              <w:t xml:space="preserve">OVE </w:t>
            </w:r>
            <w:r w:rsidR="00CA2D11">
              <w:rPr>
                <w:b/>
                <w:bCs/>
                <w:sz w:val="26"/>
                <w:szCs w:val="26"/>
              </w:rPr>
              <w:t xml:space="preserve">VISUAL </w:t>
            </w:r>
            <w:r w:rsidR="00A32B47">
              <w:rPr>
                <w:b/>
                <w:bCs/>
                <w:sz w:val="26"/>
                <w:szCs w:val="26"/>
              </w:rPr>
              <w:t xml:space="preserve">EMERGENCY ALERT SYSTEM </w:t>
            </w:r>
            <w:r w:rsidR="008B3D22">
              <w:rPr>
                <w:b/>
                <w:bCs/>
                <w:sz w:val="26"/>
                <w:szCs w:val="26"/>
              </w:rPr>
              <w:t>MESSAGES</w:t>
            </w:r>
          </w:p>
          <w:p w:rsidR="00F61155" w:rsidRPr="006B0A70" w:rsidP="00BB4E29" w14:paraId="3D93D55C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51275" w:rsidP="00BF4C24" w14:paraId="3F78EF7B" w14:textId="1E4CDCCC">
            <w:pPr>
              <w:rPr>
                <w:sz w:val="22"/>
                <w:szCs w:val="22"/>
              </w:rPr>
            </w:pPr>
            <w:r w:rsidRPr="007ED079">
              <w:rPr>
                <w:sz w:val="22"/>
                <w:szCs w:val="22"/>
              </w:rPr>
              <w:t>WASHINGTON,</w:t>
            </w:r>
            <w:r w:rsidRPr="007ED079" w:rsidR="001444DB">
              <w:rPr>
                <w:sz w:val="22"/>
                <w:szCs w:val="22"/>
              </w:rPr>
              <w:t xml:space="preserve"> </w:t>
            </w:r>
            <w:r w:rsidR="008B3D22">
              <w:rPr>
                <w:sz w:val="22"/>
                <w:szCs w:val="22"/>
              </w:rPr>
              <w:t>December 14,</w:t>
            </w:r>
            <w:r w:rsidRPr="007ED079" w:rsidR="001444DB">
              <w:rPr>
                <w:sz w:val="22"/>
                <w:szCs w:val="22"/>
              </w:rPr>
              <w:t xml:space="preserve"> 2021</w:t>
            </w:r>
            <w:r w:rsidRPr="007ED079" w:rsidR="00D861EE">
              <w:rPr>
                <w:sz w:val="22"/>
                <w:szCs w:val="22"/>
              </w:rPr>
              <w:t>—</w:t>
            </w:r>
            <w:r w:rsidRPr="007ED079" w:rsidR="000E049E">
              <w:rPr>
                <w:sz w:val="22"/>
                <w:szCs w:val="22"/>
              </w:rPr>
              <w:t>The Federal Communications Commission</w:t>
            </w:r>
            <w:r w:rsidR="008B3D22">
              <w:rPr>
                <w:sz w:val="22"/>
                <w:szCs w:val="22"/>
              </w:rPr>
              <w:t xml:space="preserve"> today </w:t>
            </w:r>
            <w:r w:rsidR="00C41C59">
              <w:rPr>
                <w:sz w:val="22"/>
                <w:szCs w:val="22"/>
              </w:rPr>
              <w:t xml:space="preserve">proposed action to improve the clarity and accessibility of </w:t>
            </w:r>
            <w:r w:rsidR="00225735">
              <w:rPr>
                <w:sz w:val="22"/>
                <w:szCs w:val="22"/>
              </w:rPr>
              <w:t>visual</w:t>
            </w:r>
            <w:r w:rsidR="004129E4">
              <w:rPr>
                <w:sz w:val="22"/>
                <w:szCs w:val="22"/>
              </w:rPr>
              <w:t xml:space="preserve"> Emergency Alert System messages</w:t>
            </w:r>
            <w:r w:rsidR="00407534">
              <w:rPr>
                <w:sz w:val="22"/>
                <w:szCs w:val="22"/>
              </w:rPr>
              <w:t xml:space="preserve"> to the public</w:t>
            </w:r>
            <w:r w:rsidR="00225735">
              <w:rPr>
                <w:sz w:val="22"/>
                <w:szCs w:val="22"/>
              </w:rPr>
              <w:t xml:space="preserve">, </w:t>
            </w:r>
            <w:r w:rsidR="00A42BA5">
              <w:rPr>
                <w:sz w:val="22"/>
                <w:szCs w:val="22"/>
              </w:rPr>
              <w:t>particularly</w:t>
            </w:r>
            <w:r w:rsidR="000F6195">
              <w:rPr>
                <w:sz w:val="22"/>
                <w:szCs w:val="22"/>
              </w:rPr>
              <w:t xml:space="preserve"> </w:t>
            </w:r>
            <w:r w:rsidR="00BB6A0F">
              <w:rPr>
                <w:sz w:val="22"/>
                <w:szCs w:val="22"/>
              </w:rPr>
              <w:t xml:space="preserve">to </w:t>
            </w:r>
            <w:r w:rsidR="000F6195">
              <w:rPr>
                <w:sz w:val="22"/>
                <w:szCs w:val="22"/>
              </w:rPr>
              <w:t xml:space="preserve">people who are deaf </w:t>
            </w:r>
            <w:r w:rsidR="004B1420">
              <w:rPr>
                <w:sz w:val="22"/>
                <w:szCs w:val="22"/>
              </w:rPr>
              <w:t xml:space="preserve">or </w:t>
            </w:r>
            <w:r w:rsidR="000F6195">
              <w:rPr>
                <w:sz w:val="22"/>
                <w:szCs w:val="22"/>
              </w:rPr>
              <w:t>hard of hearing</w:t>
            </w:r>
            <w:r w:rsidR="004806AE">
              <w:rPr>
                <w:sz w:val="22"/>
                <w:szCs w:val="22"/>
              </w:rPr>
              <w:t xml:space="preserve">, and </w:t>
            </w:r>
            <w:r w:rsidR="00881940">
              <w:rPr>
                <w:sz w:val="22"/>
                <w:szCs w:val="22"/>
              </w:rPr>
              <w:t xml:space="preserve">launched an </w:t>
            </w:r>
            <w:r w:rsidR="00756E7A">
              <w:rPr>
                <w:sz w:val="22"/>
                <w:szCs w:val="22"/>
              </w:rPr>
              <w:t>examin</w:t>
            </w:r>
            <w:r w:rsidR="00881940">
              <w:rPr>
                <w:sz w:val="22"/>
                <w:szCs w:val="22"/>
              </w:rPr>
              <w:t xml:space="preserve">ation </w:t>
            </w:r>
            <w:r w:rsidR="003C31F5">
              <w:rPr>
                <w:sz w:val="22"/>
                <w:szCs w:val="22"/>
              </w:rPr>
              <w:t>of</w:t>
            </w:r>
            <w:r w:rsidR="00881940">
              <w:rPr>
                <w:sz w:val="22"/>
                <w:szCs w:val="22"/>
              </w:rPr>
              <w:t xml:space="preserve"> </w:t>
            </w:r>
            <w:r w:rsidR="00756E7A">
              <w:rPr>
                <w:sz w:val="22"/>
                <w:szCs w:val="22"/>
              </w:rPr>
              <w:t>broader mea</w:t>
            </w:r>
            <w:r w:rsidR="0019562C">
              <w:rPr>
                <w:sz w:val="22"/>
                <w:szCs w:val="22"/>
              </w:rPr>
              <w:t xml:space="preserve">sures to enhance the </w:t>
            </w:r>
            <w:r w:rsidR="00B349D1">
              <w:rPr>
                <w:sz w:val="22"/>
                <w:szCs w:val="22"/>
              </w:rPr>
              <w:t xml:space="preserve">system’s </w:t>
            </w:r>
            <w:r w:rsidR="0019562C">
              <w:rPr>
                <w:sz w:val="22"/>
                <w:szCs w:val="22"/>
              </w:rPr>
              <w:t xml:space="preserve">overall functionality and accessibility. </w:t>
            </w:r>
          </w:p>
          <w:p w:rsidR="00795404" w:rsidP="00BF4C24" w14:paraId="52F1D992" w14:textId="2334870A">
            <w:pPr>
              <w:rPr>
                <w:sz w:val="22"/>
                <w:szCs w:val="22"/>
              </w:rPr>
            </w:pPr>
          </w:p>
          <w:p w:rsidR="00A52E3C" w:rsidP="004F41ED" w14:paraId="619427CD" w14:textId="097E5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First, </w:t>
            </w:r>
            <w:r w:rsidR="0090254D">
              <w:rPr>
                <w:sz w:val="22"/>
                <w:szCs w:val="22"/>
              </w:rPr>
              <w:t xml:space="preserve">in a Notice of Proposed Rulemaking adopted today, </w:t>
            </w:r>
            <w:r>
              <w:rPr>
                <w:sz w:val="22"/>
                <w:szCs w:val="22"/>
              </w:rPr>
              <w:t>the</w:t>
            </w:r>
            <w:r w:rsidR="00F1716B">
              <w:rPr>
                <w:sz w:val="22"/>
                <w:szCs w:val="22"/>
              </w:rPr>
              <w:t xml:space="preserve"> </w:t>
            </w:r>
            <w:r w:rsidR="00795404">
              <w:rPr>
                <w:sz w:val="22"/>
                <w:szCs w:val="22"/>
              </w:rPr>
              <w:t xml:space="preserve">Commission </w:t>
            </w:r>
            <w:r w:rsidR="00F1716B">
              <w:rPr>
                <w:sz w:val="22"/>
                <w:szCs w:val="22"/>
              </w:rPr>
              <w:t xml:space="preserve">proposed </w:t>
            </w:r>
            <w:r w:rsidRPr="00A1158B" w:rsidR="00A1158B">
              <w:rPr>
                <w:sz w:val="22"/>
                <w:szCs w:val="22"/>
              </w:rPr>
              <w:t>rule changes to improve the clarity and descriptiveness of the visual message</w:t>
            </w:r>
            <w:r w:rsidR="0066069F">
              <w:rPr>
                <w:sz w:val="22"/>
                <w:szCs w:val="22"/>
              </w:rPr>
              <w:t xml:space="preserve"> that appears on television during nationwide Emergency Alert System tests </w:t>
            </w:r>
            <w:r w:rsidR="00F84EC3">
              <w:rPr>
                <w:sz w:val="22"/>
                <w:szCs w:val="22"/>
              </w:rPr>
              <w:t xml:space="preserve">in order to better inform </w:t>
            </w:r>
            <w:r w:rsidR="0066069F">
              <w:rPr>
                <w:sz w:val="22"/>
                <w:szCs w:val="22"/>
              </w:rPr>
              <w:t>members of the public who are unable to access the test’s audio message</w:t>
            </w:r>
            <w:r w:rsidR="00172668">
              <w:rPr>
                <w:sz w:val="22"/>
                <w:szCs w:val="22"/>
              </w:rPr>
              <w:t xml:space="preserve">. </w:t>
            </w:r>
          </w:p>
          <w:p w:rsidR="004F41ED" w:rsidRPr="00A52E3C" w:rsidP="004F41ED" w14:paraId="2F2BCC75" w14:textId="77777777">
            <w:pPr>
              <w:rPr>
                <w:sz w:val="22"/>
                <w:szCs w:val="22"/>
              </w:rPr>
            </w:pPr>
          </w:p>
          <w:p w:rsidR="00A52E3C" w:rsidRPr="006B465E" w:rsidP="00A52E3C" w14:paraId="0BC7DD62" w14:textId="3FB98300">
            <w:pPr>
              <w:rPr>
                <w:sz w:val="22"/>
                <w:szCs w:val="22"/>
              </w:rPr>
            </w:pPr>
            <w:r w:rsidRPr="00A52E3C">
              <w:rPr>
                <w:sz w:val="22"/>
                <w:szCs w:val="22"/>
              </w:rPr>
              <w:t xml:space="preserve">Second, the </w:t>
            </w:r>
            <w:r w:rsidRPr="006B465E" w:rsidR="00C86799">
              <w:rPr>
                <w:sz w:val="22"/>
                <w:szCs w:val="22"/>
              </w:rPr>
              <w:t xml:space="preserve">Commission proposed to require </w:t>
            </w:r>
            <w:r w:rsidRPr="00A52E3C">
              <w:rPr>
                <w:sz w:val="22"/>
                <w:szCs w:val="22"/>
              </w:rPr>
              <w:t xml:space="preserve">broadcasters, cable systems, and other </w:t>
            </w:r>
            <w:r w:rsidR="00E52992">
              <w:rPr>
                <w:sz w:val="22"/>
                <w:szCs w:val="22"/>
              </w:rPr>
              <w:t xml:space="preserve">Emergency Alert System participants </w:t>
            </w:r>
            <w:r w:rsidR="006A0DA8">
              <w:rPr>
                <w:sz w:val="22"/>
                <w:szCs w:val="22"/>
              </w:rPr>
              <w:t xml:space="preserve">to </w:t>
            </w:r>
            <w:r w:rsidRPr="006B465E" w:rsidR="00AF0C25">
              <w:rPr>
                <w:sz w:val="22"/>
                <w:szCs w:val="22"/>
              </w:rPr>
              <w:t xml:space="preserve">check for and use, </w:t>
            </w:r>
            <w:r w:rsidRPr="006B465E" w:rsidR="00336F0F">
              <w:rPr>
                <w:sz w:val="22"/>
                <w:szCs w:val="22"/>
              </w:rPr>
              <w:t xml:space="preserve">when </w:t>
            </w:r>
            <w:r w:rsidRPr="006B465E" w:rsidR="00EB7E27">
              <w:rPr>
                <w:sz w:val="22"/>
                <w:szCs w:val="22"/>
              </w:rPr>
              <w:t>a</w:t>
            </w:r>
            <w:r w:rsidR="007E1967">
              <w:rPr>
                <w:sz w:val="22"/>
                <w:szCs w:val="22"/>
              </w:rPr>
              <w:t>vailable</w:t>
            </w:r>
            <w:r w:rsidRPr="006B465E" w:rsidR="00AF0C25">
              <w:rPr>
                <w:sz w:val="22"/>
                <w:szCs w:val="22"/>
              </w:rPr>
              <w:t>, t</w:t>
            </w:r>
            <w:r w:rsidRPr="00A52E3C">
              <w:rPr>
                <w:sz w:val="22"/>
                <w:szCs w:val="22"/>
              </w:rPr>
              <w:t xml:space="preserve">he </w:t>
            </w:r>
            <w:r w:rsidR="00F96316">
              <w:rPr>
                <w:sz w:val="22"/>
                <w:szCs w:val="22"/>
              </w:rPr>
              <w:t>i</w:t>
            </w:r>
            <w:r w:rsidRPr="00A52E3C">
              <w:rPr>
                <w:sz w:val="22"/>
                <w:szCs w:val="22"/>
              </w:rPr>
              <w:t xml:space="preserve">nternet-based </w:t>
            </w:r>
            <w:r w:rsidRPr="006B465E" w:rsidR="00433E28">
              <w:rPr>
                <w:sz w:val="22"/>
                <w:szCs w:val="22"/>
              </w:rPr>
              <w:t xml:space="preserve">version of alerts rather than </w:t>
            </w:r>
            <w:r w:rsidRPr="006B465E" w:rsidR="00D92C9A">
              <w:rPr>
                <w:sz w:val="22"/>
                <w:szCs w:val="22"/>
              </w:rPr>
              <w:t xml:space="preserve">the </w:t>
            </w:r>
            <w:r w:rsidRPr="006B465E" w:rsidR="008305D9">
              <w:rPr>
                <w:sz w:val="22"/>
                <w:szCs w:val="22"/>
              </w:rPr>
              <w:t>legacy “over</w:t>
            </w:r>
            <w:r w:rsidRPr="006B465E" w:rsidR="00EB7E27">
              <w:rPr>
                <w:sz w:val="22"/>
                <w:szCs w:val="22"/>
              </w:rPr>
              <w:t>-</w:t>
            </w:r>
            <w:r w:rsidRPr="006B465E" w:rsidR="008305D9">
              <w:rPr>
                <w:sz w:val="22"/>
                <w:szCs w:val="22"/>
              </w:rPr>
              <w:t>the</w:t>
            </w:r>
            <w:r w:rsidRPr="006B465E" w:rsidR="00EB7E27">
              <w:rPr>
                <w:sz w:val="22"/>
                <w:szCs w:val="22"/>
              </w:rPr>
              <w:t>-</w:t>
            </w:r>
            <w:r w:rsidRPr="006B465E" w:rsidR="008305D9">
              <w:rPr>
                <w:sz w:val="22"/>
                <w:szCs w:val="22"/>
              </w:rPr>
              <w:t>air”</w:t>
            </w:r>
            <w:r w:rsidRPr="006B465E" w:rsidR="004A4090">
              <w:rPr>
                <w:sz w:val="22"/>
                <w:szCs w:val="22"/>
              </w:rPr>
              <w:t xml:space="preserve"> version</w:t>
            </w:r>
            <w:r w:rsidR="00FE477B">
              <w:rPr>
                <w:sz w:val="22"/>
                <w:szCs w:val="22"/>
              </w:rPr>
              <w:t xml:space="preserve"> when transmitting alerts to the public</w:t>
            </w:r>
            <w:r w:rsidRPr="006B465E" w:rsidR="004A4090">
              <w:rPr>
                <w:sz w:val="22"/>
                <w:szCs w:val="22"/>
              </w:rPr>
              <w:t>.</w:t>
            </w:r>
            <w:r w:rsidRPr="006B465E" w:rsidR="00713D66">
              <w:rPr>
                <w:sz w:val="22"/>
                <w:szCs w:val="22"/>
              </w:rPr>
              <w:t xml:space="preserve"> </w:t>
            </w:r>
            <w:r w:rsidRPr="006B465E" w:rsidR="00186FF7">
              <w:rPr>
                <w:sz w:val="22"/>
                <w:szCs w:val="22"/>
              </w:rPr>
              <w:t xml:space="preserve">The </w:t>
            </w:r>
            <w:r w:rsidR="00372141">
              <w:rPr>
                <w:sz w:val="22"/>
                <w:szCs w:val="22"/>
              </w:rPr>
              <w:t>Emergency Alert System</w:t>
            </w:r>
            <w:r w:rsidRPr="006B465E" w:rsidR="00186FF7">
              <w:rPr>
                <w:sz w:val="22"/>
                <w:szCs w:val="22"/>
              </w:rPr>
              <w:t xml:space="preserve"> is comprised of both a legacy broadcast system and an internet</w:t>
            </w:r>
            <w:r w:rsidRPr="006B465E" w:rsidR="00713D66">
              <w:rPr>
                <w:sz w:val="22"/>
                <w:szCs w:val="22"/>
              </w:rPr>
              <w:t>-</w:t>
            </w:r>
            <w:r w:rsidRPr="006B465E" w:rsidR="00186FF7">
              <w:rPr>
                <w:sz w:val="22"/>
                <w:szCs w:val="22"/>
              </w:rPr>
              <w:t>based Common Alerting Protocol system</w:t>
            </w:r>
            <w:r w:rsidRPr="006B465E" w:rsidR="00713D66">
              <w:rPr>
                <w:sz w:val="22"/>
                <w:szCs w:val="22"/>
              </w:rPr>
              <w:t xml:space="preserve">, with the latter offering </w:t>
            </w:r>
            <w:r w:rsidRPr="00A52E3C">
              <w:rPr>
                <w:sz w:val="22"/>
                <w:szCs w:val="22"/>
              </w:rPr>
              <w:t>superior visual messaging capabilities.</w:t>
            </w:r>
          </w:p>
          <w:p w:rsidR="00737A2F" w:rsidP="00A52E3C" w14:paraId="54BC4C2A" w14:textId="56C2D8D9">
            <w:pPr>
              <w:rPr>
                <w:sz w:val="22"/>
                <w:szCs w:val="22"/>
              </w:rPr>
            </w:pPr>
          </w:p>
          <w:p w:rsidR="00B349D1" w:rsidP="00BF4C24" w14:paraId="1DA3E1D3" w14:textId="5FCB33AC">
            <w:pPr>
              <w:rPr>
                <w:sz w:val="22"/>
                <w:szCs w:val="22"/>
              </w:rPr>
            </w:pPr>
            <w:r w:rsidRPr="00A52E3C">
              <w:rPr>
                <w:sz w:val="22"/>
                <w:szCs w:val="22"/>
              </w:rPr>
              <w:t xml:space="preserve">Third, </w:t>
            </w:r>
            <w:r w:rsidR="00372141">
              <w:rPr>
                <w:sz w:val="22"/>
                <w:szCs w:val="22"/>
              </w:rPr>
              <w:t>in a</w:t>
            </w:r>
            <w:r w:rsidRPr="00A52E3C">
              <w:rPr>
                <w:sz w:val="22"/>
                <w:szCs w:val="22"/>
              </w:rPr>
              <w:t xml:space="preserve"> Notice of Inquiry</w:t>
            </w:r>
            <w:r w:rsidR="00372141">
              <w:rPr>
                <w:sz w:val="22"/>
                <w:szCs w:val="22"/>
              </w:rPr>
              <w:t xml:space="preserve"> adopted today, the Commission sought</w:t>
            </w:r>
            <w:r w:rsidRPr="00A52E3C">
              <w:rPr>
                <w:sz w:val="22"/>
                <w:szCs w:val="22"/>
              </w:rPr>
              <w:t xml:space="preserve"> comment on whether the legacy Emergency Alert System architecture can be modified, augmented, or redesigned to enable </w:t>
            </w:r>
            <w:r w:rsidR="00082CDD">
              <w:rPr>
                <w:sz w:val="22"/>
                <w:szCs w:val="22"/>
              </w:rPr>
              <w:t xml:space="preserve">government </w:t>
            </w:r>
            <w:r w:rsidR="00711998">
              <w:rPr>
                <w:sz w:val="22"/>
                <w:szCs w:val="22"/>
              </w:rPr>
              <w:t>alert originators</w:t>
            </w:r>
            <w:r w:rsidRPr="00A52E3C">
              <w:rPr>
                <w:sz w:val="22"/>
                <w:szCs w:val="22"/>
              </w:rPr>
              <w:t xml:space="preserve"> to relay</w:t>
            </w:r>
            <w:r w:rsidR="00EE0270">
              <w:rPr>
                <w:sz w:val="22"/>
                <w:szCs w:val="22"/>
              </w:rPr>
              <w:t xml:space="preserve"> more visual information</w:t>
            </w:r>
            <w:r w:rsidRPr="00A52E3C">
              <w:rPr>
                <w:sz w:val="22"/>
                <w:szCs w:val="22"/>
              </w:rPr>
              <w:t xml:space="preserve"> as part of, or in parallel with, their alert message. </w:t>
            </w:r>
            <w:r w:rsidR="00E641AE">
              <w:rPr>
                <w:sz w:val="22"/>
                <w:szCs w:val="22"/>
              </w:rPr>
              <w:t>The Commission is also</w:t>
            </w:r>
            <w:r w:rsidRPr="00A52E3C">
              <w:rPr>
                <w:sz w:val="22"/>
                <w:szCs w:val="22"/>
              </w:rPr>
              <w:t xml:space="preserve"> </w:t>
            </w:r>
            <w:r w:rsidR="00E641AE">
              <w:rPr>
                <w:sz w:val="22"/>
                <w:szCs w:val="22"/>
              </w:rPr>
              <w:t>seeking</w:t>
            </w:r>
            <w:r w:rsidRPr="00A52E3C">
              <w:rPr>
                <w:sz w:val="22"/>
                <w:szCs w:val="22"/>
              </w:rPr>
              <w:t xml:space="preserve"> comment on ways to improve the legacy Emergency Alert System architecture to enable more</w:t>
            </w:r>
            <w:r w:rsidR="001D459F">
              <w:rPr>
                <w:sz w:val="22"/>
                <w:szCs w:val="22"/>
              </w:rPr>
              <w:t xml:space="preserve"> </w:t>
            </w:r>
            <w:r w:rsidRPr="00A52E3C">
              <w:rPr>
                <w:sz w:val="22"/>
                <w:szCs w:val="22"/>
              </w:rPr>
              <w:t>functionality within the system as a whole.</w:t>
            </w:r>
          </w:p>
          <w:p w:rsidR="00A03707" w:rsidP="00BF4C24" w14:paraId="118A3723" w14:textId="7E71F188">
            <w:pPr>
              <w:rPr>
                <w:sz w:val="22"/>
                <w:szCs w:val="22"/>
              </w:rPr>
            </w:pPr>
          </w:p>
          <w:p w:rsidR="00A03707" w:rsidRPr="00A03707" w:rsidP="00A03707" w14:paraId="2610172D" w14:textId="77777777">
            <w:pPr>
              <w:rPr>
                <w:sz w:val="22"/>
                <w:szCs w:val="22"/>
              </w:rPr>
            </w:pPr>
            <w:r w:rsidRPr="00A03707">
              <w:rPr>
                <w:sz w:val="22"/>
                <w:szCs w:val="22"/>
              </w:rPr>
              <w:t>Action by the Commission December 14, 2021 by Notice of Proposed Rulemaking and a Notice of Inquiry (FCC 21-125).  Chairwoman Rosenworcel, Commissioners Carr, Starks, and Simington approving.  Chairwoman Rosenworcel issuing a separate statement.</w:t>
            </w:r>
          </w:p>
          <w:p w:rsidR="00A03707" w:rsidRPr="00A03707" w:rsidP="00A03707" w14:paraId="5255ECF8" w14:textId="77777777">
            <w:pPr>
              <w:rPr>
                <w:sz w:val="22"/>
                <w:szCs w:val="22"/>
              </w:rPr>
            </w:pPr>
          </w:p>
          <w:p w:rsidR="003F674B" w:rsidP="00A03707" w14:paraId="031471AE" w14:textId="3694BE04">
            <w:pPr>
              <w:rPr>
                <w:sz w:val="22"/>
                <w:szCs w:val="22"/>
              </w:rPr>
            </w:pPr>
            <w:r w:rsidRPr="00A03707">
              <w:rPr>
                <w:sz w:val="22"/>
                <w:szCs w:val="22"/>
              </w:rPr>
              <w:t>PS Docket No. 15-94</w:t>
            </w:r>
          </w:p>
          <w:p w:rsidR="00A03707" w:rsidRPr="002E165B" w:rsidP="00A03707" w14:paraId="034A6BF5" w14:textId="77777777">
            <w:pPr>
              <w:rPr>
                <w:sz w:val="22"/>
                <w:szCs w:val="22"/>
              </w:rPr>
            </w:pPr>
          </w:p>
          <w:p w:rsidR="004F0F1F" w:rsidP="00850E26" w14:paraId="05E4F262" w14:textId="44203159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2B1492" w:rsidRPr="007475A1" w:rsidP="00850E26" w14:paraId="2211FFA5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CC5E08" w:rsidRPr="0080486B" w:rsidP="00850E26" w14:paraId="3B33415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85D7E3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5C0E4B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5E0DF3DB" w14:textId="77777777" w:rsidTr="007ED079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8470FB" w:rsidP="006A7D75" w14:paraId="7969772D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1515332C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0481E"/>
    <w:rsid w:val="0001060A"/>
    <w:rsid w:val="00013363"/>
    <w:rsid w:val="0002500C"/>
    <w:rsid w:val="00026560"/>
    <w:rsid w:val="0002799A"/>
    <w:rsid w:val="00030E40"/>
    <w:rsid w:val="000311FC"/>
    <w:rsid w:val="0003194B"/>
    <w:rsid w:val="00040127"/>
    <w:rsid w:val="00041BDE"/>
    <w:rsid w:val="00047892"/>
    <w:rsid w:val="00050EC4"/>
    <w:rsid w:val="000515D6"/>
    <w:rsid w:val="000613DA"/>
    <w:rsid w:val="00065E2D"/>
    <w:rsid w:val="00065FFF"/>
    <w:rsid w:val="00077962"/>
    <w:rsid w:val="000779A4"/>
    <w:rsid w:val="00081232"/>
    <w:rsid w:val="00081EDD"/>
    <w:rsid w:val="00082CDD"/>
    <w:rsid w:val="000873DD"/>
    <w:rsid w:val="0009013E"/>
    <w:rsid w:val="00091E65"/>
    <w:rsid w:val="00096D4A"/>
    <w:rsid w:val="000A38EA"/>
    <w:rsid w:val="000A4EA1"/>
    <w:rsid w:val="000B05F1"/>
    <w:rsid w:val="000B2FC0"/>
    <w:rsid w:val="000C1E47"/>
    <w:rsid w:val="000C26F3"/>
    <w:rsid w:val="000E049E"/>
    <w:rsid w:val="000E3AD4"/>
    <w:rsid w:val="000F6195"/>
    <w:rsid w:val="00104CC1"/>
    <w:rsid w:val="001068F2"/>
    <w:rsid w:val="0010799B"/>
    <w:rsid w:val="00117DB2"/>
    <w:rsid w:val="001211B2"/>
    <w:rsid w:val="00123ED2"/>
    <w:rsid w:val="00125BE0"/>
    <w:rsid w:val="00135354"/>
    <w:rsid w:val="00142C13"/>
    <w:rsid w:val="00143BCD"/>
    <w:rsid w:val="00144342"/>
    <w:rsid w:val="001444DB"/>
    <w:rsid w:val="00152776"/>
    <w:rsid w:val="00152867"/>
    <w:rsid w:val="00153222"/>
    <w:rsid w:val="00153372"/>
    <w:rsid w:val="001577D3"/>
    <w:rsid w:val="00167539"/>
    <w:rsid w:val="00167DE3"/>
    <w:rsid w:val="00172668"/>
    <w:rsid w:val="001733A6"/>
    <w:rsid w:val="001814E1"/>
    <w:rsid w:val="001865A9"/>
    <w:rsid w:val="00186FF7"/>
    <w:rsid w:val="00187DB2"/>
    <w:rsid w:val="0019562C"/>
    <w:rsid w:val="0019722D"/>
    <w:rsid w:val="00197B65"/>
    <w:rsid w:val="001B20BB"/>
    <w:rsid w:val="001B6D31"/>
    <w:rsid w:val="001C4370"/>
    <w:rsid w:val="001D3779"/>
    <w:rsid w:val="001D459F"/>
    <w:rsid w:val="001E4DFA"/>
    <w:rsid w:val="001E74AC"/>
    <w:rsid w:val="001F0469"/>
    <w:rsid w:val="001F39DE"/>
    <w:rsid w:val="001F49E7"/>
    <w:rsid w:val="001F5EF5"/>
    <w:rsid w:val="00203A98"/>
    <w:rsid w:val="00206EDD"/>
    <w:rsid w:val="002100B7"/>
    <w:rsid w:val="0021247E"/>
    <w:rsid w:val="00213374"/>
    <w:rsid w:val="002146F6"/>
    <w:rsid w:val="00225735"/>
    <w:rsid w:val="00231C32"/>
    <w:rsid w:val="00231D44"/>
    <w:rsid w:val="00236077"/>
    <w:rsid w:val="00240345"/>
    <w:rsid w:val="0024056B"/>
    <w:rsid w:val="002421F0"/>
    <w:rsid w:val="00243BDD"/>
    <w:rsid w:val="00247274"/>
    <w:rsid w:val="00250B2B"/>
    <w:rsid w:val="002534EF"/>
    <w:rsid w:val="00255976"/>
    <w:rsid w:val="00262068"/>
    <w:rsid w:val="00266966"/>
    <w:rsid w:val="0027186C"/>
    <w:rsid w:val="00273B93"/>
    <w:rsid w:val="00285C36"/>
    <w:rsid w:val="00291BA1"/>
    <w:rsid w:val="00294C0C"/>
    <w:rsid w:val="00297A27"/>
    <w:rsid w:val="002A0934"/>
    <w:rsid w:val="002A5A4B"/>
    <w:rsid w:val="002B1013"/>
    <w:rsid w:val="002B1492"/>
    <w:rsid w:val="002B16F6"/>
    <w:rsid w:val="002B6D06"/>
    <w:rsid w:val="002C3F6F"/>
    <w:rsid w:val="002C3F95"/>
    <w:rsid w:val="002C594E"/>
    <w:rsid w:val="002D03E5"/>
    <w:rsid w:val="002D704C"/>
    <w:rsid w:val="002E14C9"/>
    <w:rsid w:val="002E165B"/>
    <w:rsid w:val="002E3F1D"/>
    <w:rsid w:val="002E45A5"/>
    <w:rsid w:val="002E5C10"/>
    <w:rsid w:val="002E5C40"/>
    <w:rsid w:val="002F31D0"/>
    <w:rsid w:val="00300359"/>
    <w:rsid w:val="00305906"/>
    <w:rsid w:val="00310303"/>
    <w:rsid w:val="003165BE"/>
    <w:rsid w:val="0031773E"/>
    <w:rsid w:val="003267D6"/>
    <w:rsid w:val="00333871"/>
    <w:rsid w:val="00336F0F"/>
    <w:rsid w:val="00347716"/>
    <w:rsid w:val="003506E1"/>
    <w:rsid w:val="00351808"/>
    <w:rsid w:val="00356B78"/>
    <w:rsid w:val="00371C40"/>
    <w:rsid w:val="00372141"/>
    <w:rsid w:val="0037243A"/>
    <w:rsid w:val="003727E3"/>
    <w:rsid w:val="00372BFF"/>
    <w:rsid w:val="00382195"/>
    <w:rsid w:val="003852F0"/>
    <w:rsid w:val="00385A93"/>
    <w:rsid w:val="00387167"/>
    <w:rsid w:val="003910F1"/>
    <w:rsid w:val="00397ECF"/>
    <w:rsid w:val="003B07C2"/>
    <w:rsid w:val="003C31F5"/>
    <w:rsid w:val="003C4272"/>
    <w:rsid w:val="003C7E3A"/>
    <w:rsid w:val="003D7499"/>
    <w:rsid w:val="003E42FC"/>
    <w:rsid w:val="003E5991"/>
    <w:rsid w:val="003F344A"/>
    <w:rsid w:val="003F674B"/>
    <w:rsid w:val="00403FF0"/>
    <w:rsid w:val="00407534"/>
    <w:rsid w:val="00411BD5"/>
    <w:rsid w:val="004129E4"/>
    <w:rsid w:val="00415751"/>
    <w:rsid w:val="00417C30"/>
    <w:rsid w:val="0042046D"/>
    <w:rsid w:val="0042116E"/>
    <w:rsid w:val="00425AEF"/>
    <w:rsid w:val="00426518"/>
    <w:rsid w:val="00427B06"/>
    <w:rsid w:val="00433E28"/>
    <w:rsid w:val="00434F31"/>
    <w:rsid w:val="00441F59"/>
    <w:rsid w:val="00444E07"/>
    <w:rsid w:val="00444FA9"/>
    <w:rsid w:val="00445F71"/>
    <w:rsid w:val="00450A6F"/>
    <w:rsid w:val="00450BAE"/>
    <w:rsid w:val="004566CF"/>
    <w:rsid w:val="004654CD"/>
    <w:rsid w:val="00473E9C"/>
    <w:rsid w:val="00480099"/>
    <w:rsid w:val="004806AE"/>
    <w:rsid w:val="004821BC"/>
    <w:rsid w:val="004941A2"/>
    <w:rsid w:val="0049436F"/>
    <w:rsid w:val="00494A18"/>
    <w:rsid w:val="00497858"/>
    <w:rsid w:val="004A2D3F"/>
    <w:rsid w:val="004A4090"/>
    <w:rsid w:val="004A6E7E"/>
    <w:rsid w:val="004A729A"/>
    <w:rsid w:val="004B1420"/>
    <w:rsid w:val="004B2357"/>
    <w:rsid w:val="004B42C7"/>
    <w:rsid w:val="004B43E2"/>
    <w:rsid w:val="004B4FEA"/>
    <w:rsid w:val="004B64E8"/>
    <w:rsid w:val="004C0ADA"/>
    <w:rsid w:val="004C36C0"/>
    <w:rsid w:val="004C433E"/>
    <w:rsid w:val="004C4512"/>
    <w:rsid w:val="004C4F36"/>
    <w:rsid w:val="004C69E3"/>
    <w:rsid w:val="004D3D85"/>
    <w:rsid w:val="004E26D6"/>
    <w:rsid w:val="004E2BD8"/>
    <w:rsid w:val="004E41CD"/>
    <w:rsid w:val="004F0F1F"/>
    <w:rsid w:val="004F3C16"/>
    <w:rsid w:val="004F41ED"/>
    <w:rsid w:val="004F5911"/>
    <w:rsid w:val="005022AA"/>
    <w:rsid w:val="00502BD1"/>
    <w:rsid w:val="0050309B"/>
    <w:rsid w:val="00504845"/>
    <w:rsid w:val="0050757F"/>
    <w:rsid w:val="00513A7D"/>
    <w:rsid w:val="00516AD2"/>
    <w:rsid w:val="00523A11"/>
    <w:rsid w:val="0052553E"/>
    <w:rsid w:val="00530F53"/>
    <w:rsid w:val="00532281"/>
    <w:rsid w:val="005435B2"/>
    <w:rsid w:val="00545DAE"/>
    <w:rsid w:val="00555EDB"/>
    <w:rsid w:val="00562130"/>
    <w:rsid w:val="00563E16"/>
    <w:rsid w:val="005649CA"/>
    <w:rsid w:val="00571B83"/>
    <w:rsid w:val="00575A00"/>
    <w:rsid w:val="00577BB4"/>
    <w:rsid w:val="00581781"/>
    <w:rsid w:val="00582799"/>
    <w:rsid w:val="00585109"/>
    <w:rsid w:val="00586417"/>
    <w:rsid w:val="00586612"/>
    <w:rsid w:val="0058673C"/>
    <w:rsid w:val="00595AB0"/>
    <w:rsid w:val="00596CA9"/>
    <w:rsid w:val="00597BA1"/>
    <w:rsid w:val="005A037E"/>
    <w:rsid w:val="005A19A2"/>
    <w:rsid w:val="005A7653"/>
    <w:rsid w:val="005A7972"/>
    <w:rsid w:val="005B17E7"/>
    <w:rsid w:val="005B2643"/>
    <w:rsid w:val="005B38F9"/>
    <w:rsid w:val="005B4095"/>
    <w:rsid w:val="005B4F94"/>
    <w:rsid w:val="005B5874"/>
    <w:rsid w:val="005B6518"/>
    <w:rsid w:val="005C0B9B"/>
    <w:rsid w:val="005D17FD"/>
    <w:rsid w:val="005E1E62"/>
    <w:rsid w:val="005E1FC1"/>
    <w:rsid w:val="005E5BD1"/>
    <w:rsid w:val="005E5CC2"/>
    <w:rsid w:val="005E78EB"/>
    <w:rsid w:val="005F0D55"/>
    <w:rsid w:val="005F183E"/>
    <w:rsid w:val="005F7C30"/>
    <w:rsid w:val="00600DDA"/>
    <w:rsid w:val="00602349"/>
    <w:rsid w:val="00603A30"/>
    <w:rsid w:val="00604211"/>
    <w:rsid w:val="00604B68"/>
    <w:rsid w:val="00613498"/>
    <w:rsid w:val="00617B94"/>
    <w:rsid w:val="00620BED"/>
    <w:rsid w:val="00622739"/>
    <w:rsid w:val="00637B98"/>
    <w:rsid w:val="006415B4"/>
    <w:rsid w:val="00642FC7"/>
    <w:rsid w:val="00644E3D"/>
    <w:rsid w:val="00651B9E"/>
    <w:rsid w:val="00652019"/>
    <w:rsid w:val="006546A8"/>
    <w:rsid w:val="00655C4D"/>
    <w:rsid w:val="00657EC9"/>
    <w:rsid w:val="0066069F"/>
    <w:rsid w:val="0066387D"/>
    <w:rsid w:val="00664D90"/>
    <w:rsid w:val="00665633"/>
    <w:rsid w:val="00674C86"/>
    <w:rsid w:val="00676BDA"/>
    <w:rsid w:val="0068015E"/>
    <w:rsid w:val="00680DA3"/>
    <w:rsid w:val="006861AB"/>
    <w:rsid w:val="00686B89"/>
    <w:rsid w:val="00687DAD"/>
    <w:rsid w:val="006906E3"/>
    <w:rsid w:val="0069420F"/>
    <w:rsid w:val="006A0DA8"/>
    <w:rsid w:val="006A11B8"/>
    <w:rsid w:val="006A2FC5"/>
    <w:rsid w:val="006A7D75"/>
    <w:rsid w:val="006B0A70"/>
    <w:rsid w:val="006B465E"/>
    <w:rsid w:val="006B606A"/>
    <w:rsid w:val="006C33AF"/>
    <w:rsid w:val="006C6EDF"/>
    <w:rsid w:val="006D09C7"/>
    <w:rsid w:val="006D16EF"/>
    <w:rsid w:val="006D5D22"/>
    <w:rsid w:val="006D64F4"/>
    <w:rsid w:val="006E0324"/>
    <w:rsid w:val="006E1067"/>
    <w:rsid w:val="006E3841"/>
    <w:rsid w:val="006E4A76"/>
    <w:rsid w:val="006E6C82"/>
    <w:rsid w:val="006F15F4"/>
    <w:rsid w:val="006F1DBD"/>
    <w:rsid w:val="00700556"/>
    <w:rsid w:val="00700961"/>
    <w:rsid w:val="0070589A"/>
    <w:rsid w:val="007073D6"/>
    <w:rsid w:val="00711998"/>
    <w:rsid w:val="00712144"/>
    <w:rsid w:val="00713D66"/>
    <w:rsid w:val="007167DD"/>
    <w:rsid w:val="0072049D"/>
    <w:rsid w:val="00720A5C"/>
    <w:rsid w:val="0072133E"/>
    <w:rsid w:val="00721766"/>
    <w:rsid w:val="00721DB3"/>
    <w:rsid w:val="007238F9"/>
    <w:rsid w:val="0072478B"/>
    <w:rsid w:val="007263E4"/>
    <w:rsid w:val="00727214"/>
    <w:rsid w:val="0072751F"/>
    <w:rsid w:val="0073414D"/>
    <w:rsid w:val="00737A2F"/>
    <w:rsid w:val="00740A28"/>
    <w:rsid w:val="00745452"/>
    <w:rsid w:val="0074596A"/>
    <w:rsid w:val="007475A1"/>
    <w:rsid w:val="00747A68"/>
    <w:rsid w:val="007515A1"/>
    <w:rsid w:val="0075235E"/>
    <w:rsid w:val="00752623"/>
    <w:rsid w:val="007528A5"/>
    <w:rsid w:val="0075681D"/>
    <w:rsid w:val="00756E7A"/>
    <w:rsid w:val="00757F1B"/>
    <w:rsid w:val="00763E8D"/>
    <w:rsid w:val="00766046"/>
    <w:rsid w:val="007732CC"/>
    <w:rsid w:val="00774079"/>
    <w:rsid w:val="00776C1C"/>
    <w:rsid w:val="0077752B"/>
    <w:rsid w:val="007841B6"/>
    <w:rsid w:val="00786300"/>
    <w:rsid w:val="007903A3"/>
    <w:rsid w:val="00793D6F"/>
    <w:rsid w:val="00794090"/>
    <w:rsid w:val="00795404"/>
    <w:rsid w:val="007A44F8"/>
    <w:rsid w:val="007A692B"/>
    <w:rsid w:val="007D21BF"/>
    <w:rsid w:val="007D468E"/>
    <w:rsid w:val="007E1967"/>
    <w:rsid w:val="007E7330"/>
    <w:rsid w:val="007ED079"/>
    <w:rsid w:val="007F3C12"/>
    <w:rsid w:val="007F4533"/>
    <w:rsid w:val="007F4C05"/>
    <w:rsid w:val="007F5205"/>
    <w:rsid w:val="008038DF"/>
    <w:rsid w:val="0080486B"/>
    <w:rsid w:val="008068B2"/>
    <w:rsid w:val="00814165"/>
    <w:rsid w:val="008156B7"/>
    <w:rsid w:val="00816625"/>
    <w:rsid w:val="00820097"/>
    <w:rsid w:val="008215E7"/>
    <w:rsid w:val="00822AAB"/>
    <w:rsid w:val="008246E4"/>
    <w:rsid w:val="008305D9"/>
    <w:rsid w:val="00830FC6"/>
    <w:rsid w:val="00831E8C"/>
    <w:rsid w:val="008323C0"/>
    <w:rsid w:val="008470FB"/>
    <w:rsid w:val="00850E26"/>
    <w:rsid w:val="0085586E"/>
    <w:rsid w:val="008559B2"/>
    <w:rsid w:val="00865EAA"/>
    <w:rsid w:val="00866F06"/>
    <w:rsid w:val="008728F5"/>
    <w:rsid w:val="00881940"/>
    <w:rsid w:val="008824C2"/>
    <w:rsid w:val="008931E6"/>
    <w:rsid w:val="00895BF1"/>
    <w:rsid w:val="008960E4"/>
    <w:rsid w:val="008A3940"/>
    <w:rsid w:val="008B109E"/>
    <w:rsid w:val="008B13C9"/>
    <w:rsid w:val="008B3D22"/>
    <w:rsid w:val="008C248C"/>
    <w:rsid w:val="008C3FC1"/>
    <w:rsid w:val="008C5432"/>
    <w:rsid w:val="008C7BF1"/>
    <w:rsid w:val="008D00D6"/>
    <w:rsid w:val="008D08D7"/>
    <w:rsid w:val="008D2A8F"/>
    <w:rsid w:val="008D3D79"/>
    <w:rsid w:val="008D4D00"/>
    <w:rsid w:val="008D4E5E"/>
    <w:rsid w:val="008D7ABD"/>
    <w:rsid w:val="008E2615"/>
    <w:rsid w:val="008E55A2"/>
    <w:rsid w:val="008F1609"/>
    <w:rsid w:val="008F78D8"/>
    <w:rsid w:val="0090254D"/>
    <w:rsid w:val="00920A78"/>
    <w:rsid w:val="009211A9"/>
    <w:rsid w:val="00921A98"/>
    <w:rsid w:val="009321CD"/>
    <w:rsid w:val="00932F3E"/>
    <w:rsid w:val="0093373C"/>
    <w:rsid w:val="00941571"/>
    <w:rsid w:val="00942069"/>
    <w:rsid w:val="009459F5"/>
    <w:rsid w:val="0095185D"/>
    <w:rsid w:val="00951A51"/>
    <w:rsid w:val="00961620"/>
    <w:rsid w:val="00961C83"/>
    <w:rsid w:val="009640E2"/>
    <w:rsid w:val="0096502D"/>
    <w:rsid w:val="00970C64"/>
    <w:rsid w:val="009734B6"/>
    <w:rsid w:val="009756C0"/>
    <w:rsid w:val="009768C4"/>
    <w:rsid w:val="00976FA9"/>
    <w:rsid w:val="0098096F"/>
    <w:rsid w:val="0098437A"/>
    <w:rsid w:val="00986C92"/>
    <w:rsid w:val="00993C47"/>
    <w:rsid w:val="00994E67"/>
    <w:rsid w:val="009972BC"/>
    <w:rsid w:val="009A5D28"/>
    <w:rsid w:val="009B1D85"/>
    <w:rsid w:val="009B255D"/>
    <w:rsid w:val="009B4B16"/>
    <w:rsid w:val="009B7FAF"/>
    <w:rsid w:val="009C1857"/>
    <w:rsid w:val="009D5F84"/>
    <w:rsid w:val="009E508B"/>
    <w:rsid w:val="009E54A1"/>
    <w:rsid w:val="009F4E25"/>
    <w:rsid w:val="009F5B1F"/>
    <w:rsid w:val="00A02C61"/>
    <w:rsid w:val="00A03707"/>
    <w:rsid w:val="00A05DAD"/>
    <w:rsid w:val="00A1158B"/>
    <w:rsid w:val="00A11F5F"/>
    <w:rsid w:val="00A225A9"/>
    <w:rsid w:val="00A24C58"/>
    <w:rsid w:val="00A25C80"/>
    <w:rsid w:val="00A32B47"/>
    <w:rsid w:val="00A3308E"/>
    <w:rsid w:val="00A35DFD"/>
    <w:rsid w:val="00A42BA5"/>
    <w:rsid w:val="00A47204"/>
    <w:rsid w:val="00A5017C"/>
    <w:rsid w:val="00A50543"/>
    <w:rsid w:val="00A51275"/>
    <w:rsid w:val="00A529DE"/>
    <w:rsid w:val="00A52E3C"/>
    <w:rsid w:val="00A55557"/>
    <w:rsid w:val="00A702DF"/>
    <w:rsid w:val="00A775A3"/>
    <w:rsid w:val="00A81700"/>
    <w:rsid w:val="00A81999"/>
    <w:rsid w:val="00A81B5B"/>
    <w:rsid w:val="00A82A3C"/>
    <w:rsid w:val="00A82FAD"/>
    <w:rsid w:val="00A836DD"/>
    <w:rsid w:val="00A917D3"/>
    <w:rsid w:val="00A9280B"/>
    <w:rsid w:val="00A9410C"/>
    <w:rsid w:val="00A9673A"/>
    <w:rsid w:val="00A96EF2"/>
    <w:rsid w:val="00AA5C35"/>
    <w:rsid w:val="00AA5ED9"/>
    <w:rsid w:val="00AB0788"/>
    <w:rsid w:val="00AB09CE"/>
    <w:rsid w:val="00AC0A38"/>
    <w:rsid w:val="00AC4E0E"/>
    <w:rsid w:val="00AC517B"/>
    <w:rsid w:val="00AC5F69"/>
    <w:rsid w:val="00AC78A6"/>
    <w:rsid w:val="00AD0D19"/>
    <w:rsid w:val="00AD13AD"/>
    <w:rsid w:val="00AD4184"/>
    <w:rsid w:val="00AD4A59"/>
    <w:rsid w:val="00AE0F21"/>
    <w:rsid w:val="00AE3F21"/>
    <w:rsid w:val="00AF051B"/>
    <w:rsid w:val="00AF0C25"/>
    <w:rsid w:val="00B018CF"/>
    <w:rsid w:val="00B037A2"/>
    <w:rsid w:val="00B043A9"/>
    <w:rsid w:val="00B055D4"/>
    <w:rsid w:val="00B107CC"/>
    <w:rsid w:val="00B13445"/>
    <w:rsid w:val="00B2169C"/>
    <w:rsid w:val="00B2721F"/>
    <w:rsid w:val="00B30169"/>
    <w:rsid w:val="00B31870"/>
    <w:rsid w:val="00B31BCB"/>
    <w:rsid w:val="00B320B8"/>
    <w:rsid w:val="00B32D2C"/>
    <w:rsid w:val="00B32F33"/>
    <w:rsid w:val="00B349D1"/>
    <w:rsid w:val="00B35EE2"/>
    <w:rsid w:val="00B36274"/>
    <w:rsid w:val="00B36DEF"/>
    <w:rsid w:val="00B40753"/>
    <w:rsid w:val="00B41D0D"/>
    <w:rsid w:val="00B558BD"/>
    <w:rsid w:val="00B57131"/>
    <w:rsid w:val="00B62F2C"/>
    <w:rsid w:val="00B727C9"/>
    <w:rsid w:val="00B735C8"/>
    <w:rsid w:val="00B75352"/>
    <w:rsid w:val="00B76A63"/>
    <w:rsid w:val="00B8742C"/>
    <w:rsid w:val="00B87FBE"/>
    <w:rsid w:val="00B9292E"/>
    <w:rsid w:val="00BA50AA"/>
    <w:rsid w:val="00BA530D"/>
    <w:rsid w:val="00BA6350"/>
    <w:rsid w:val="00BB4E29"/>
    <w:rsid w:val="00BB5DC6"/>
    <w:rsid w:val="00BB6A0F"/>
    <w:rsid w:val="00BB74C9"/>
    <w:rsid w:val="00BC3408"/>
    <w:rsid w:val="00BC3AB6"/>
    <w:rsid w:val="00BC4727"/>
    <w:rsid w:val="00BD19E8"/>
    <w:rsid w:val="00BD4273"/>
    <w:rsid w:val="00BD5ECC"/>
    <w:rsid w:val="00BE01DF"/>
    <w:rsid w:val="00BF4C24"/>
    <w:rsid w:val="00BF7B1F"/>
    <w:rsid w:val="00C04F6C"/>
    <w:rsid w:val="00C05750"/>
    <w:rsid w:val="00C07B8C"/>
    <w:rsid w:val="00C132AE"/>
    <w:rsid w:val="00C20493"/>
    <w:rsid w:val="00C209B8"/>
    <w:rsid w:val="00C24EA4"/>
    <w:rsid w:val="00C26B09"/>
    <w:rsid w:val="00C26F39"/>
    <w:rsid w:val="00C31ED8"/>
    <w:rsid w:val="00C32922"/>
    <w:rsid w:val="00C334CD"/>
    <w:rsid w:val="00C37422"/>
    <w:rsid w:val="00C41C59"/>
    <w:rsid w:val="00C432E4"/>
    <w:rsid w:val="00C45BD1"/>
    <w:rsid w:val="00C70C26"/>
    <w:rsid w:val="00C72001"/>
    <w:rsid w:val="00C772B7"/>
    <w:rsid w:val="00C80347"/>
    <w:rsid w:val="00C813D7"/>
    <w:rsid w:val="00C86799"/>
    <w:rsid w:val="00C902B0"/>
    <w:rsid w:val="00C92656"/>
    <w:rsid w:val="00C97B49"/>
    <w:rsid w:val="00CA2C5E"/>
    <w:rsid w:val="00CA2D11"/>
    <w:rsid w:val="00CA5F8B"/>
    <w:rsid w:val="00CB24D2"/>
    <w:rsid w:val="00CB4375"/>
    <w:rsid w:val="00CB449F"/>
    <w:rsid w:val="00CB7C1A"/>
    <w:rsid w:val="00CC5E08"/>
    <w:rsid w:val="00CE14FD"/>
    <w:rsid w:val="00CE35FD"/>
    <w:rsid w:val="00CE3F26"/>
    <w:rsid w:val="00CE6E81"/>
    <w:rsid w:val="00CF5A2C"/>
    <w:rsid w:val="00CF5BD0"/>
    <w:rsid w:val="00CF6860"/>
    <w:rsid w:val="00D02AC6"/>
    <w:rsid w:val="00D038D3"/>
    <w:rsid w:val="00D03F0C"/>
    <w:rsid w:val="00D04312"/>
    <w:rsid w:val="00D060B1"/>
    <w:rsid w:val="00D067E1"/>
    <w:rsid w:val="00D16A7F"/>
    <w:rsid w:val="00D16AD2"/>
    <w:rsid w:val="00D20F82"/>
    <w:rsid w:val="00D22596"/>
    <w:rsid w:val="00D22691"/>
    <w:rsid w:val="00D24C3D"/>
    <w:rsid w:val="00D32790"/>
    <w:rsid w:val="00D33DFA"/>
    <w:rsid w:val="00D3524B"/>
    <w:rsid w:val="00D46305"/>
    <w:rsid w:val="00D46CB1"/>
    <w:rsid w:val="00D47CBB"/>
    <w:rsid w:val="00D5030C"/>
    <w:rsid w:val="00D5429F"/>
    <w:rsid w:val="00D67A05"/>
    <w:rsid w:val="00D7210C"/>
    <w:rsid w:val="00D723F0"/>
    <w:rsid w:val="00D73FFF"/>
    <w:rsid w:val="00D764CF"/>
    <w:rsid w:val="00D8133F"/>
    <w:rsid w:val="00D861EE"/>
    <w:rsid w:val="00D92C9A"/>
    <w:rsid w:val="00D93B3B"/>
    <w:rsid w:val="00D95B05"/>
    <w:rsid w:val="00D97E2D"/>
    <w:rsid w:val="00DA0BAE"/>
    <w:rsid w:val="00DA103D"/>
    <w:rsid w:val="00DA35B2"/>
    <w:rsid w:val="00DA45D3"/>
    <w:rsid w:val="00DA4772"/>
    <w:rsid w:val="00DA5768"/>
    <w:rsid w:val="00DA7B44"/>
    <w:rsid w:val="00DB2667"/>
    <w:rsid w:val="00DB622D"/>
    <w:rsid w:val="00DB67B7"/>
    <w:rsid w:val="00DC15A9"/>
    <w:rsid w:val="00DC3CC5"/>
    <w:rsid w:val="00DC40AA"/>
    <w:rsid w:val="00DD1750"/>
    <w:rsid w:val="00DD2239"/>
    <w:rsid w:val="00DE026B"/>
    <w:rsid w:val="00DE390F"/>
    <w:rsid w:val="00E01E1D"/>
    <w:rsid w:val="00E0378C"/>
    <w:rsid w:val="00E058F8"/>
    <w:rsid w:val="00E1630E"/>
    <w:rsid w:val="00E24984"/>
    <w:rsid w:val="00E30949"/>
    <w:rsid w:val="00E349AA"/>
    <w:rsid w:val="00E41390"/>
    <w:rsid w:val="00E41CA0"/>
    <w:rsid w:val="00E4273C"/>
    <w:rsid w:val="00E4366B"/>
    <w:rsid w:val="00E500EA"/>
    <w:rsid w:val="00E50A4A"/>
    <w:rsid w:val="00E50BA3"/>
    <w:rsid w:val="00E52992"/>
    <w:rsid w:val="00E55347"/>
    <w:rsid w:val="00E606DE"/>
    <w:rsid w:val="00E641AE"/>
    <w:rsid w:val="00E644FE"/>
    <w:rsid w:val="00E72733"/>
    <w:rsid w:val="00E742FA"/>
    <w:rsid w:val="00E76816"/>
    <w:rsid w:val="00E83DBF"/>
    <w:rsid w:val="00E8464C"/>
    <w:rsid w:val="00E87C13"/>
    <w:rsid w:val="00E940A9"/>
    <w:rsid w:val="00E94CD9"/>
    <w:rsid w:val="00EA0FB3"/>
    <w:rsid w:val="00EA1A76"/>
    <w:rsid w:val="00EA290B"/>
    <w:rsid w:val="00EB3457"/>
    <w:rsid w:val="00EB3A2F"/>
    <w:rsid w:val="00EB62E3"/>
    <w:rsid w:val="00EB7E27"/>
    <w:rsid w:val="00EC00C5"/>
    <w:rsid w:val="00EC0237"/>
    <w:rsid w:val="00EC03AD"/>
    <w:rsid w:val="00EC3DAB"/>
    <w:rsid w:val="00EC7187"/>
    <w:rsid w:val="00ED3E41"/>
    <w:rsid w:val="00EE0270"/>
    <w:rsid w:val="00EE0E90"/>
    <w:rsid w:val="00EE72BD"/>
    <w:rsid w:val="00EF0341"/>
    <w:rsid w:val="00EF3BCA"/>
    <w:rsid w:val="00EF5D02"/>
    <w:rsid w:val="00EF6C45"/>
    <w:rsid w:val="00EF729B"/>
    <w:rsid w:val="00F00FEB"/>
    <w:rsid w:val="00F01B0D"/>
    <w:rsid w:val="00F1238F"/>
    <w:rsid w:val="00F15F67"/>
    <w:rsid w:val="00F16485"/>
    <w:rsid w:val="00F1716B"/>
    <w:rsid w:val="00F175A7"/>
    <w:rsid w:val="00F228ED"/>
    <w:rsid w:val="00F253E4"/>
    <w:rsid w:val="00F26E31"/>
    <w:rsid w:val="00F27C6C"/>
    <w:rsid w:val="00F311DE"/>
    <w:rsid w:val="00F34A8D"/>
    <w:rsid w:val="00F50D25"/>
    <w:rsid w:val="00F535D8"/>
    <w:rsid w:val="00F61155"/>
    <w:rsid w:val="00F663C2"/>
    <w:rsid w:val="00F708E3"/>
    <w:rsid w:val="00F72B61"/>
    <w:rsid w:val="00F758C9"/>
    <w:rsid w:val="00F76561"/>
    <w:rsid w:val="00F76922"/>
    <w:rsid w:val="00F84736"/>
    <w:rsid w:val="00F84EC3"/>
    <w:rsid w:val="00F96316"/>
    <w:rsid w:val="00FA1CD5"/>
    <w:rsid w:val="00FA65CE"/>
    <w:rsid w:val="00FA7996"/>
    <w:rsid w:val="00FB37F8"/>
    <w:rsid w:val="00FC1115"/>
    <w:rsid w:val="00FC6C29"/>
    <w:rsid w:val="00FD1D34"/>
    <w:rsid w:val="00FD58E0"/>
    <w:rsid w:val="00FD71AE"/>
    <w:rsid w:val="00FE0198"/>
    <w:rsid w:val="00FE3A7C"/>
    <w:rsid w:val="00FE477B"/>
    <w:rsid w:val="00FF1C0B"/>
    <w:rsid w:val="00FF232D"/>
    <w:rsid w:val="00FF7F9B"/>
    <w:rsid w:val="06023C90"/>
    <w:rsid w:val="1DC6E785"/>
    <w:rsid w:val="2644F38A"/>
    <w:rsid w:val="292787E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FF3071D"/>
  <w15:docId w15:val="{66F18027-062F-497C-8C81-25CAB7DD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871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7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71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167"/>
    <w:rPr>
      <w:b/>
      <w:bCs/>
    </w:rPr>
  </w:style>
  <w:style w:type="paragraph" w:styleId="Revision">
    <w:name w:val="Revision"/>
    <w:hidden/>
    <w:uiPriority w:val="99"/>
    <w:semiHidden/>
    <w:rsid w:val="0049436F"/>
    <w:rPr>
      <w:sz w:val="24"/>
      <w:szCs w:val="24"/>
    </w:rPr>
  </w:style>
  <w:style w:type="character" w:customStyle="1" w:styleId="UnresolvedMention">
    <w:name w:val="Unresolved Mention"/>
    <w:basedOn w:val="DefaultParagraphFont"/>
    <w:rsid w:val="00B01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