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5E1883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93D734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7B3E4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412314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8F9E6EF" w14:textId="71CFA6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61D2CC0" w14:textId="03C1D1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84A97F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0B5C7B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8BC56A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C5633D1" w14:textId="50FF20D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89878087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21494">
              <w:rPr>
                <w:b/>
                <w:bCs/>
                <w:sz w:val="26"/>
                <w:szCs w:val="26"/>
              </w:rPr>
              <w:t>PROPOSES</w:t>
            </w:r>
            <w:r w:rsidR="007A5110">
              <w:rPr>
                <w:b/>
                <w:bCs/>
                <w:sz w:val="26"/>
                <w:szCs w:val="26"/>
              </w:rPr>
              <w:t xml:space="preserve"> </w:t>
            </w:r>
            <w:r w:rsidR="00051B40">
              <w:rPr>
                <w:b/>
                <w:bCs/>
                <w:sz w:val="26"/>
                <w:szCs w:val="26"/>
              </w:rPr>
              <w:t xml:space="preserve">BIDDING </w:t>
            </w:r>
            <w:r w:rsidR="00C21494">
              <w:rPr>
                <w:b/>
                <w:bCs/>
                <w:sz w:val="26"/>
                <w:szCs w:val="26"/>
              </w:rPr>
              <w:t>PORTAL FOR E-RATE PROGRAM</w:t>
            </w:r>
            <w:r w:rsidR="00040127">
              <w:rPr>
                <w:b/>
                <w:bCs/>
                <w:sz w:val="26"/>
                <w:szCs w:val="26"/>
              </w:rPr>
              <w:t xml:space="preserve"> </w:t>
            </w:r>
            <w:r w:rsidR="007A5110">
              <w:rPr>
                <w:b/>
                <w:bCs/>
                <w:sz w:val="26"/>
                <w:szCs w:val="26"/>
              </w:rPr>
              <w:t xml:space="preserve">TO </w:t>
            </w:r>
            <w:r w:rsidR="00E771B7">
              <w:rPr>
                <w:b/>
                <w:bCs/>
                <w:sz w:val="26"/>
                <w:szCs w:val="26"/>
              </w:rPr>
              <w:t xml:space="preserve">IMPROVE FAIR AND OPEN </w:t>
            </w:r>
            <w:r w:rsidR="007A5110">
              <w:rPr>
                <w:b/>
                <w:bCs/>
                <w:sz w:val="26"/>
                <w:szCs w:val="26"/>
              </w:rPr>
              <w:t>COMPETITIVE BIDDING</w:t>
            </w:r>
          </w:p>
          <w:p w:rsidR="00CC5E08" w:rsidRPr="008A3940" w:rsidP="00040127" w14:paraId="720EB443" w14:textId="55E8FF7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Would Streamline Requirements </w:t>
            </w:r>
            <w:r w:rsidR="007A5110">
              <w:rPr>
                <w:b/>
                <w:bCs/>
                <w:i/>
              </w:rPr>
              <w:t xml:space="preserve">and </w:t>
            </w:r>
            <w:r w:rsidR="00C64948">
              <w:rPr>
                <w:b/>
                <w:bCs/>
                <w:i/>
              </w:rPr>
              <w:t>Strengthen</w:t>
            </w:r>
            <w:r>
              <w:rPr>
                <w:b/>
                <w:bCs/>
                <w:i/>
              </w:rPr>
              <w:t xml:space="preserve"> Program Integrity</w:t>
            </w:r>
          </w:p>
          <w:bookmarkEnd w:id="0"/>
          <w:p w:rsidR="00F61155" w:rsidRPr="006B0A70" w:rsidP="00BB4E29" w14:paraId="3926584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728D3" w:rsidP="00A728D3" w14:paraId="337AFF8C" w14:textId="7896464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21494">
              <w:rPr>
                <w:sz w:val="22"/>
                <w:szCs w:val="22"/>
              </w:rPr>
              <w:t>December 14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7A5110">
              <w:rPr>
                <w:sz w:val="22"/>
                <w:szCs w:val="22"/>
              </w:rPr>
              <w:t xml:space="preserve">approved a proposal </w:t>
            </w:r>
            <w:r w:rsidR="00AD01EF">
              <w:rPr>
                <w:sz w:val="22"/>
                <w:szCs w:val="22"/>
              </w:rPr>
              <w:t xml:space="preserve">seeking comment on </w:t>
            </w:r>
            <w:r w:rsidR="00904DBE">
              <w:rPr>
                <w:sz w:val="22"/>
                <w:szCs w:val="22"/>
              </w:rPr>
              <w:t>improv</w:t>
            </w:r>
            <w:r w:rsidR="00AD01EF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transparency and efficiency in the competitive bidding process for the E-Rate program.  The proposal would </w:t>
            </w:r>
            <w:r w:rsidRPr="00CA00EA">
              <w:rPr>
                <w:sz w:val="22"/>
                <w:szCs w:val="22"/>
              </w:rPr>
              <w:t xml:space="preserve">require </w:t>
            </w:r>
            <w:bookmarkStart w:id="1" w:name="_Hlk89878316"/>
            <w:r w:rsidR="00904DBE">
              <w:rPr>
                <w:sz w:val="22"/>
                <w:szCs w:val="22"/>
              </w:rPr>
              <w:t xml:space="preserve">bids </w:t>
            </w:r>
            <w:r>
              <w:rPr>
                <w:sz w:val="22"/>
                <w:szCs w:val="22"/>
              </w:rPr>
              <w:t xml:space="preserve">for E-Rate services and equipment </w:t>
            </w:r>
            <w:r w:rsidR="00904DBE">
              <w:rPr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 upload</w:t>
            </w:r>
            <w:r w:rsidR="00904DBE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</w:t>
            </w:r>
            <w:r w:rsidRPr="00CA00EA">
              <w:rPr>
                <w:sz w:val="22"/>
                <w:szCs w:val="22"/>
              </w:rPr>
              <w:t xml:space="preserve">into </w:t>
            </w:r>
            <w:r>
              <w:rPr>
                <w:sz w:val="22"/>
                <w:szCs w:val="22"/>
              </w:rPr>
              <w:t xml:space="preserve">a centralized document portal managed by the </w:t>
            </w:r>
            <w:r w:rsidRPr="0092516E">
              <w:rPr>
                <w:sz w:val="22"/>
                <w:szCs w:val="22"/>
              </w:rPr>
              <w:t>Universal Service Administrative Company</w:t>
            </w:r>
            <w:r>
              <w:rPr>
                <w:sz w:val="22"/>
                <w:szCs w:val="22"/>
              </w:rPr>
              <w:t>.</w:t>
            </w:r>
            <w:bookmarkEnd w:id="1"/>
            <w:r>
              <w:rPr>
                <w:sz w:val="22"/>
                <w:szCs w:val="22"/>
              </w:rPr>
              <w:t xml:space="preserve">  This</w:t>
            </w:r>
            <w:r w:rsidRPr="00CA00EA">
              <w:rPr>
                <w:sz w:val="22"/>
                <w:szCs w:val="22"/>
              </w:rPr>
              <w:t xml:space="preserve"> would </w:t>
            </w:r>
            <w:r>
              <w:rPr>
                <w:sz w:val="22"/>
                <w:szCs w:val="22"/>
              </w:rPr>
              <w:t xml:space="preserve">replace a </w:t>
            </w:r>
            <w:r w:rsidR="00E43740">
              <w:rPr>
                <w:sz w:val="22"/>
                <w:szCs w:val="22"/>
              </w:rPr>
              <w:t xml:space="preserve">process by </w:t>
            </w:r>
            <w:r w:rsidR="00304F2D">
              <w:rPr>
                <w:sz w:val="22"/>
                <w:szCs w:val="22"/>
              </w:rPr>
              <w:t xml:space="preserve">which </w:t>
            </w:r>
            <w:r>
              <w:rPr>
                <w:sz w:val="22"/>
                <w:szCs w:val="22"/>
              </w:rPr>
              <w:t>service providers submit bids directly to applicants</w:t>
            </w:r>
            <w:r w:rsidR="00304F2D">
              <w:rPr>
                <w:sz w:val="22"/>
                <w:szCs w:val="22"/>
              </w:rPr>
              <w:t xml:space="preserve"> for </w:t>
            </w:r>
            <w:r w:rsidR="00E771B7">
              <w:rPr>
                <w:sz w:val="22"/>
                <w:szCs w:val="22"/>
              </w:rPr>
              <w:t>E-Rate</w:t>
            </w:r>
            <w:r w:rsidR="00D66607">
              <w:rPr>
                <w:sz w:val="22"/>
                <w:szCs w:val="22"/>
              </w:rPr>
              <w:t>-</w:t>
            </w:r>
            <w:r w:rsidR="00E771B7">
              <w:rPr>
                <w:sz w:val="22"/>
                <w:szCs w:val="22"/>
              </w:rPr>
              <w:t>supported equipment and services</w:t>
            </w:r>
            <w:r w:rsidR="00304F2D">
              <w:rPr>
                <w:sz w:val="22"/>
                <w:szCs w:val="22"/>
              </w:rPr>
              <w:t>.</w:t>
            </w:r>
            <w:r w:rsidR="00E771B7">
              <w:rPr>
                <w:sz w:val="22"/>
                <w:szCs w:val="22"/>
              </w:rPr>
              <w:t xml:space="preserve">  </w:t>
            </w:r>
            <w:r w:rsidR="00B73FC7">
              <w:rPr>
                <w:sz w:val="22"/>
                <w:szCs w:val="22"/>
              </w:rPr>
              <w:t>The order</w:t>
            </w:r>
            <w:r w:rsidR="00E771B7">
              <w:rPr>
                <w:sz w:val="22"/>
                <w:szCs w:val="22"/>
              </w:rPr>
              <w:t xml:space="preserve"> also seeks comment on other ways</w:t>
            </w:r>
            <w:r w:rsidR="00B73FC7">
              <w:rPr>
                <w:sz w:val="22"/>
                <w:szCs w:val="22"/>
              </w:rPr>
              <w:t xml:space="preserve"> to improve the competitive bidding process and enhance program integrity.</w:t>
            </w:r>
            <w:r w:rsidR="00304F2D">
              <w:rPr>
                <w:sz w:val="22"/>
                <w:szCs w:val="22"/>
              </w:rPr>
              <w:t xml:space="preserve"> </w:t>
            </w:r>
          </w:p>
          <w:p w:rsidR="00A728D3" w:rsidP="00CA00EA" w14:paraId="49C96F1D" w14:textId="10AA6D83">
            <w:pPr>
              <w:rPr>
                <w:sz w:val="22"/>
                <w:szCs w:val="22"/>
              </w:rPr>
            </w:pPr>
          </w:p>
          <w:p w:rsidR="00BD19E8" w:rsidP="002E165B" w14:paraId="72555BC2" w14:textId="669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proposal responds to recommendations from the </w:t>
            </w:r>
            <w:r w:rsidR="007552EB">
              <w:rPr>
                <w:sz w:val="22"/>
                <w:szCs w:val="22"/>
              </w:rPr>
              <w:t>Government Accountability</w:t>
            </w:r>
            <w:r>
              <w:rPr>
                <w:sz w:val="22"/>
                <w:szCs w:val="22"/>
              </w:rPr>
              <w:t xml:space="preserve"> Office and the FCC’s Office of Inspector General to take steps to improve program safeguards </w:t>
            </w:r>
            <w:r w:rsidR="00904DBE">
              <w:rPr>
                <w:sz w:val="22"/>
                <w:szCs w:val="22"/>
              </w:rPr>
              <w:t xml:space="preserve">and </w:t>
            </w:r>
            <w:r w:rsidR="000D7749">
              <w:rPr>
                <w:sz w:val="22"/>
                <w:szCs w:val="22"/>
              </w:rPr>
              <w:t>is</w:t>
            </w:r>
            <w:r w:rsidR="00904DBE">
              <w:rPr>
                <w:sz w:val="22"/>
                <w:szCs w:val="22"/>
              </w:rPr>
              <w:t xml:space="preserve"> intended to</w:t>
            </w:r>
            <w:r w:rsidRPr="00B73FC7">
              <w:rPr>
                <w:sz w:val="22"/>
                <w:szCs w:val="22"/>
              </w:rPr>
              <w:t xml:space="preserve"> ensure that entities participating in the E-Rate program conduct a fair and open competitive bidding process; prevent improper payments</w:t>
            </w:r>
            <w:r w:rsidR="00397686">
              <w:rPr>
                <w:sz w:val="22"/>
                <w:szCs w:val="22"/>
              </w:rPr>
              <w:t>;</w:t>
            </w:r>
            <w:r w:rsidRPr="00B73FC7">
              <w:rPr>
                <w:sz w:val="22"/>
                <w:szCs w:val="22"/>
              </w:rPr>
              <w:t xml:space="preserve"> increase </w:t>
            </w:r>
            <w:r w:rsidR="00397686">
              <w:rPr>
                <w:sz w:val="22"/>
                <w:szCs w:val="22"/>
              </w:rPr>
              <w:t xml:space="preserve">program </w:t>
            </w:r>
            <w:r w:rsidRPr="00B73FC7">
              <w:rPr>
                <w:sz w:val="22"/>
                <w:szCs w:val="22"/>
              </w:rPr>
              <w:t>efficiencies</w:t>
            </w:r>
            <w:r w:rsidR="00397686">
              <w:rPr>
                <w:sz w:val="22"/>
                <w:szCs w:val="22"/>
              </w:rPr>
              <w:t>,</w:t>
            </w:r>
            <w:r w:rsidRPr="00B73FC7">
              <w:rPr>
                <w:sz w:val="22"/>
                <w:szCs w:val="22"/>
              </w:rPr>
              <w:t xml:space="preserve"> and reduce administrative costs associated with the collection of </w:t>
            </w:r>
            <w:r w:rsidR="00397686">
              <w:rPr>
                <w:sz w:val="22"/>
                <w:szCs w:val="22"/>
              </w:rPr>
              <w:t xml:space="preserve">bidding </w:t>
            </w:r>
            <w:r w:rsidRPr="00B73FC7">
              <w:rPr>
                <w:sz w:val="22"/>
                <w:szCs w:val="22"/>
              </w:rPr>
              <w:t xml:space="preserve">documentation by requiring it upfront, rather than during </w:t>
            </w:r>
            <w:r w:rsidR="00904DBE">
              <w:rPr>
                <w:sz w:val="22"/>
                <w:szCs w:val="22"/>
              </w:rPr>
              <w:t>the</w:t>
            </w:r>
            <w:r w:rsidRPr="00B73FC7">
              <w:rPr>
                <w:sz w:val="22"/>
                <w:szCs w:val="22"/>
              </w:rPr>
              <w:t xml:space="preserve"> </w:t>
            </w:r>
            <w:r w:rsidR="00940532">
              <w:rPr>
                <w:sz w:val="22"/>
                <w:szCs w:val="22"/>
              </w:rPr>
              <w:t xml:space="preserve">application </w:t>
            </w:r>
            <w:r w:rsidRPr="00B73FC7">
              <w:rPr>
                <w:sz w:val="22"/>
                <w:szCs w:val="22"/>
              </w:rPr>
              <w:t xml:space="preserve">review </w:t>
            </w:r>
            <w:r w:rsidR="00940532">
              <w:rPr>
                <w:sz w:val="22"/>
                <w:szCs w:val="22"/>
              </w:rPr>
              <w:t xml:space="preserve">or audit </w:t>
            </w:r>
            <w:r w:rsidRPr="00B73FC7">
              <w:rPr>
                <w:sz w:val="22"/>
                <w:szCs w:val="22"/>
              </w:rPr>
              <w:t>process.</w:t>
            </w:r>
          </w:p>
          <w:p w:rsidR="00304F2D" w:rsidP="002E165B" w14:paraId="771BECEF" w14:textId="09D9664F">
            <w:pPr>
              <w:rPr>
                <w:sz w:val="22"/>
                <w:szCs w:val="22"/>
              </w:rPr>
            </w:pPr>
          </w:p>
          <w:p w:rsidR="000F7F73" w:rsidRPr="000F7F73" w:rsidP="000F7F73" w14:paraId="17C4E4D3" w14:textId="31941B59">
            <w:pPr>
              <w:rPr>
                <w:sz w:val="22"/>
                <w:szCs w:val="22"/>
              </w:rPr>
            </w:pPr>
            <w:r w:rsidRPr="000F7F73">
              <w:rPr>
                <w:sz w:val="22"/>
                <w:szCs w:val="22"/>
              </w:rPr>
              <w:t xml:space="preserve">Action by the Commission December 14, 2021 by </w:t>
            </w:r>
            <w:r w:rsidRPr="00B01BE7">
              <w:rPr>
                <w:sz w:val="22"/>
                <w:szCs w:val="22"/>
              </w:rPr>
              <w:t>Notice of Proposed Rulemaking (FCC 21-124).  Chairwoman Rosenworcel, Commissioners Carr, Starks, and Simington approving.  Chairwoman Rosenworcel</w:t>
            </w:r>
            <w:r w:rsidRPr="00B01BE7" w:rsidR="00B01BE7">
              <w:rPr>
                <w:sz w:val="22"/>
                <w:szCs w:val="22"/>
              </w:rPr>
              <w:t xml:space="preserve"> </w:t>
            </w:r>
            <w:r w:rsidRPr="00B01BE7">
              <w:rPr>
                <w:sz w:val="22"/>
                <w:szCs w:val="22"/>
              </w:rPr>
              <w:t xml:space="preserve">issuing </w:t>
            </w:r>
            <w:r w:rsidRPr="00B01BE7" w:rsidR="00B01BE7">
              <w:rPr>
                <w:sz w:val="22"/>
                <w:szCs w:val="22"/>
              </w:rPr>
              <w:t xml:space="preserve">a </w:t>
            </w:r>
            <w:r w:rsidRPr="00B01BE7">
              <w:rPr>
                <w:sz w:val="22"/>
                <w:szCs w:val="22"/>
              </w:rPr>
              <w:t>separate statement.</w:t>
            </w:r>
          </w:p>
          <w:p w:rsidR="000F7F73" w:rsidRPr="000F7F73" w:rsidP="000F7F73" w14:paraId="778B2A8C" w14:textId="77777777">
            <w:pPr>
              <w:rPr>
                <w:sz w:val="22"/>
                <w:szCs w:val="22"/>
              </w:rPr>
            </w:pPr>
          </w:p>
          <w:p w:rsidR="000F7F73" w:rsidP="000F7F73" w14:paraId="74369B2B" w14:textId="30EC2A08">
            <w:pPr>
              <w:rPr>
                <w:sz w:val="22"/>
                <w:szCs w:val="22"/>
              </w:rPr>
            </w:pPr>
            <w:r w:rsidRPr="000F7F73">
              <w:rPr>
                <w:sz w:val="22"/>
                <w:szCs w:val="22"/>
              </w:rPr>
              <w:t>WC Docket No. 21-455</w:t>
            </w:r>
          </w:p>
          <w:p w:rsidR="000F7F73" w:rsidRPr="002E165B" w:rsidP="002E165B" w14:paraId="089ECCF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FAE061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22D118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6071C9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0F34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83474C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C025BC6"/>
    <w:multiLevelType w:val="hybridMultilevel"/>
    <w:tmpl w:val="1E143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8F"/>
    <w:rsid w:val="0002500C"/>
    <w:rsid w:val="000311FC"/>
    <w:rsid w:val="00040127"/>
    <w:rsid w:val="00051B40"/>
    <w:rsid w:val="00065E2D"/>
    <w:rsid w:val="00081232"/>
    <w:rsid w:val="00091E65"/>
    <w:rsid w:val="00096D4A"/>
    <w:rsid w:val="000A38EA"/>
    <w:rsid w:val="000C1E47"/>
    <w:rsid w:val="000C26F3"/>
    <w:rsid w:val="000D246E"/>
    <w:rsid w:val="000D7749"/>
    <w:rsid w:val="000E049E"/>
    <w:rsid w:val="000F7F7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7EFF"/>
    <w:rsid w:val="001B20BB"/>
    <w:rsid w:val="001C4370"/>
    <w:rsid w:val="001D3779"/>
    <w:rsid w:val="001F0469"/>
    <w:rsid w:val="00203A98"/>
    <w:rsid w:val="00206EDD"/>
    <w:rsid w:val="0021247E"/>
    <w:rsid w:val="002146F6"/>
    <w:rsid w:val="00215618"/>
    <w:rsid w:val="0022482F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4F2D"/>
    <w:rsid w:val="003066B0"/>
    <w:rsid w:val="0031773E"/>
    <w:rsid w:val="00333871"/>
    <w:rsid w:val="00347716"/>
    <w:rsid w:val="003506E1"/>
    <w:rsid w:val="00364C45"/>
    <w:rsid w:val="003727E3"/>
    <w:rsid w:val="00385A93"/>
    <w:rsid w:val="003910F1"/>
    <w:rsid w:val="00397686"/>
    <w:rsid w:val="003D6232"/>
    <w:rsid w:val="003D7499"/>
    <w:rsid w:val="003E42FC"/>
    <w:rsid w:val="003E5991"/>
    <w:rsid w:val="003F1E5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506E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2F64"/>
    <w:rsid w:val="0070589A"/>
    <w:rsid w:val="007167DD"/>
    <w:rsid w:val="0072478B"/>
    <w:rsid w:val="0073414D"/>
    <w:rsid w:val="007475A1"/>
    <w:rsid w:val="0075235E"/>
    <w:rsid w:val="007528A5"/>
    <w:rsid w:val="007552EB"/>
    <w:rsid w:val="007732CC"/>
    <w:rsid w:val="00774079"/>
    <w:rsid w:val="0077752B"/>
    <w:rsid w:val="00793D6F"/>
    <w:rsid w:val="00794090"/>
    <w:rsid w:val="007A44F8"/>
    <w:rsid w:val="007A5110"/>
    <w:rsid w:val="007C18AF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4717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DBE"/>
    <w:rsid w:val="0092516E"/>
    <w:rsid w:val="0093373C"/>
    <w:rsid w:val="00940532"/>
    <w:rsid w:val="00961620"/>
    <w:rsid w:val="009734B6"/>
    <w:rsid w:val="0098096F"/>
    <w:rsid w:val="0098437A"/>
    <w:rsid w:val="00986C92"/>
    <w:rsid w:val="00993C47"/>
    <w:rsid w:val="009972BC"/>
    <w:rsid w:val="009A348F"/>
    <w:rsid w:val="009B4B16"/>
    <w:rsid w:val="009E54A1"/>
    <w:rsid w:val="009F4E25"/>
    <w:rsid w:val="009F5B1F"/>
    <w:rsid w:val="00A225A9"/>
    <w:rsid w:val="00A23FEB"/>
    <w:rsid w:val="00A3308E"/>
    <w:rsid w:val="00A35DFD"/>
    <w:rsid w:val="00A702DF"/>
    <w:rsid w:val="00A728D3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1EF"/>
    <w:rsid w:val="00AD0D19"/>
    <w:rsid w:val="00AD4184"/>
    <w:rsid w:val="00AF051B"/>
    <w:rsid w:val="00B01BE7"/>
    <w:rsid w:val="00B037A2"/>
    <w:rsid w:val="00B11FAB"/>
    <w:rsid w:val="00B31870"/>
    <w:rsid w:val="00B320B8"/>
    <w:rsid w:val="00B35EE2"/>
    <w:rsid w:val="00B36DEF"/>
    <w:rsid w:val="00B57131"/>
    <w:rsid w:val="00B62F2C"/>
    <w:rsid w:val="00B727C9"/>
    <w:rsid w:val="00B735C8"/>
    <w:rsid w:val="00B73FC7"/>
    <w:rsid w:val="00B76A63"/>
    <w:rsid w:val="00BA6350"/>
    <w:rsid w:val="00BB4E29"/>
    <w:rsid w:val="00BB74C9"/>
    <w:rsid w:val="00BC3AB6"/>
    <w:rsid w:val="00BD19E8"/>
    <w:rsid w:val="00BD4273"/>
    <w:rsid w:val="00C21494"/>
    <w:rsid w:val="00C31ED8"/>
    <w:rsid w:val="00C3266D"/>
    <w:rsid w:val="00C432E4"/>
    <w:rsid w:val="00C4772C"/>
    <w:rsid w:val="00C64948"/>
    <w:rsid w:val="00C70C26"/>
    <w:rsid w:val="00C72001"/>
    <w:rsid w:val="00C772B7"/>
    <w:rsid w:val="00C80347"/>
    <w:rsid w:val="00CA00EA"/>
    <w:rsid w:val="00CB24D2"/>
    <w:rsid w:val="00CB7C1A"/>
    <w:rsid w:val="00CC5E08"/>
    <w:rsid w:val="00CE14FD"/>
    <w:rsid w:val="00CE3D6C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6607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0ED0"/>
    <w:rsid w:val="00DC15A9"/>
    <w:rsid w:val="00DC40AA"/>
    <w:rsid w:val="00DD1750"/>
    <w:rsid w:val="00DF6F10"/>
    <w:rsid w:val="00E349AA"/>
    <w:rsid w:val="00E41390"/>
    <w:rsid w:val="00E41CA0"/>
    <w:rsid w:val="00E4366B"/>
    <w:rsid w:val="00E43740"/>
    <w:rsid w:val="00E50A4A"/>
    <w:rsid w:val="00E511B0"/>
    <w:rsid w:val="00E606DE"/>
    <w:rsid w:val="00E644FE"/>
    <w:rsid w:val="00E72733"/>
    <w:rsid w:val="00E742FA"/>
    <w:rsid w:val="00E76816"/>
    <w:rsid w:val="00E771B7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3F34"/>
    <w:rsid w:val="00FC6C29"/>
    <w:rsid w:val="00FD58E0"/>
    <w:rsid w:val="00FD71AE"/>
    <w:rsid w:val="00FE0198"/>
    <w:rsid w:val="00FE3A7C"/>
    <w:rsid w:val="00FE6B74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EB5077"/>
  <w15:docId w15:val="{F7746058-12DA-4BA0-9451-CB450A95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8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4D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4D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