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1F7E1BA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C20F187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6DEAE8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B137DB" w:rsidP="00BB4E29" w14:paraId="67DB0DFE" w14:textId="77777777">
            <w:pPr>
              <w:rPr>
                <w:b/>
                <w:bCs/>
                <w:sz w:val="22"/>
                <w:szCs w:val="22"/>
              </w:rPr>
            </w:pPr>
            <w:r w:rsidRPr="00B137DB">
              <w:rPr>
                <w:b/>
                <w:bCs/>
                <w:sz w:val="22"/>
                <w:szCs w:val="22"/>
              </w:rPr>
              <w:t xml:space="preserve">Media </w:t>
            </w:r>
            <w:r w:rsidRPr="00B137DB">
              <w:rPr>
                <w:b/>
                <w:bCs/>
                <w:sz w:val="22"/>
                <w:szCs w:val="22"/>
              </w:rPr>
              <w:t>Contact</w:t>
            </w:r>
            <w:r w:rsidRPr="00B137DB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A44F8" w:rsidP="00BB4E29" w14:paraId="59B4C102" w14:textId="23823506">
            <w:pPr>
              <w:rPr>
                <w:bCs/>
                <w:sz w:val="22"/>
                <w:szCs w:val="22"/>
              </w:rPr>
            </w:pPr>
            <w:r w:rsidRPr="00B137DB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>aloma Perez</w:t>
            </w:r>
          </w:p>
          <w:p w:rsidR="00B137DB" w:rsidRPr="00B137DB" w:rsidP="00BB4E29" w14:paraId="5538F58E" w14:textId="09B076AE">
            <w:pPr>
              <w:rPr>
                <w:bCs/>
                <w:sz w:val="22"/>
                <w:szCs w:val="22"/>
              </w:rPr>
            </w:pPr>
            <w:hyperlink r:id="rId5" w:history="1">
              <w:r w:rsidRPr="007C7283">
                <w:rPr>
                  <w:rStyle w:val="Hyperlink"/>
                  <w:bCs/>
                  <w:sz w:val="22"/>
                  <w:szCs w:val="22"/>
                </w:rPr>
                <w:t>Paloma.Perez@fcc.gov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  <w:p w:rsidR="007A44F8" w:rsidRPr="00B137DB" w:rsidP="00BB4E29" w14:paraId="4477120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6FB141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93DD09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23788A86" w14:textId="6C4861C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LAUNCHES AFFORDABLE CONNECTIVITY PROGRAM</w:t>
            </w:r>
          </w:p>
          <w:p w:rsidR="00CC5E08" w:rsidRPr="008A3940" w:rsidP="00040127" w14:paraId="626703B4" w14:textId="1ED9EA40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Emergency Broadband Benefit Program Transitions to New </w:t>
            </w:r>
            <w:r w:rsidR="0055264A">
              <w:rPr>
                <w:b/>
                <w:bCs/>
                <w:i/>
              </w:rPr>
              <w:t>Affordable Connectivity Program</w:t>
            </w:r>
          </w:p>
          <w:p w:rsidR="00F61155" w:rsidRPr="006B0A70" w:rsidP="00BB4E29" w14:paraId="2506061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852D4" w:rsidRPr="00691968" w:rsidP="004852D4" w14:paraId="60A00820" w14:textId="6C8CC946">
            <w:pPr>
              <w:rPr>
                <w:sz w:val="22"/>
                <w:szCs w:val="22"/>
              </w:rPr>
            </w:pPr>
            <w:r w:rsidRPr="00E30313">
              <w:rPr>
                <w:sz w:val="22"/>
                <w:szCs w:val="22"/>
              </w:rPr>
              <w:t xml:space="preserve">WASHINGTON, </w:t>
            </w:r>
            <w:r w:rsidRPr="00E30313" w:rsidR="00B137DB">
              <w:rPr>
                <w:sz w:val="22"/>
                <w:szCs w:val="22"/>
              </w:rPr>
              <w:t>December 31</w:t>
            </w:r>
            <w:r w:rsidRPr="00E30313" w:rsidR="00065E2D">
              <w:rPr>
                <w:sz w:val="22"/>
                <w:szCs w:val="22"/>
              </w:rPr>
              <w:t>, 20</w:t>
            </w:r>
            <w:r w:rsidRPr="00E30313" w:rsidR="006D16EF">
              <w:rPr>
                <w:sz w:val="22"/>
                <w:szCs w:val="22"/>
              </w:rPr>
              <w:t>2</w:t>
            </w:r>
            <w:r w:rsidRPr="00E30313" w:rsidR="003D7499">
              <w:rPr>
                <w:sz w:val="22"/>
                <w:szCs w:val="22"/>
              </w:rPr>
              <w:t>1</w:t>
            </w:r>
            <w:r w:rsidRPr="00E30313" w:rsidR="00D861EE">
              <w:rPr>
                <w:sz w:val="22"/>
                <w:szCs w:val="22"/>
              </w:rPr>
              <w:t>—</w:t>
            </w:r>
            <w:r w:rsidRPr="00E30313">
              <w:rPr>
                <w:sz w:val="22"/>
                <w:szCs w:val="22"/>
              </w:rPr>
              <w:t>In accordance with Congressional directives in the Infrastructure Investment and Jobs Act, t</w:t>
            </w:r>
            <w:r w:rsidRPr="00E30313" w:rsidR="000E049E">
              <w:rPr>
                <w:sz w:val="22"/>
                <w:szCs w:val="22"/>
              </w:rPr>
              <w:t>he Federal Communications Commission today</w:t>
            </w:r>
            <w:r w:rsidRPr="00E30313" w:rsidR="00040127">
              <w:rPr>
                <w:sz w:val="22"/>
                <w:szCs w:val="22"/>
              </w:rPr>
              <w:t xml:space="preserve"> </w:t>
            </w:r>
            <w:r w:rsidRPr="00E30313">
              <w:rPr>
                <w:sz w:val="22"/>
                <w:szCs w:val="22"/>
              </w:rPr>
              <w:t>official</w:t>
            </w:r>
            <w:r w:rsidRPr="00E30313" w:rsidR="00E30313">
              <w:rPr>
                <w:sz w:val="22"/>
                <w:szCs w:val="22"/>
              </w:rPr>
              <w:t>ly</w:t>
            </w:r>
            <w:r w:rsidRPr="00E30313" w:rsidR="001E64D9">
              <w:rPr>
                <w:sz w:val="22"/>
                <w:szCs w:val="22"/>
              </w:rPr>
              <w:t xml:space="preserve"> launch</w:t>
            </w:r>
            <w:r w:rsidRPr="00E30313">
              <w:rPr>
                <w:sz w:val="22"/>
                <w:szCs w:val="22"/>
              </w:rPr>
              <w:t>ed</w:t>
            </w:r>
            <w:r w:rsidRPr="00E30313" w:rsidR="001E64D9">
              <w:rPr>
                <w:sz w:val="22"/>
                <w:szCs w:val="22"/>
              </w:rPr>
              <w:t xml:space="preserve"> the </w:t>
            </w:r>
            <w:r w:rsidRPr="00691968" w:rsidR="001E64D9">
              <w:rPr>
                <w:sz w:val="22"/>
                <w:szCs w:val="22"/>
              </w:rPr>
              <w:t>Affordable Connectivity Progra</w:t>
            </w:r>
            <w:r w:rsidRPr="00691968">
              <w:rPr>
                <w:sz w:val="22"/>
                <w:szCs w:val="22"/>
              </w:rPr>
              <w:t xml:space="preserve">m, </w:t>
            </w:r>
            <w:r w:rsidRPr="00691968" w:rsidR="00726D2F">
              <w:rPr>
                <w:sz w:val="22"/>
                <w:szCs w:val="22"/>
              </w:rPr>
              <w:t>t</w:t>
            </w:r>
            <w:r w:rsidRPr="00691968">
              <w:rPr>
                <w:sz w:val="22"/>
                <w:szCs w:val="22"/>
              </w:rPr>
              <w:t xml:space="preserve">he </w:t>
            </w:r>
            <w:r w:rsidRPr="00691968" w:rsidR="00726D2F">
              <w:rPr>
                <w:sz w:val="22"/>
                <w:szCs w:val="22"/>
              </w:rPr>
              <w:t xml:space="preserve">$14.2 billion </w:t>
            </w:r>
            <w:r w:rsidRPr="00691968">
              <w:rPr>
                <w:sz w:val="22"/>
                <w:szCs w:val="22"/>
              </w:rPr>
              <w:t xml:space="preserve">successor program to the Emergency Broadband Benefit which helped almost 9 million afford internet access during the pandemic.  As of today, eligible households are encouraged to apply </w:t>
            </w:r>
            <w:r w:rsidRPr="00691968" w:rsidR="00EE7A6D">
              <w:rPr>
                <w:sz w:val="22"/>
                <w:szCs w:val="22"/>
              </w:rPr>
              <w:t>to</w:t>
            </w:r>
            <w:r w:rsidRPr="00691968">
              <w:rPr>
                <w:sz w:val="22"/>
                <w:szCs w:val="22"/>
              </w:rPr>
              <w:t xml:space="preserve"> receive </w:t>
            </w:r>
            <w:r w:rsidRPr="00691968" w:rsidR="00726D2F">
              <w:rPr>
                <w:sz w:val="22"/>
                <w:szCs w:val="22"/>
              </w:rPr>
              <w:t>up to</w:t>
            </w:r>
            <w:r w:rsidRPr="00691968">
              <w:rPr>
                <w:sz w:val="22"/>
                <w:szCs w:val="22"/>
              </w:rPr>
              <w:t xml:space="preserve"> $30 per month discount toward internet service and up to $75 per month for households on qualifying Tribal lands. </w:t>
            </w:r>
            <w:r w:rsidRPr="00691968" w:rsidR="00EE7A6D">
              <w:rPr>
                <w:sz w:val="22"/>
                <w:szCs w:val="22"/>
              </w:rPr>
              <w:t xml:space="preserve"> </w:t>
            </w:r>
            <w:r w:rsidRPr="00691968">
              <w:rPr>
                <w:sz w:val="22"/>
                <w:szCs w:val="22"/>
              </w:rPr>
              <w:t>Eligible households can also receive a one-time discount of up to $100 to purchase a laptop, desktop computer, or tablet from participating providers if they contribute more than $10 and less than $50 toward the purchase price.</w:t>
            </w:r>
          </w:p>
          <w:p w:rsidR="00BD19E8" w:rsidRPr="00691968" w:rsidP="002E165B" w14:paraId="7324FAFE" w14:textId="76649DDF">
            <w:pPr>
              <w:rPr>
                <w:sz w:val="22"/>
                <w:szCs w:val="22"/>
              </w:rPr>
            </w:pPr>
          </w:p>
          <w:p w:rsidR="004852D4" w:rsidRPr="00691968" w:rsidP="004852D4" w14:paraId="24AF1028" w14:textId="28FC5A37">
            <w:pPr>
              <w:rPr>
                <w:sz w:val="22"/>
                <w:szCs w:val="22"/>
              </w:rPr>
            </w:pPr>
            <w:r w:rsidRPr="00691968">
              <w:rPr>
                <w:sz w:val="22"/>
                <w:szCs w:val="22"/>
              </w:rPr>
              <w:t>“</w:t>
            </w:r>
            <w:r w:rsidRPr="00691968" w:rsidR="009A70FD">
              <w:rPr>
                <w:sz w:val="22"/>
                <w:szCs w:val="22"/>
              </w:rPr>
              <w:t xml:space="preserve">The response to the Emergency Broadband Benefit proved what many knew to be true: the cost of high-speed internet is out of reach for too many of us,” said FCC Chairwoman Rosenworcel. </w:t>
            </w:r>
            <w:r w:rsidRPr="00691968" w:rsidR="00EE7A6D">
              <w:rPr>
                <w:sz w:val="22"/>
                <w:szCs w:val="22"/>
              </w:rPr>
              <w:t xml:space="preserve"> </w:t>
            </w:r>
            <w:r w:rsidRPr="00691968" w:rsidR="009A70FD">
              <w:rPr>
                <w:sz w:val="22"/>
                <w:szCs w:val="22"/>
              </w:rPr>
              <w:t xml:space="preserve">“Now with the </w:t>
            </w:r>
            <w:r w:rsidRPr="00691968" w:rsidR="00696F6F">
              <w:rPr>
                <w:sz w:val="22"/>
                <w:szCs w:val="22"/>
              </w:rPr>
              <w:t xml:space="preserve">long-term </w:t>
            </w:r>
            <w:r w:rsidRPr="00691968" w:rsidR="009A70FD">
              <w:rPr>
                <w:sz w:val="22"/>
                <w:szCs w:val="22"/>
              </w:rPr>
              <w:t xml:space="preserve">Affordable Connectivity Program, we have the opportunity to enroll even more households and </w:t>
            </w:r>
            <w:r w:rsidRPr="00691968">
              <w:rPr>
                <w:sz w:val="22"/>
                <w:szCs w:val="22"/>
              </w:rPr>
              <w:t xml:space="preserve">help ensure </w:t>
            </w:r>
            <w:r w:rsidRPr="00691968" w:rsidR="009A70FD">
              <w:rPr>
                <w:sz w:val="22"/>
                <w:szCs w:val="22"/>
              </w:rPr>
              <w:t>they</w:t>
            </w:r>
            <w:r w:rsidRPr="00691968">
              <w:rPr>
                <w:sz w:val="22"/>
                <w:szCs w:val="22"/>
              </w:rPr>
              <w:t xml:space="preserve"> can afford the internet connections </w:t>
            </w:r>
            <w:r w:rsidRPr="00691968" w:rsidR="009A70FD">
              <w:rPr>
                <w:sz w:val="22"/>
                <w:szCs w:val="22"/>
              </w:rPr>
              <w:t>they</w:t>
            </w:r>
            <w:r w:rsidRPr="00691968">
              <w:rPr>
                <w:sz w:val="22"/>
                <w:szCs w:val="22"/>
              </w:rPr>
              <w:t xml:space="preserve"> need for work, school, health care and more for </w:t>
            </w:r>
            <w:r w:rsidRPr="00691968" w:rsidR="00696F6F">
              <w:rPr>
                <w:sz w:val="22"/>
                <w:szCs w:val="22"/>
              </w:rPr>
              <w:t>years</w:t>
            </w:r>
            <w:r w:rsidRPr="00691968">
              <w:rPr>
                <w:sz w:val="22"/>
                <w:szCs w:val="22"/>
              </w:rPr>
              <w:t>.</w:t>
            </w:r>
            <w:r w:rsidRPr="00691968" w:rsidR="009A70FD">
              <w:rPr>
                <w:sz w:val="22"/>
                <w:szCs w:val="22"/>
              </w:rPr>
              <w:t>”</w:t>
            </w:r>
          </w:p>
          <w:p w:rsidR="004852D4" w:rsidRPr="00691968" w:rsidP="004852D4" w14:paraId="34AF6B14" w14:textId="77777777">
            <w:pPr>
              <w:rPr>
                <w:sz w:val="22"/>
                <w:szCs w:val="22"/>
              </w:rPr>
            </w:pPr>
          </w:p>
          <w:p w:rsidR="004852D4" w:rsidRPr="00691968" w:rsidP="004852D4" w14:paraId="77F2E90D" w14:textId="32CC6827">
            <w:pPr>
              <w:rPr>
                <w:sz w:val="22"/>
                <w:szCs w:val="22"/>
              </w:rPr>
            </w:pPr>
            <w:r w:rsidRPr="00691968">
              <w:rPr>
                <w:sz w:val="22"/>
                <w:szCs w:val="22"/>
              </w:rPr>
              <w:t xml:space="preserve">A household is eligible </w:t>
            </w:r>
            <w:r w:rsidRPr="00691968" w:rsidR="009A70FD">
              <w:rPr>
                <w:sz w:val="22"/>
                <w:szCs w:val="22"/>
              </w:rPr>
              <w:t xml:space="preserve">for the Affordable Connectivity Program </w:t>
            </w:r>
            <w:r w:rsidRPr="00691968">
              <w:rPr>
                <w:sz w:val="22"/>
                <w:szCs w:val="22"/>
              </w:rPr>
              <w:t>if a member of the household meets at least </w:t>
            </w:r>
            <w:r w:rsidRPr="00691968">
              <w:rPr>
                <w:i/>
                <w:iCs/>
                <w:sz w:val="22"/>
                <w:szCs w:val="22"/>
              </w:rPr>
              <w:t>one</w:t>
            </w:r>
            <w:r w:rsidRPr="00691968">
              <w:rPr>
                <w:sz w:val="22"/>
                <w:szCs w:val="22"/>
              </w:rPr>
              <w:t> of the criteria below:</w:t>
            </w:r>
          </w:p>
          <w:p w:rsidR="004852D4" w:rsidRPr="00691968" w:rsidP="004852D4" w14:paraId="3CE38A4A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1968">
              <w:rPr>
                <w:sz w:val="22"/>
                <w:szCs w:val="22"/>
              </w:rPr>
              <w:t>Has an income that is at or below 200% of the </w:t>
            </w:r>
            <w:hyperlink r:id="rId6" w:tgtFrame="_blank" w:history="1">
              <w:r w:rsidRPr="00691968">
                <w:rPr>
                  <w:rStyle w:val="Hyperlink"/>
                  <w:sz w:val="22"/>
                  <w:szCs w:val="22"/>
                </w:rPr>
                <w:t>federal poverty guidelines</w:t>
              </w:r>
            </w:hyperlink>
            <w:r w:rsidRPr="00691968">
              <w:rPr>
                <w:sz w:val="22"/>
                <w:szCs w:val="22"/>
              </w:rPr>
              <w:t>;</w:t>
            </w:r>
          </w:p>
          <w:p w:rsidR="004852D4" w:rsidRPr="00691968" w:rsidP="004852D4" w14:paraId="003D0863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1968">
              <w:rPr>
                <w:sz w:val="22"/>
                <w:szCs w:val="22"/>
              </w:rPr>
              <w:t>Participates in certain assistance programs, such as SNAP, Medicaid, Federal Public Housing Assistance, SSI, WIC, or </w:t>
            </w:r>
            <w:hyperlink r:id="rId7" w:history="1">
              <w:r w:rsidRPr="00691968">
                <w:rPr>
                  <w:rStyle w:val="Hyperlink"/>
                  <w:sz w:val="22"/>
                  <w:szCs w:val="22"/>
                </w:rPr>
                <w:t>Lifeline</w:t>
              </w:r>
            </w:hyperlink>
            <w:r w:rsidRPr="00691968">
              <w:rPr>
                <w:sz w:val="22"/>
                <w:szCs w:val="22"/>
              </w:rPr>
              <w:t>;</w:t>
            </w:r>
          </w:p>
          <w:p w:rsidR="004852D4" w:rsidRPr="00691968" w:rsidP="004852D4" w14:paraId="407766BA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1968">
              <w:rPr>
                <w:sz w:val="22"/>
                <w:szCs w:val="22"/>
              </w:rPr>
              <w:t>Participates in Tribal specific programs, such as Bureau of Indian Affairs General Assistance, Tribal TANF, or Food Distribution Program on Indian Reservations;</w:t>
            </w:r>
          </w:p>
          <w:p w:rsidR="004852D4" w:rsidRPr="00691968" w:rsidP="004852D4" w14:paraId="3FACC038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1968">
              <w:rPr>
                <w:sz w:val="22"/>
                <w:szCs w:val="22"/>
              </w:rPr>
              <w:t>Is approved to receive benefits under the free and reduced-price school lunch program or the school breakfast program, including through the USDA Community Eligibility Provision in the 2019-2020, 2020-2021, or 2021-2022 school year;</w:t>
            </w:r>
          </w:p>
          <w:p w:rsidR="004852D4" w:rsidRPr="00691968" w:rsidP="004852D4" w14:paraId="6156F39E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1968">
              <w:rPr>
                <w:sz w:val="22"/>
                <w:szCs w:val="22"/>
              </w:rPr>
              <w:t>Received a Federal Pell Grant during the current award year; or</w:t>
            </w:r>
          </w:p>
          <w:p w:rsidR="004852D4" w:rsidRPr="00691968" w:rsidP="004852D4" w14:paraId="5FCCD4FB" w14:textId="48ABB54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1968">
              <w:rPr>
                <w:sz w:val="22"/>
                <w:szCs w:val="22"/>
              </w:rPr>
              <w:t>Meets the eligibility criteria for a participating provider's existing low-income program.</w:t>
            </w:r>
          </w:p>
          <w:p w:rsidR="004852D4" w:rsidRPr="00691968" w:rsidP="004852D4" w14:paraId="7E557A64" w14:textId="3045513B">
            <w:pPr>
              <w:rPr>
                <w:sz w:val="22"/>
                <w:szCs w:val="22"/>
              </w:rPr>
            </w:pPr>
          </w:p>
          <w:p w:rsidR="00BD19E8" w:rsidRPr="00691968" w:rsidP="002E165B" w14:paraId="1817CB90" w14:textId="0B7CE30D">
            <w:pPr>
              <w:rPr>
                <w:sz w:val="22"/>
                <w:szCs w:val="22"/>
              </w:rPr>
            </w:pPr>
            <w:r w:rsidRPr="00691968">
              <w:rPr>
                <w:sz w:val="22"/>
                <w:szCs w:val="22"/>
              </w:rPr>
              <w:t xml:space="preserve">Final program rules will be adopted by the Commission in January.  For more information about the Affordable Connectivity Program, please visit: </w:t>
            </w:r>
            <w:hyperlink r:id="rId8" w:history="1">
              <w:r w:rsidRPr="00691968" w:rsidR="00E30313">
                <w:rPr>
                  <w:rStyle w:val="Hyperlink"/>
                  <w:sz w:val="22"/>
                  <w:szCs w:val="22"/>
                </w:rPr>
                <w:t>https://www.fcc.gov/ACP</w:t>
              </w:r>
            </w:hyperlink>
            <w:r w:rsidRPr="00691968" w:rsidR="00E30313">
              <w:rPr>
                <w:sz w:val="22"/>
                <w:szCs w:val="22"/>
              </w:rPr>
              <w:t xml:space="preserve">. </w:t>
            </w:r>
          </w:p>
          <w:p w:rsidR="00E30313" w:rsidP="00850E26" w14:paraId="111ED31E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p w:rsidR="004F0F1F" w:rsidRPr="007475A1" w:rsidP="00850E26" w14:paraId="63E90836" w14:textId="70128254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DECE298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3BDDF6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630216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3F68D3C" w14:textId="77777777">
      <w:pPr>
        <w:rPr>
          <w:b/>
          <w:bCs/>
          <w:sz w:val="2"/>
          <w:szCs w:val="2"/>
        </w:rPr>
      </w:pPr>
    </w:p>
    <w:sectPr w:rsidSect="00691968">
      <w:pgSz w:w="12240" w:h="15840"/>
      <w:pgMar w:top="63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A6F69"/>
    <w:multiLevelType w:val="multilevel"/>
    <w:tmpl w:val="D2E8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E9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B3352"/>
    <w:rsid w:val="001C4370"/>
    <w:rsid w:val="001D3779"/>
    <w:rsid w:val="001E64D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852D4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67BB"/>
    <w:rsid w:val="004F0F1F"/>
    <w:rsid w:val="005022AA"/>
    <w:rsid w:val="00504845"/>
    <w:rsid w:val="0050757F"/>
    <w:rsid w:val="00516AD2"/>
    <w:rsid w:val="00545DAE"/>
    <w:rsid w:val="0055264A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1968"/>
    <w:rsid w:val="0069420F"/>
    <w:rsid w:val="00696F6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26D2F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C7283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A70FD"/>
    <w:rsid w:val="009B4B16"/>
    <w:rsid w:val="009C134C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137DB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01E9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0313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7A6D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86CC257"/>
  <w15:docId w15:val="{E72D73AE-F453-4AE5-B217-64542ACA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E67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Paloma.Perez@fcc.gov" TargetMode="External" /><Relationship Id="rId6" Type="http://schemas.openxmlformats.org/officeDocument/2006/relationships/hyperlink" Target="https://aspe.hhs.gov/poverty-guidelines" TargetMode="External" /><Relationship Id="rId7" Type="http://schemas.openxmlformats.org/officeDocument/2006/relationships/hyperlink" Target="https://www.fcc.gov/lifeline-consumers" TargetMode="External" /><Relationship Id="rId8" Type="http://schemas.openxmlformats.org/officeDocument/2006/relationships/hyperlink" Target="https://www.fcc.gov/ACP" TargetMode="Externa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