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C0E8F0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DF940D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E39CA21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5F73CD" w:rsidP="00BB4E29" w14:paraId="4A0C3326" w14:textId="77777777">
            <w:pPr>
              <w:rPr>
                <w:b/>
                <w:bCs/>
                <w:sz w:val="22"/>
                <w:szCs w:val="22"/>
              </w:rPr>
            </w:pPr>
            <w:r w:rsidRPr="005F73CD">
              <w:rPr>
                <w:b/>
                <w:bCs/>
                <w:sz w:val="22"/>
                <w:szCs w:val="22"/>
              </w:rPr>
              <w:t xml:space="preserve">Media </w:t>
            </w:r>
            <w:r w:rsidRPr="005F73CD">
              <w:rPr>
                <w:b/>
                <w:bCs/>
                <w:sz w:val="22"/>
                <w:szCs w:val="22"/>
              </w:rPr>
              <w:t>Contact</w:t>
            </w:r>
            <w:r w:rsidRPr="005F73C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5F73CD" w:rsidP="00BB4E29" w14:paraId="51130681" w14:textId="42C66EB0">
            <w:pPr>
              <w:rPr>
                <w:bCs/>
                <w:sz w:val="22"/>
                <w:szCs w:val="22"/>
              </w:rPr>
            </w:pPr>
            <w:r w:rsidRPr="005F73CD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aloma Perez</w:t>
            </w:r>
          </w:p>
          <w:p w:rsidR="00FF232D" w:rsidRPr="0009168F" w:rsidP="00BB4E29" w14:paraId="61ED6A90" w14:textId="58B12896">
            <w:pPr>
              <w:rPr>
                <w:bCs/>
                <w:sz w:val="22"/>
                <w:szCs w:val="22"/>
              </w:rPr>
            </w:pPr>
            <w:r w:rsidRPr="0009168F">
              <w:rPr>
                <w:bCs/>
                <w:sz w:val="22"/>
                <w:szCs w:val="22"/>
              </w:rPr>
              <w:t>Paloma.</w:t>
            </w:r>
            <w:r w:rsidRPr="0009168F" w:rsidR="00E5099C">
              <w:rPr>
                <w:bCs/>
                <w:sz w:val="22"/>
                <w:szCs w:val="22"/>
              </w:rPr>
              <w:t>Perez</w:t>
            </w:r>
            <w:r w:rsidRPr="0009168F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09168F" w:rsidP="00BB4E29" w14:paraId="6C1DFF2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5D1BFF9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ABEA0C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600D9" w:rsidRPr="00C600D9" w:rsidP="00C600D9" w14:paraId="3BF22BE6" w14:textId="3E09FC8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C600D9"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2D6538">
              <w:rPr>
                <w:b/>
                <w:bCs/>
                <w:sz w:val="26"/>
                <w:szCs w:val="26"/>
              </w:rPr>
              <w:t xml:space="preserve">DEBUTS </w:t>
            </w:r>
            <w:r w:rsidR="00045609">
              <w:rPr>
                <w:b/>
                <w:bCs/>
                <w:sz w:val="26"/>
                <w:szCs w:val="26"/>
              </w:rPr>
              <w:t xml:space="preserve">DRAFT RULES </w:t>
            </w:r>
            <w:r>
              <w:rPr>
                <w:b/>
                <w:bCs/>
                <w:sz w:val="26"/>
                <w:szCs w:val="26"/>
              </w:rPr>
              <w:t>FOR AFFORDABLE CONNECTIVITY PROGRAM</w:t>
            </w:r>
          </w:p>
          <w:p w:rsidR="00CC5E08" w:rsidRPr="008A3940" w:rsidP="00040127" w14:paraId="3AFA251E" w14:textId="69811BA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Funds Aimed at Helping Families Struggling to Pay for Home Internet Service</w:t>
            </w:r>
          </w:p>
          <w:p w:rsidR="00F61155" w:rsidRPr="006B0A70" w:rsidP="00BB4E29" w14:paraId="296ED2CE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D6538" w:rsidP="002D6538" w14:paraId="2813EB70" w14:textId="1C307F3B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5F73CD">
              <w:rPr>
                <w:sz w:val="22"/>
                <w:szCs w:val="22"/>
              </w:rPr>
              <w:t>January 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5F73CD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D6538">
              <w:rPr>
                <w:sz w:val="22"/>
                <w:szCs w:val="22"/>
              </w:rPr>
              <w:t xml:space="preserve">Today, FCC </w:t>
            </w:r>
            <w:bookmarkStart w:id="0" w:name="_Hlk70687797"/>
            <w:r w:rsidRPr="002D6538">
              <w:rPr>
                <w:sz w:val="22"/>
                <w:szCs w:val="22"/>
              </w:rPr>
              <w:t xml:space="preserve">Chairwoman Jessica Rosenworcel circulated and released to the public a draft Report and Order </w:t>
            </w:r>
            <w:r w:rsidR="003C35A8">
              <w:rPr>
                <w:sz w:val="22"/>
                <w:szCs w:val="22"/>
              </w:rPr>
              <w:t xml:space="preserve">and Further Notice of Proposed Rulemaking </w:t>
            </w:r>
            <w:r w:rsidRPr="002D6538">
              <w:rPr>
                <w:sz w:val="22"/>
                <w:szCs w:val="22"/>
              </w:rPr>
              <w:t>that, if adopted, would establish the</w:t>
            </w:r>
            <w:r w:rsidR="00E5099C">
              <w:rPr>
                <w:sz w:val="22"/>
                <w:szCs w:val="22"/>
              </w:rPr>
              <w:t xml:space="preserve"> rules for the</w:t>
            </w:r>
            <w:r w:rsidRPr="002D65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$14.2</w:t>
            </w:r>
            <w:r w:rsidRPr="002D6538">
              <w:rPr>
                <w:sz w:val="22"/>
                <w:szCs w:val="22"/>
              </w:rPr>
              <w:t xml:space="preserve"> billion </w:t>
            </w:r>
            <w:r>
              <w:rPr>
                <w:sz w:val="22"/>
                <w:szCs w:val="22"/>
              </w:rPr>
              <w:t>Affordab</w:t>
            </w:r>
            <w:r w:rsidR="00532954">
              <w:rPr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 xml:space="preserve"> Connectivity Program</w:t>
            </w:r>
            <w:r w:rsidRPr="002D6538">
              <w:rPr>
                <w:sz w:val="22"/>
                <w:szCs w:val="22"/>
              </w:rPr>
              <w:t xml:space="preserve">, pursuant to </w:t>
            </w:r>
            <w:r>
              <w:rPr>
                <w:sz w:val="22"/>
                <w:szCs w:val="22"/>
              </w:rPr>
              <w:t xml:space="preserve">Congressional directives in the Infrastructure Investment and Jobs Act of 2021.  The Affordable Connectivity Program would </w:t>
            </w:r>
            <w:r w:rsidR="00AB686F">
              <w:rPr>
                <w:sz w:val="22"/>
                <w:szCs w:val="22"/>
              </w:rPr>
              <w:t xml:space="preserve">provide </w:t>
            </w:r>
            <w:r w:rsidRPr="00AB686F" w:rsidR="00AB686F">
              <w:rPr>
                <w:sz w:val="22"/>
                <w:szCs w:val="22"/>
              </w:rPr>
              <w:t>eligible households with discounts of up to $</w:t>
            </w:r>
            <w:r w:rsidR="00AB686F">
              <w:rPr>
                <w:sz w:val="22"/>
                <w:szCs w:val="22"/>
              </w:rPr>
              <w:t>3</w:t>
            </w:r>
            <w:r w:rsidRPr="00AB686F" w:rsidR="00AB686F">
              <w:rPr>
                <w:sz w:val="22"/>
                <w:szCs w:val="22"/>
              </w:rPr>
              <w:t xml:space="preserve">0 a month for broadband service, and up to $75 a month if the household is on Tribal lands. </w:t>
            </w:r>
            <w:r w:rsidR="00D01FE6">
              <w:rPr>
                <w:sz w:val="22"/>
                <w:szCs w:val="22"/>
              </w:rPr>
              <w:t xml:space="preserve"> </w:t>
            </w:r>
            <w:r w:rsidRPr="00AB686F" w:rsidR="00AB686F">
              <w:rPr>
                <w:sz w:val="22"/>
                <w:szCs w:val="22"/>
              </w:rPr>
              <w:t>It also will provide a one-time discount of up to $100 on a computer or tablet for eligible households, as directed under the law.</w:t>
            </w:r>
          </w:p>
          <w:bookmarkEnd w:id="0"/>
          <w:p w:rsidR="00040127" w:rsidRPr="002E165B" w:rsidP="002E165B" w14:paraId="7D0C8809" w14:textId="3E745296">
            <w:pPr>
              <w:rPr>
                <w:sz w:val="22"/>
                <w:szCs w:val="22"/>
              </w:rPr>
            </w:pPr>
          </w:p>
          <w:p w:rsidR="00606F11" w:rsidP="002E165B" w14:paraId="4A0B9AAC" w14:textId="5156776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The past two </w:t>
            </w:r>
            <w:r w:rsidR="00D01FE6">
              <w:rPr>
                <w:sz w:val="22"/>
                <w:szCs w:val="22"/>
              </w:rPr>
              <w:t>years have made totally clear that</w:t>
            </w:r>
            <w:r>
              <w:rPr>
                <w:sz w:val="22"/>
                <w:szCs w:val="22"/>
              </w:rPr>
              <w:t xml:space="preserve"> broadband is no longer a luxury</w:t>
            </w:r>
            <w:r w:rsidR="00D01FE6">
              <w:rPr>
                <w:sz w:val="22"/>
                <w:szCs w:val="22"/>
              </w:rPr>
              <w:t xml:space="preserve">, it’s </w:t>
            </w:r>
            <w:r>
              <w:rPr>
                <w:sz w:val="22"/>
                <w:szCs w:val="22"/>
              </w:rPr>
              <w:t xml:space="preserve">a necessity. </w:t>
            </w:r>
            <w:r w:rsidR="00D01FE6">
              <w:rPr>
                <w:sz w:val="22"/>
                <w:szCs w:val="22"/>
              </w:rPr>
              <w:t xml:space="preserve"> </w:t>
            </w:r>
            <w:r w:rsidR="005D0A4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response to the Emergency Broadband Benefit Program, </w:t>
            </w:r>
            <w:r w:rsidR="00D01FE6">
              <w:rPr>
                <w:sz w:val="22"/>
                <w:szCs w:val="22"/>
              </w:rPr>
              <w:t>with</w:t>
            </w:r>
            <w:r>
              <w:rPr>
                <w:sz w:val="22"/>
                <w:szCs w:val="22"/>
              </w:rPr>
              <w:t xml:space="preserve"> </w:t>
            </w:r>
            <w:r w:rsidR="009266F3">
              <w:rPr>
                <w:sz w:val="22"/>
                <w:szCs w:val="22"/>
              </w:rPr>
              <w:t>over</w:t>
            </w:r>
            <w:r>
              <w:rPr>
                <w:sz w:val="22"/>
                <w:szCs w:val="22"/>
              </w:rPr>
              <w:t xml:space="preserve"> nine million households </w:t>
            </w:r>
            <w:r w:rsidR="00D01FE6">
              <w:rPr>
                <w:sz w:val="22"/>
                <w:szCs w:val="22"/>
              </w:rPr>
              <w:t xml:space="preserve">enrolled </w:t>
            </w:r>
            <w:r>
              <w:rPr>
                <w:sz w:val="22"/>
                <w:szCs w:val="22"/>
              </w:rPr>
              <w:t>in less than eight months</w:t>
            </w:r>
            <w:r w:rsidR="00E5099C">
              <w:rPr>
                <w:sz w:val="22"/>
                <w:szCs w:val="22"/>
              </w:rPr>
              <w:t>,</w:t>
            </w:r>
            <w:r w:rsidR="005D0A4E">
              <w:rPr>
                <w:sz w:val="22"/>
                <w:szCs w:val="22"/>
              </w:rPr>
              <w:t xml:space="preserve"> proved what many of us knew to be true</w:t>
            </w:r>
            <w:r w:rsidR="003C35A8">
              <w:rPr>
                <w:sz w:val="22"/>
                <w:szCs w:val="22"/>
              </w:rPr>
              <w:t>:</w:t>
            </w:r>
            <w:r w:rsidR="005D0A4E">
              <w:rPr>
                <w:sz w:val="22"/>
                <w:szCs w:val="22"/>
              </w:rPr>
              <w:t xml:space="preserve"> </w:t>
            </w:r>
            <w:r w:rsidR="003C35A8">
              <w:rPr>
                <w:sz w:val="22"/>
                <w:szCs w:val="22"/>
              </w:rPr>
              <w:t>t</w:t>
            </w:r>
            <w:r w:rsidR="003326F2">
              <w:rPr>
                <w:sz w:val="22"/>
                <w:szCs w:val="22"/>
              </w:rPr>
              <w:t xml:space="preserve">here are simply too many people across the country struggling to pay for </w:t>
            </w:r>
            <w:r w:rsidR="00D01FE6">
              <w:rPr>
                <w:sz w:val="22"/>
                <w:szCs w:val="22"/>
              </w:rPr>
              <w:t xml:space="preserve">high-speed </w:t>
            </w:r>
            <w:r w:rsidR="003326F2">
              <w:rPr>
                <w:sz w:val="22"/>
                <w:szCs w:val="22"/>
              </w:rPr>
              <w:t>internet service</w:t>
            </w:r>
            <w:r w:rsidR="00532954">
              <w:rPr>
                <w:sz w:val="22"/>
                <w:szCs w:val="22"/>
              </w:rPr>
              <w:t>,” said Chairwoman Rosenworcel.</w:t>
            </w:r>
            <w:r w:rsidR="003326F2">
              <w:rPr>
                <w:sz w:val="22"/>
                <w:szCs w:val="22"/>
              </w:rPr>
              <w:t xml:space="preserve"> </w:t>
            </w:r>
            <w:r w:rsidR="00E5099C">
              <w:rPr>
                <w:sz w:val="22"/>
                <w:szCs w:val="22"/>
              </w:rPr>
              <w:t xml:space="preserve"> </w:t>
            </w:r>
            <w:r w:rsidR="00532954">
              <w:rPr>
                <w:sz w:val="22"/>
                <w:szCs w:val="22"/>
              </w:rPr>
              <w:t>“</w:t>
            </w:r>
            <w:r w:rsidR="005D0A4E">
              <w:rPr>
                <w:sz w:val="22"/>
                <w:szCs w:val="22"/>
              </w:rPr>
              <w:t>Now with</w:t>
            </w:r>
            <w:r>
              <w:rPr>
                <w:sz w:val="22"/>
                <w:szCs w:val="22"/>
              </w:rPr>
              <w:t xml:space="preserve"> </w:t>
            </w:r>
            <w:r w:rsidR="003C35A8">
              <w:rPr>
                <w:sz w:val="22"/>
                <w:szCs w:val="22"/>
              </w:rPr>
              <w:t xml:space="preserve">tens of </w:t>
            </w:r>
            <w:r>
              <w:rPr>
                <w:sz w:val="22"/>
                <w:szCs w:val="22"/>
              </w:rPr>
              <w:t xml:space="preserve">thousands </w:t>
            </w:r>
            <w:r w:rsidR="003C35A8">
              <w:rPr>
                <w:sz w:val="22"/>
                <w:szCs w:val="22"/>
              </w:rPr>
              <w:t xml:space="preserve">already </w:t>
            </w:r>
            <w:r>
              <w:rPr>
                <w:sz w:val="22"/>
                <w:szCs w:val="22"/>
              </w:rPr>
              <w:t xml:space="preserve">coming into the </w:t>
            </w:r>
            <w:r w:rsidR="003C35A8">
              <w:rPr>
                <w:sz w:val="22"/>
                <w:szCs w:val="22"/>
              </w:rPr>
              <w:t>just</w:t>
            </w:r>
            <w:r w:rsidR="005329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launched Affordable Connectivity Program, </w:t>
            </w:r>
            <w:r w:rsidR="005D0A4E">
              <w:rPr>
                <w:sz w:val="22"/>
                <w:szCs w:val="22"/>
              </w:rPr>
              <w:t xml:space="preserve">it’s clear that the need for support </w:t>
            </w:r>
            <w:r w:rsidR="00D01FE6">
              <w:rPr>
                <w:sz w:val="22"/>
                <w:szCs w:val="22"/>
              </w:rPr>
              <w:t>continues</w:t>
            </w:r>
            <w:r w:rsidR="005D0A4E">
              <w:rPr>
                <w:sz w:val="22"/>
                <w:szCs w:val="22"/>
              </w:rPr>
              <w:t xml:space="preserve">. </w:t>
            </w:r>
            <w:r w:rsidR="00E5099C">
              <w:rPr>
                <w:sz w:val="22"/>
                <w:szCs w:val="22"/>
              </w:rPr>
              <w:t xml:space="preserve"> </w:t>
            </w:r>
            <w:r w:rsidR="003326F2">
              <w:rPr>
                <w:sz w:val="22"/>
                <w:szCs w:val="22"/>
              </w:rPr>
              <w:t xml:space="preserve">Given the importance of this program to </w:t>
            </w:r>
            <w:r w:rsidR="000607D2">
              <w:rPr>
                <w:sz w:val="22"/>
                <w:szCs w:val="22"/>
              </w:rPr>
              <w:t>consumers</w:t>
            </w:r>
            <w:r w:rsidR="003326F2">
              <w:rPr>
                <w:sz w:val="22"/>
                <w:szCs w:val="22"/>
              </w:rPr>
              <w:t xml:space="preserve">, I made public the draft </w:t>
            </w:r>
            <w:r w:rsidR="00045609">
              <w:rPr>
                <w:sz w:val="22"/>
                <w:szCs w:val="22"/>
              </w:rPr>
              <w:t>for</w:t>
            </w:r>
            <w:r w:rsidR="003326F2">
              <w:rPr>
                <w:sz w:val="22"/>
                <w:szCs w:val="22"/>
              </w:rPr>
              <w:t xml:space="preserve"> our newest broadband affordability program to invite feedback.</w:t>
            </w:r>
            <w:r w:rsidR="00D01FE6">
              <w:rPr>
                <w:sz w:val="22"/>
                <w:szCs w:val="22"/>
              </w:rPr>
              <w:t xml:space="preserve"> </w:t>
            </w:r>
            <w:r w:rsidR="003326F2">
              <w:rPr>
                <w:sz w:val="22"/>
                <w:szCs w:val="22"/>
              </w:rPr>
              <w:t xml:space="preserve"> </w:t>
            </w:r>
            <w:r w:rsidR="003C35A8">
              <w:rPr>
                <w:sz w:val="22"/>
                <w:szCs w:val="22"/>
              </w:rPr>
              <w:t>We know</w:t>
            </w:r>
            <w:r w:rsidR="003326F2">
              <w:rPr>
                <w:sz w:val="22"/>
                <w:szCs w:val="22"/>
              </w:rPr>
              <w:t xml:space="preserve"> that programs meant to help the most vulnerable consumers benefit greatly from public input.</w:t>
            </w:r>
          </w:p>
          <w:p w:rsidR="003326F2" w:rsidP="002E165B" w14:paraId="4861B3EB" w14:textId="67400D58">
            <w:pPr>
              <w:rPr>
                <w:sz w:val="22"/>
                <w:szCs w:val="22"/>
              </w:rPr>
            </w:pPr>
          </w:p>
          <w:p w:rsidR="00D01FE6" w:rsidP="002E165B" w14:paraId="2885EF1C" w14:textId="09C0C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“Congress gave the FCC a </w:t>
            </w:r>
            <w:r>
              <w:rPr>
                <w:sz w:val="22"/>
                <w:szCs w:val="22"/>
              </w:rPr>
              <w:t xml:space="preserve">very </w:t>
            </w:r>
            <w:r>
              <w:rPr>
                <w:sz w:val="22"/>
                <w:szCs w:val="22"/>
              </w:rPr>
              <w:t>short window to stand</w:t>
            </w:r>
            <w:r w:rsidR="005329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up the Affordable Connectivity </w:t>
            </w:r>
            <w:r w:rsidR="000C1317">
              <w:rPr>
                <w:sz w:val="22"/>
                <w:szCs w:val="22"/>
              </w:rPr>
              <w:t>Program and</w:t>
            </w:r>
            <w:r>
              <w:rPr>
                <w:sz w:val="22"/>
                <w:szCs w:val="22"/>
              </w:rPr>
              <w:t xml:space="preserve"> working </w:t>
            </w:r>
            <w:r>
              <w:rPr>
                <w:sz w:val="22"/>
                <w:szCs w:val="22"/>
              </w:rPr>
              <w:t>with a hyper-</w:t>
            </w:r>
            <w:r>
              <w:rPr>
                <w:sz w:val="22"/>
                <w:szCs w:val="22"/>
              </w:rPr>
              <w:t>accelerated schedule</w:t>
            </w:r>
            <w:r>
              <w:rPr>
                <w:sz w:val="22"/>
                <w:szCs w:val="22"/>
              </w:rPr>
              <w:t xml:space="preserve"> during the holidays</w:t>
            </w:r>
            <w:r>
              <w:rPr>
                <w:sz w:val="22"/>
                <w:szCs w:val="22"/>
              </w:rPr>
              <w:t>, we’ve proven that we</w:t>
            </w:r>
            <w:r>
              <w:rPr>
                <w:sz w:val="22"/>
                <w:szCs w:val="22"/>
              </w:rPr>
              <w:t xml:space="preserve"> are up </w:t>
            </w:r>
            <w:r>
              <w:rPr>
                <w:sz w:val="22"/>
                <w:szCs w:val="22"/>
              </w:rPr>
              <w:t>to the task</w:t>
            </w:r>
            <w:r>
              <w:rPr>
                <w:sz w:val="22"/>
                <w:szCs w:val="22"/>
              </w:rPr>
              <w:t xml:space="preserve"> with this draft</w:t>
            </w:r>
            <w:r>
              <w:rPr>
                <w:sz w:val="22"/>
                <w:szCs w:val="22"/>
              </w:rPr>
              <w:t xml:space="preserve">. </w:t>
            </w:r>
            <w:r w:rsidR="00E509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 xml:space="preserve">faced similar circumstances </w:t>
            </w:r>
            <w:r w:rsidR="000607D2">
              <w:rPr>
                <w:sz w:val="22"/>
                <w:szCs w:val="22"/>
              </w:rPr>
              <w:t>creating the</w:t>
            </w:r>
            <w:r>
              <w:rPr>
                <w:sz w:val="22"/>
                <w:szCs w:val="22"/>
              </w:rPr>
              <w:t xml:space="preserve"> Emergency Broadband Benefit Program</w:t>
            </w:r>
            <w:r>
              <w:rPr>
                <w:sz w:val="22"/>
                <w:szCs w:val="22"/>
              </w:rPr>
              <w:t xml:space="preserve"> and met our statutory deadlines.  </w:t>
            </w:r>
            <w:r w:rsidR="000C1317">
              <w:rPr>
                <w:sz w:val="22"/>
                <w:szCs w:val="22"/>
              </w:rPr>
              <w:t>So,</w:t>
            </w:r>
            <w:r>
              <w:rPr>
                <w:sz w:val="22"/>
                <w:szCs w:val="22"/>
              </w:rPr>
              <w:t xml:space="preserve"> I look forward to working with my colleagues to do th</w:t>
            </w:r>
            <w:r w:rsidR="00C8190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same with this new program.  I know we can get this done.”</w:t>
            </w:r>
          </w:p>
          <w:p w:rsidR="00AB686F" w:rsidP="002E165B" w14:paraId="6903E7D0" w14:textId="3E67EA2C">
            <w:pPr>
              <w:rPr>
                <w:sz w:val="22"/>
                <w:szCs w:val="22"/>
              </w:rPr>
            </w:pPr>
          </w:p>
          <w:p w:rsidR="002417FC" w:rsidRPr="009266F3" w:rsidP="002417FC" w14:paraId="627C3971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factsheet and copy of the draft Report and Order can be found at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https://docs.fcc.gov/public/attachments/DOC-378999A1.pdf</w:t>
              </w:r>
            </w:hyperlink>
            <w:r>
              <w:rPr>
                <w:sz w:val="22"/>
                <w:szCs w:val="22"/>
              </w:rPr>
              <w:t xml:space="preserve">. </w:t>
            </w:r>
            <w:r w:rsidRPr="009266F3">
              <w:rPr>
                <w:sz w:val="22"/>
                <w:szCs w:val="22"/>
              </w:rPr>
              <w:t xml:space="preserve"> </w:t>
            </w:r>
          </w:p>
          <w:p w:rsidR="00AB686F" w:rsidP="00AB686F" w14:paraId="313F18F7" w14:textId="77777777">
            <w:pPr>
              <w:rPr>
                <w:sz w:val="22"/>
                <w:szCs w:val="22"/>
              </w:rPr>
            </w:pPr>
          </w:p>
          <w:p w:rsidR="00BD19E8" w:rsidP="002E165B" w14:paraId="41D48848" w14:textId="51DBCDE4">
            <w:pPr>
              <w:rPr>
                <w:sz w:val="22"/>
                <w:szCs w:val="22"/>
              </w:rPr>
            </w:pPr>
            <w:r w:rsidRPr="009266F3">
              <w:rPr>
                <w:sz w:val="22"/>
                <w:szCs w:val="22"/>
              </w:rPr>
              <w:t xml:space="preserve">A Public Notice describing modifications to the Commission’s ex </w:t>
            </w:r>
            <w:r w:rsidRPr="009266F3">
              <w:rPr>
                <w:sz w:val="22"/>
                <w:szCs w:val="22"/>
              </w:rPr>
              <w:t>parte</w:t>
            </w:r>
            <w:r w:rsidRPr="009266F3">
              <w:rPr>
                <w:sz w:val="22"/>
                <w:szCs w:val="22"/>
              </w:rPr>
              <w:t xml:space="preserve"> rules for the Affordable Connectivity Program proceeding can be found at </w:t>
            </w:r>
            <w:hyperlink r:id="rId6" w:history="1">
              <w:r w:rsidRPr="009266F3" w:rsidR="009266F3">
                <w:rPr>
                  <w:rStyle w:val="Hyperlink"/>
                  <w:sz w:val="22"/>
                  <w:szCs w:val="22"/>
                </w:rPr>
                <w:t>https://www.fcc.gov/document/fcc-modifies-ex-parte-rules-affordable-connectivity-fund-proceeding</w:t>
              </w:r>
            </w:hyperlink>
            <w:r w:rsidR="009266F3">
              <w:rPr>
                <w:sz w:val="22"/>
                <w:szCs w:val="22"/>
              </w:rPr>
              <w:t xml:space="preserve">. </w:t>
            </w:r>
            <w:r w:rsidRPr="009266F3">
              <w:rPr>
                <w:sz w:val="22"/>
                <w:szCs w:val="22"/>
              </w:rPr>
              <w:t xml:space="preserve"> </w:t>
            </w:r>
          </w:p>
          <w:p w:rsidR="008718EF" w:rsidRPr="002E165B" w:rsidP="002E165B" w14:paraId="78767A5E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17D18D0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072D913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A27F66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A24424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592E4F4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CD"/>
    <w:rsid w:val="0002500C"/>
    <w:rsid w:val="000311FC"/>
    <w:rsid w:val="00040127"/>
    <w:rsid w:val="00045609"/>
    <w:rsid w:val="000607D2"/>
    <w:rsid w:val="00065E2D"/>
    <w:rsid w:val="00081232"/>
    <w:rsid w:val="0009168F"/>
    <w:rsid w:val="00091E65"/>
    <w:rsid w:val="00096D4A"/>
    <w:rsid w:val="000A38EA"/>
    <w:rsid w:val="000C1317"/>
    <w:rsid w:val="000C1E47"/>
    <w:rsid w:val="000C26F3"/>
    <w:rsid w:val="000C62D1"/>
    <w:rsid w:val="000E049E"/>
    <w:rsid w:val="0010799B"/>
    <w:rsid w:val="00115F0C"/>
    <w:rsid w:val="00117DB2"/>
    <w:rsid w:val="00123ED2"/>
    <w:rsid w:val="00125BE0"/>
    <w:rsid w:val="00142C13"/>
    <w:rsid w:val="001463F8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17FC"/>
    <w:rsid w:val="002421F0"/>
    <w:rsid w:val="00247274"/>
    <w:rsid w:val="00266966"/>
    <w:rsid w:val="00285C36"/>
    <w:rsid w:val="00294C0C"/>
    <w:rsid w:val="002A0934"/>
    <w:rsid w:val="002B1013"/>
    <w:rsid w:val="002D03E5"/>
    <w:rsid w:val="002D6538"/>
    <w:rsid w:val="002E165B"/>
    <w:rsid w:val="002E3F1D"/>
    <w:rsid w:val="002F31D0"/>
    <w:rsid w:val="00300359"/>
    <w:rsid w:val="0031773E"/>
    <w:rsid w:val="003326F2"/>
    <w:rsid w:val="00333871"/>
    <w:rsid w:val="00347716"/>
    <w:rsid w:val="003506E1"/>
    <w:rsid w:val="003727E3"/>
    <w:rsid w:val="00385A93"/>
    <w:rsid w:val="003910F1"/>
    <w:rsid w:val="003C35A8"/>
    <w:rsid w:val="003D7499"/>
    <w:rsid w:val="003E42FC"/>
    <w:rsid w:val="003E5991"/>
    <w:rsid w:val="003F344A"/>
    <w:rsid w:val="00403FF0"/>
    <w:rsid w:val="00415E27"/>
    <w:rsid w:val="0042046D"/>
    <w:rsid w:val="0042116E"/>
    <w:rsid w:val="00425AEF"/>
    <w:rsid w:val="00426518"/>
    <w:rsid w:val="00427B06"/>
    <w:rsid w:val="00441F59"/>
    <w:rsid w:val="00444E07"/>
    <w:rsid w:val="00444FA9"/>
    <w:rsid w:val="00463711"/>
    <w:rsid w:val="00473E9C"/>
    <w:rsid w:val="00480099"/>
    <w:rsid w:val="004941A2"/>
    <w:rsid w:val="00497858"/>
    <w:rsid w:val="004A3ADB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2954"/>
    <w:rsid w:val="00545DAE"/>
    <w:rsid w:val="00571B83"/>
    <w:rsid w:val="00575A00"/>
    <w:rsid w:val="00586417"/>
    <w:rsid w:val="0058673C"/>
    <w:rsid w:val="005A7972"/>
    <w:rsid w:val="005B17E7"/>
    <w:rsid w:val="005B2643"/>
    <w:rsid w:val="005B41FF"/>
    <w:rsid w:val="005D0A4E"/>
    <w:rsid w:val="005D17FD"/>
    <w:rsid w:val="005D3000"/>
    <w:rsid w:val="005F0D55"/>
    <w:rsid w:val="005F183E"/>
    <w:rsid w:val="005F73CD"/>
    <w:rsid w:val="00600DDA"/>
    <w:rsid w:val="00603A30"/>
    <w:rsid w:val="00604211"/>
    <w:rsid w:val="00606F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58A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0FCF"/>
    <w:rsid w:val="00865EAA"/>
    <w:rsid w:val="00866F06"/>
    <w:rsid w:val="008718EF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66F3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5BB2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686F"/>
    <w:rsid w:val="00AC0A38"/>
    <w:rsid w:val="00AC0CE2"/>
    <w:rsid w:val="00AC4E0E"/>
    <w:rsid w:val="00AC517B"/>
    <w:rsid w:val="00AD0D19"/>
    <w:rsid w:val="00AD4184"/>
    <w:rsid w:val="00AF051B"/>
    <w:rsid w:val="00B037A2"/>
    <w:rsid w:val="00B16EFF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600D9"/>
    <w:rsid w:val="00C70C26"/>
    <w:rsid w:val="00C72001"/>
    <w:rsid w:val="00C772B7"/>
    <w:rsid w:val="00C80347"/>
    <w:rsid w:val="00C8190E"/>
    <w:rsid w:val="00CB0672"/>
    <w:rsid w:val="00CB24D2"/>
    <w:rsid w:val="00CB7C1A"/>
    <w:rsid w:val="00CC5E08"/>
    <w:rsid w:val="00CE14FD"/>
    <w:rsid w:val="00CF1DFE"/>
    <w:rsid w:val="00CF6860"/>
    <w:rsid w:val="00D01FE6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1FBD"/>
    <w:rsid w:val="00E349AA"/>
    <w:rsid w:val="00E41390"/>
    <w:rsid w:val="00E41CA0"/>
    <w:rsid w:val="00E4366B"/>
    <w:rsid w:val="00E5099C"/>
    <w:rsid w:val="00E50A4A"/>
    <w:rsid w:val="00E60339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23B4"/>
    <w:rsid w:val="00EF3BCA"/>
    <w:rsid w:val="00EF729B"/>
    <w:rsid w:val="00F01B0D"/>
    <w:rsid w:val="00F06701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76C99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DB97063"/>
  <w15:docId w15:val="{B1222B53-498A-4ACC-9144-1241B4A1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65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F1F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F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FBD"/>
    <w:rPr>
      <w:b/>
      <w:bCs/>
    </w:rPr>
  </w:style>
  <w:style w:type="paragraph" w:styleId="Revision">
    <w:name w:val="Revision"/>
    <w:hidden/>
    <w:uiPriority w:val="99"/>
    <w:semiHidden/>
    <w:rsid w:val="00F76C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docs.fcc.gov/public/attachments/DOC-378999A1.pdf" TargetMode="External" /><Relationship Id="rId6" Type="http://schemas.openxmlformats.org/officeDocument/2006/relationships/hyperlink" Target="https://www.fcc.gov/document/fcc-modifies-ex-parte-rules-affordable-connectivity-fund-proceedin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