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03AE8" w:rsidP="009207DA" w14:paraId="453F40D2" w14:textId="448652CB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</w:t>
      </w:r>
      <w:r w:rsidR="0097040F">
        <w:rPr>
          <w:b/>
          <w:sz w:val="28"/>
          <w:szCs w:val="28"/>
        </w:rPr>
        <w:t>8</w:t>
      </w:r>
      <w:r w:rsidR="0071224B">
        <w:rPr>
          <w:b/>
          <w:sz w:val="28"/>
          <w:szCs w:val="28"/>
        </w:rPr>
        <w:t>6</w:t>
      </w:r>
      <w:r w:rsidR="00F43705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  </w:t>
      </w:r>
      <w:r w:rsidR="00A039AC">
        <w:rPr>
          <w:b/>
          <w:sz w:val="28"/>
          <w:szCs w:val="28"/>
        </w:rPr>
        <w:t xml:space="preserve"> </w:t>
      </w:r>
      <w:r w:rsidR="0071224B">
        <w:rPr>
          <w:b/>
          <w:sz w:val="28"/>
          <w:szCs w:val="28"/>
        </w:rPr>
        <w:tab/>
      </w:r>
      <w:r w:rsidR="0071224B">
        <w:rPr>
          <w:b/>
          <w:sz w:val="28"/>
          <w:szCs w:val="28"/>
        </w:rPr>
        <w:tab/>
      </w:r>
      <w:r w:rsidR="00EF6662">
        <w:rPr>
          <w:b/>
          <w:sz w:val="28"/>
          <w:szCs w:val="28"/>
        </w:rPr>
        <w:tab/>
      </w:r>
      <w:r w:rsidR="0071224B">
        <w:rPr>
          <w:b/>
          <w:sz w:val="28"/>
          <w:szCs w:val="28"/>
        </w:rPr>
        <w:t>January 1</w:t>
      </w:r>
      <w:r w:rsidR="0061185F">
        <w:rPr>
          <w:b/>
          <w:sz w:val="28"/>
          <w:szCs w:val="28"/>
        </w:rPr>
        <w:t>2</w:t>
      </w:r>
      <w:r w:rsidR="00A57B61">
        <w:rPr>
          <w:b/>
          <w:sz w:val="28"/>
          <w:szCs w:val="28"/>
        </w:rPr>
        <w:t>, 202</w:t>
      </w:r>
      <w:r w:rsidR="0071224B">
        <w:rPr>
          <w:b/>
          <w:sz w:val="28"/>
          <w:szCs w:val="28"/>
        </w:rPr>
        <w:t>2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1BB5E15C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</w:t>
      </w:r>
      <w:r w:rsidR="002B7C97">
        <w:rPr>
          <w:sz w:val="28"/>
          <w:szCs w:val="28"/>
        </w:rPr>
        <w:t>n</w:t>
      </w:r>
      <w:r w:rsidR="001E3145">
        <w:rPr>
          <w:sz w:val="28"/>
          <w:szCs w:val="28"/>
        </w:rPr>
        <w:t>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673CB18A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33162AB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103EA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1B3E8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3707CA" w:rsidP="003707CA" w14:paraId="70D3A686" w14:textId="35DF35AE">
      <w:pPr>
        <w:rPr>
          <w:color w:val="000000"/>
          <w:sz w:val="27"/>
          <w:szCs w:val="27"/>
        </w:rPr>
      </w:pPr>
      <w:r>
        <w:rPr>
          <w:sz w:val="28"/>
          <w:szCs w:val="28"/>
        </w:rPr>
        <w:t>11915</w:t>
      </w:r>
      <w:r w:rsidR="0097040F">
        <w:rPr>
          <w:sz w:val="28"/>
          <w:szCs w:val="28"/>
        </w:rPr>
        <w:t xml:space="preserve">       </w:t>
      </w:r>
      <w:r w:rsidR="00E169F2">
        <w:rPr>
          <w:sz w:val="28"/>
          <w:szCs w:val="28"/>
        </w:rPr>
        <w:t xml:space="preserve">Part </w:t>
      </w:r>
      <w:r w:rsidR="0071224B">
        <w:rPr>
          <w:sz w:val="28"/>
          <w:szCs w:val="28"/>
        </w:rPr>
        <w:t>90</w:t>
      </w:r>
      <w:r w:rsidR="0071224B">
        <w:rPr>
          <w:sz w:val="28"/>
          <w:szCs w:val="28"/>
        </w:rPr>
        <w:tab/>
      </w:r>
      <w:r w:rsidR="0097040F">
        <w:rPr>
          <w:sz w:val="28"/>
          <w:szCs w:val="28"/>
        </w:rPr>
        <w:t xml:space="preserve">   </w:t>
      </w:r>
      <w:r w:rsidR="0071224B">
        <w:rPr>
          <w:sz w:val="28"/>
          <w:szCs w:val="28"/>
        </w:rPr>
        <w:tab/>
      </w:r>
      <w:r w:rsidR="005410E0">
        <w:rPr>
          <w:sz w:val="28"/>
          <w:szCs w:val="28"/>
        </w:rPr>
        <w:tab/>
      </w:r>
      <w:r w:rsidR="0071224B">
        <w:rPr>
          <w:sz w:val="28"/>
          <w:szCs w:val="28"/>
        </w:rPr>
        <w:t>L</w:t>
      </w:r>
      <w:r>
        <w:rPr>
          <w:sz w:val="28"/>
          <w:szCs w:val="28"/>
        </w:rPr>
        <w:t xml:space="preserve">and </w:t>
      </w:r>
      <w:r w:rsidR="0071224B">
        <w:rPr>
          <w:sz w:val="28"/>
          <w:szCs w:val="28"/>
        </w:rPr>
        <w:t>M</w:t>
      </w:r>
      <w:r>
        <w:rPr>
          <w:sz w:val="28"/>
          <w:szCs w:val="28"/>
        </w:rPr>
        <w:t>obile</w:t>
      </w:r>
      <w:r>
        <w:rPr>
          <w:sz w:val="28"/>
          <w:szCs w:val="28"/>
        </w:rPr>
        <w:tab/>
        <w:t xml:space="preserve">   </w:t>
      </w:r>
      <w:r w:rsidR="00103EA7">
        <w:rPr>
          <w:sz w:val="28"/>
          <w:szCs w:val="28"/>
        </w:rPr>
        <w:t>0</w:t>
      </w:r>
      <w:r w:rsidR="0071224B">
        <w:rPr>
          <w:sz w:val="28"/>
          <w:szCs w:val="28"/>
        </w:rPr>
        <w:t>6</w:t>
      </w:r>
      <w:r w:rsidR="00103EA7">
        <w:rPr>
          <w:sz w:val="28"/>
          <w:szCs w:val="28"/>
        </w:rPr>
        <w:t>/</w:t>
      </w:r>
      <w:r w:rsidR="0071224B">
        <w:rPr>
          <w:sz w:val="28"/>
          <w:szCs w:val="28"/>
        </w:rPr>
        <w:t>24</w:t>
      </w:r>
      <w:r w:rsidR="00103EA7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="0071224B">
        <w:rPr>
          <w:sz w:val="28"/>
          <w:szCs w:val="28"/>
        </w:rPr>
        <w:tab/>
      </w:r>
      <w:r w:rsidR="005410E0">
        <w:rPr>
          <w:sz w:val="28"/>
          <w:szCs w:val="28"/>
        </w:rPr>
        <w:t xml:space="preserve">        </w:t>
      </w:r>
      <w:r w:rsidR="00757C73">
        <w:rPr>
          <w:sz w:val="28"/>
          <w:szCs w:val="28"/>
        </w:rPr>
        <w:t xml:space="preserve">Petition for Rulemaking </w:t>
      </w:r>
      <w:r w:rsidR="0071224B">
        <w:rPr>
          <w:color w:val="000000"/>
          <w:sz w:val="27"/>
          <w:szCs w:val="27"/>
        </w:rPr>
        <w:t xml:space="preserve">in the </w:t>
      </w:r>
      <w:r>
        <w:rPr>
          <w:color w:val="000000"/>
          <w:sz w:val="27"/>
          <w:szCs w:val="27"/>
        </w:rPr>
        <w:t xml:space="preserve">       </w:t>
      </w:r>
    </w:p>
    <w:p w:rsidR="003707CA" w:rsidP="003707CA" w14:paraId="119881D5" w14:textId="262BC5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Communications</w:t>
      </w:r>
      <w:r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  Matter of Subpart L of Part 90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3707CA" w:rsidP="003707CA" w14:paraId="5B0ADEFA" w14:textId="4D59326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Counsel (LMCC)</w:t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</w:r>
      <w:r w:rsidR="005410E0">
        <w:rPr>
          <w:color w:val="000000"/>
          <w:sz w:val="27"/>
          <w:szCs w:val="27"/>
        </w:rPr>
        <w:tab/>
        <w:t xml:space="preserve">        of FCC Rules: Updated Method</w:t>
      </w:r>
    </w:p>
    <w:p w:rsidR="0071224B" w:rsidP="0071224B" w14:paraId="18D5C02A" w14:textId="5144C7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To Determine Potential Interference</w:t>
      </w:r>
    </w:p>
    <w:p w:rsidR="0032338B" w:rsidP="005410E0" w14:paraId="0B0ACC76" w14:textId="1EEC5CB7">
      <w:pPr>
        <w:ind w:left="846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Between Land Mobile Stations and </w:t>
      </w:r>
      <w:r w:rsidR="005410E0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Digital Television Stations Operating in the 470-512 MHz Band (“T-Band”)</w:t>
      </w:r>
    </w:p>
    <w:p w:rsidR="0032338B" w:rsidP="00E169F2" w14:paraId="67D25A1E" w14:textId="124FB614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2338B" w:rsidP="00E169F2" w14:paraId="56652A70" w14:textId="1708E8DF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69F2" w:rsidP="004046C9" w14:paraId="678C1AB7" w14:textId="0679F9B6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E169F2" w:rsidP="00E169F2" w14:paraId="16DDA19E" w14:textId="77777777">
      <w:pPr>
        <w:ind w:left="90" w:hanging="90"/>
        <w:rPr>
          <w:sz w:val="28"/>
          <w:szCs w:val="28"/>
        </w:rPr>
      </w:pPr>
    </w:p>
    <w:p w:rsidR="00103EA7" w:rsidP="00A57B61" w14:paraId="3C9E18C1" w14:textId="4FE5647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="003707CA">
        <w:rPr>
          <w:sz w:val="28"/>
          <w:szCs w:val="28"/>
        </w:rPr>
        <w:t>David Smith</w:t>
      </w:r>
      <w:r w:rsidR="00C54B6D">
        <w:rPr>
          <w:sz w:val="28"/>
          <w:szCs w:val="28"/>
        </w:rPr>
        <w:t>, on behalf of</w:t>
      </w:r>
    </w:p>
    <w:p w:rsidR="006D7D4B" w:rsidP="00E8244E" w14:paraId="6BF60D2D" w14:textId="1107145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54B6D">
        <w:rPr>
          <w:sz w:val="28"/>
          <w:szCs w:val="28"/>
        </w:rPr>
        <w:t>LMCC</w:t>
      </w:r>
      <w:r>
        <w:rPr>
          <w:sz w:val="28"/>
          <w:szCs w:val="28"/>
        </w:rPr>
        <w:t xml:space="preserve">, </w:t>
      </w:r>
      <w:r w:rsidRPr="006D7D4B">
        <w:rPr>
          <w:sz w:val="28"/>
          <w:szCs w:val="28"/>
        </w:rPr>
        <w:t xml:space="preserve">2121 Cooperative Way, </w:t>
      </w:r>
    </w:p>
    <w:p w:rsidR="00E2071A" w:rsidP="006D7D4B" w14:paraId="1ECCB0BC" w14:textId="518810B7">
      <w:pPr>
        <w:ind w:left="2880" w:firstLine="720"/>
        <w:rPr>
          <w:sz w:val="28"/>
          <w:szCs w:val="28"/>
        </w:rPr>
      </w:pPr>
      <w:r w:rsidRPr="006D7D4B">
        <w:rPr>
          <w:sz w:val="28"/>
          <w:szCs w:val="28"/>
        </w:rPr>
        <w:t>Suite 225 Herndon, VA 20171</w:t>
      </w:r>
      <w:r w:rsidR="0071404C">
        <w:rPr>
          <w:sz w:val="28"/>
          <w:szCs w:val="28"/>
        </w:rPr>
        <w:t>)</w:t>
      </w: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1F40079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 w14:paraId="2FC54DC5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14:paraId="3F4553E9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14:paraId="61B0E736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3495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67583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2C16"/>
    <w:rsid w:val="000F3BC1"/>
    <w:rsid w:val="000F423D"/>
    <w:rsid w:val="000F55CE"/>
    <w:rsid w:val="00103EA7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1A3C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3E87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B7C97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338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2A0"/>
    <w:rsid w:val="003503DD"/>
    <w:rsid w:val="00352D21"/>
    <w:rsid w:val="0036042A"/>
    <w:rsid w:val="003639B9"/>
    <w:rsid w:val="00364F6D"/>
    <w:rsid w:val="00365C2E"/>
    <w:rsid w:val="0037011D"/>
    <w:rsid w:val="003707CA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46C9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1E87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10E0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286C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185F"/>
    <w:rsid w:val="00614218"/>
    <w:rsid w:val="00615805"/>
    <w:rsid w:val="00615D70"/>
    <w:rsid w:val="00621B28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1D17"/>
    <w:rsid w:val="006D468E"/>
    <w:rsid w:val="006D5130"/>
    <w:rsid w:val="006D5414"/>
    <w:rsid w:val="006D7D4B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224B"/>
    <w:rsid w:val="0071404C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57C73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33C6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69BA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040F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2DD7"/>
    <w:rsid w:val="00A330A5"/>
    <w:rsid w:val="00A35AE2"/>
    <w:rsid w:val="00A361BB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87962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14AF"/>
    <w:rsid w:val="00B03861"/>
    <w:rsid w:val="00B04DCE"/>
    <w:rsid w:val="00B0689F"/>
    <w:rsid w:val="00B11C21"/>
    <w:rsid w:val="00B21632"/>
    <w:rsid w:val="00B22784"/>
    <w:rsid w:val="00B267F8"/>
    <w:rsid w:val="00B30188"/>
    <w:rsid w:val="00B31974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20F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B3008"/>
    <w:rsid w:val="00BC0DBD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2F10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401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4B6D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2FD8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48D0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9F2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67B"/>
    <w:rsid w:val="00E93B49"/>
    <w:rsid w:val="00E93DFB"/>
    <w:rsid w:val="00E95072"/>
    <w:rsid w:val="00EA24BF"/>
    <w:rsid w:val="00EB1D64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6662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17540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43705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3C3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337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character" w:styleId="CommentReference">
    <w:name w:val="annotation reference"/>
    <w:basedOn w:val="DefaultParagraphFont"/>
    <w:rsid w:val="00B72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0F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7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0F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