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33DA1" w:rsidRPr="00A62AE7" w14:paraId="51C978D2" w14:textId="559EEC1F">
      <w:pPr>
        <w:rPr>
          <w:rFonts w:ascii="Times New Roman" w:hAnsi="Times New Roman" w:cs="Times New Roman"/>
        </w:rPr>
      </w:pPr>
      <w:r w:rsidRPr="00A62AE7">
        <w:rPr>
          <w:rFonts w:ascii="Times New Roman" w:hAnsi="Times New Roman" w:cs="Times New Roman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F8" w:rsidRPr="00A62AE7" w:rsidP="00044ED7" w14:paraId="05D3E596" w14:textId="31C333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62AE7">
        <w:rPr>
          <w:rFonts w:ascii="Times New Roman" w:hAnsi="Times New Roman" w:cs="Times New Roman"/>
          <w:b/>
          <w:color w:val="000000"/>
          <w:sz w:val="28"/>
        </w:rPr>
        <w:t xml:space="preserve">Carr </w:t>
      </w:r>
      <w:r w:rsidRPr="00A62AE7" w:rsidR="008E7E10">
        <w:rPr>
          <w:rFonts w:ascii="Times New Roman" w:hAnsi="Times New Roman" w:cs="Times New Roman"/>
          <w:b/>
          <w:color w:val="000000"/>
          <w:sz w:val="28"/>
        </w:rPr>
        <w:t xml:space="preserve">Holds Official Meeting with </w:t>
      </w:r>
      <w:r w:rsidRPr="00A62AE7" w:rsidR="00F55561">
        <w:rPr>
          <w:rFonts w:ascii="Times New Roman" w:hAnsi="Times New Roman" w:cs="Times New Roman"/>
          <w:b/>
          <w:color w:val="000000"/>
          <w:sz w:val="28"/>
        </w:rPr>
        <w:t xml:space="preserve">Taiwan </w:t>
      </w:r>
      <w:r w:rsidRPr="00A62AE7">
        <w:rPr>
          <w:rFonts w:ascii="Times New Roman" w:hAnsi="Times New Roman" w:cs="Times New Roman"/>
          <w:b/>
          <w:color w:val="000000"/>
          <w:sz w:val="28"/>
        </w:rPr>
        <w:t>Communications Regulators</w:t>
      </w:r>
    </w:p>
    <w:p w:rsidR="001B5E61" w:rsidRPr="00A62AE7" w:rsidP="00044ED7" w14:paraId="7E7DA3E8" w14:textId="7777777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</w:rPr>
      </w:pPr>
    </w:p>
    <w:p w:rsidR="00D3059B" w:rsidRPr="00A62AE7" w:rsidP="00044ED7" w14:paraId="43431D8A" w14:textId="7AA0DDA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A62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Virtual Dialogue on 5G</w:t>
      </w:r>
      <w:r w:rsidRPr="00A62AE7" w:rsidR="00AE7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,</w:t>
      </w:r>
      <w:r w:rsidRPr="00A62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Network Security Underscores </w:t>
      </w:r>
      <w:r w:rsidRPr="00A62AE7" w:rsidR="001B5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Need to Recognize the Country’s Leadership</w:t>
      </w:r>
    </w:p>
    <w:p w:rsidR="009413EC" w:rsidRPr="00A62AE7" w:rsidP="00044ED7" w14:paraId="20DEC1BE" w14:textId="5E386AED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E7904" w:rsidRPr="00A62AE7" w:rsidP="00044ED7" w14:paraId="29FEE531" w14:textId="2C39D703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WASHINGTON, DC, </w:t>
      </w:r>
      <w:r w:rsidRPr="00A62AE7" w:rsidR="006F5723">
        <w:rPr>
          <w:rFonts w:ascii="Times New Roman" w:eastAsia="Times New Roman" w:hAnsi="Times New Roman" w:cs="Times New Roman"/>
          <w:color w:val="000000"/>
          <w:sz w:val="22"/>
          <w:szCs w:val="22"/>
        </w:rPr>
        <w:t>January 12, 2022</w:t>
      </w:r>
      <w:r w:rsidRPr="00A62AE7" w:rsidR="00E92EAB"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 w:rsidRPr="00A62AE7" w:rsidR="006F572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Yesterday, FCC Commissioner Brendan Carr 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held an official, virtual meeting </w:t>
      </w:r>
      <w:r w:rsidRPr="00A62AE7" w:rsidR="009413E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 </w:t>
      </w:r>
      <w:r w:rsidRPr="00A62AE7" w:rsidR="00E34D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Commissioner </w:t>
      </w:r>
      <w:r w:rsidRPr="00A62AE7" w:rsidR="00B7758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Yeali S. Sun of </w:t>
      </w:r>
      <w:r w:rsidRPr="00A62AE7" w:rsidR="00CC056A">
        <w:rPr>
          <w:rFonts w:ascii="Times New Roman" w:eastAsia="Times New Roman" w:hAnsi="Times New Roman" w:cs="Times New Roman"/>
          <w:color w:val="000000"/>
          <w:sz w:val="22"/>
          <w:szCs w:val="22"/>
        </w:rPr>
        <w:t>the Republic of China</w:t>
      </w:r>
      <w:r w:rsidRPr="00A62AE7" w:rsidR="00B77580">
        <w:rPr>
          <w:rFonts w:ascii="Times New Roman" w:eastAsia="Times New Roman" w:hAnsi="Times New Roman" w:cs="Times New Roman"/>
          <w:color w:val="000000"/>
          <w:sz w:val="22"/>
          <w:szCs w:val="22"/>
        </w:rPr>
        <w:t>’s</w:t>
      </w:r>
      <w:r w:rsidRPr="00A62AE7" w:rsidR="00CC0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(Taiwan’s)</w:t>
      </w:r>
      <w:r w:rsidRPr="00A62AE7" w:rsidR="00B7758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National Communications Commission</w:t>
      </w:r>
      <w:r w:rsidRPr="00A62AE7" w:rsidR="00101E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(NCC</w:t>
      </w:r>
      <w:r w:rsidRPr="00A62AE7" w:rsidR="00A65A67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Pr="00A62AE7" w:rsidR="003F27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Jeff Y.</w:t>
      </w:r>
      <w:r w:rsidRPr="00A62AE7" w:rsidR="00013DE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62AE7" w:rsidR="003F27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J. Liu, Director-General of </w:t>
      </w:r>
      <w:r w:rsidRPr="00A62AE7" w:rsidR="00D0102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</w:t>
      </w:r>
      <w:r w:rsidRPr="00A62AE7" w:rsidR="003F27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Department of Archives, Information Management and Telecommunications, </w:t>
      </w:r>
      <w:r w:rsidRPr="00A62AE7" w:rsidR="00F2427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for </w:t>
      </w:r>
      <w:r w:rsidRPr="00A62AE7" w:rsidR="008E7E1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Taiwan’s </w:t>
      </w:r>
      <w:r w:rsidRPr="00A62AE7" w:rsidR="003F2732">
        <w:rPr>
          <w:rFonts w:ascii="Times New Roman" w:eastAsia="Times New Roman" w:hAnsi="Times New Roman" w:cs="Times New Roman"/>
          <w:color w:val="000000"/>
          <w:sz w:val="22"/>
          <w:szCs w:val="22"/>
        </w:rPr>
        <w:t>Ministry of Foreign Affairs</w:t>
      </w:r>
      <w:r w:rsidRPr="00A62AE7" w:rsidR="003A0A54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Their discussion covered the two countries’ approaches to 5G</w:t>
      </w:r>
      <w:r w:rsidRPr="00A62AE7" w:rsidR="008F5D2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network </w:t>
      </w:r>
      <w:r w:rsidRPr="00A62AE7" w:rsidR="00BD30B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security 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threats, as well as Commissioner Carr’s view that international telecom bodies </w:t>
      </w:r>
      <w:r w:rsidRPr="00A62AE7" w:rsidR="00BD30B1">
        <w:rPr>
          <w:rFonts w:ascii="Times New Roman" w:eastAsia="Times New Roman" w:hAnsi="Times New Roman" w:cs="Times New Roman"/>
          <w:color w:val="000000"/>
          <w:sz w:val="22"/>
          <w:szCs w:val="22"/>
        </w:rPr>
        <w:t>should o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>fficially recogniz</w:t>
      </w:r>
      <w:r w:rsidRPr="00A62AE7" w:rsidR="008F5D20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Taiwan’s </w:t>
      </w:r>
      <w:r w:rsidRPr="00A62AE7" w:rsidR="001B5E6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leading 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regulatory work.  </w:t>
      </w:r>
    </w:p>
    <w:p w:rsidR="00AE7904" w:rsidRPr="00A62AE7" w:rsidP="00044ED7" w14:paraId="14818A16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9660F" w:rsidRPr="00A62AE7" w:rsidP="00044ED7" w14:paraId="51D25E46" w14:textId="3137E904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Commissioner Carr issued the following statement following the </w:t>
      </w:r>
      <w:r w:rsidRPr="00A62AE7" w:rsidR="008E7E10">
        <w:rPr>
          <w:rFonts w:ascii="Times New Roman" w:eastAsia="Times New Roman" w:hAnsi="Times New Roman" w:cs="Times New Roman"/>
          <w:color w:val="000000"/>
          <w:sz w:val="22"/>
          <w:szCs w:val="22"/>
        </w:rPr>
        <w:t>dialogue between the officials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09660F" w:rsidRPr="00A62AE7" w:rsidP="00044ED7" w14:paraId="1FC5A7D7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5E61" w:rsidRPr="00A62AE7" w14:paraId="584C92F0" w14:textId="6DF02C84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</w:t>
      </w:r>
      <w:r w:rsidRPr="00A62AE7" w:rsidR="000A280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greatly appreciated the warm dialogue and opportunity to hold an official, virtual meeting with my regulatory counterparts in Taiwan.  As two vibrant democracies, our countries </w:t>
      </w:r>
      <w:r w:rsidRPr="00A62AE7" w:rsidR="008F5D2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are vital economic and national security partners.  </w:t>
      </w:r>
      <w:r w:rsidRPr="00A62AE7" w:rsidR="00056B09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A62AE7" w:rsidR="008F5D2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 w:rsidRPr="00A62AE7" w:rsidR="00056B0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also </w:t>
      </w:r>
      <w:r w:rsidRPr="00A62AE7" w:rsidR="000A280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share a core set of values that inform our regulatory approaches to everything from next-gen networks to network security.  </w:t>
      </w:r>
      <w:r w:rsidRPr="00A62AE7" w:rsidR="008B7D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Perhaps </w:t>
      </w:r>
      <w:r w:rsidRPr="00A62AE7" w:rsidR="00371E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best example </w:t>
      </w:r>
      <w:r w:rsidRPr="00A62AE7" w:rsidR="007448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of this </w:t>
      </w:r>
      <w:r w:rsidRPr="00A62AE7" w:rsidR="00371E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is our </w:t>
      </w:r>
      <w:r w:rsidRPr="00A62AE7" w:rsidR="00056B0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mutual </w:t>
      </w:r>
      <w:r w:rsidRPr="00A62AE7" w:rsidR="00AD55B0">
        <w:rPr>
          <w:rFonts w:ascii="Times New Roman" w:eastAsia="Times New Roman" w:hAnsi="Times New Roman" w:cs="Times New Roman"/>
          <w:color w:val="000000"/>
          <w:sz w:val="22"/>
          <w:szCs w:val="22"/>
        </w:rPr>
        <w:t>commitment to</w:t>
      </w:r>
      <w:r w:rsidRPr="00A62AE7" w:rsidR="002A2F0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62AE7" w:rsidR="00873422">
        <w:rPr>
          <w:rFonts w:ascii="Times New Roman" w:eastAsia="Times New Roman" w:hAnsi="Times New Roman" w:cs="Times New Roman"/>
          <w:color w:val="000000"/>
          <w:sz w:val="22"/>
          <w:szCs w:val="22"/>
        </w:rPr>
        <w:t>advancing</w:t>
      </w:r>
      <w:r w:rsidRPr="00A62AE7" w:rsidR="00652E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62AE7" w:rsidR="00DC3B1E">
        <w:rPr>
          <w:rFonts w:ascii="Times New Roman" w:eastAsia="Times New Roman" w:hAnsi="Times New Roman" w:cs="Times New Roman"/>
          <w:color w:val="000000"/>
          <w:sz w:val="22"/>
          <w:szCs w:val="22"/>
        </w:rPr>
        <w:t>robust</w:t>
      </w:r>
      <w:r w:rsidRPr="00A62AE7" w:rsidR="00371E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A62AE7" w:rsidR="00DC3B1E">
        <w:rPr>
          <w:rFonts w:ascii="Times New Roman" w:eastAsia="Times New Roman" w:hAnsi="Times New Roman" w:cs="Times New Roman"/>
          <w:color w:val="000000"/>
          <w:sz w:val="22"/>
          <w:szCs w:val="22"/>
        </w:rPr>
        <w:t>secure</w:t>
      </w:r>
      <w:r w:rsidRPr="00A62AE7" w:rsidR="00371ECD">
        <w:rPr>
          <w:rFonts w:ascii="Times New Roman" w:eastAsia="Times New Roman" w:hAnsi="Times New Roman" w:cs="Times New Roman"/>
          <w:color w:val="000000"/>
          <w:sz w:val="22"/>
          <w:szCs w:val="22"/>
        </w:rPr>
        <w:t>, and trustworthy</w:t>
      </w:r>
      <w:r w:rsidRPr="00A62AE7" w:rsidR="00B911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5G</w:t>
      </w:r>
      <w:r w:rsidRPr="00A62AE7" w:rsidR="008874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62AE7" w:rsidR="003449DD">
        <w:rPr>
          <w:rFonts w:ascii="Times New Roman" w:eastAsia="Times New Roman" w:hAnsi="Times New Roman" w:cs="Times New Roman"/>
          <w:color w:val="000000"/>
          <w:sz w:val="22"/>
          <w:szCs w:val="22"/>
        </w:rPr>
        <w:t>networks</w:t>
      </w:r>
      <w:r w:rsidRPr="00A62AE7" w:rsidR="00055E6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62AE7" w:rsidR="008F5D20">
        <w:rPr>
          <w:rFonts w:ascii="Times New Roman" w:eastAsia="Times New Roman" w:hAnsi="Times New Roman" w:cs="Times New Roman"/>
          <w:color w:val="000000"/>
          <w:sz w:val="22"/>
          <w:szCs w:val="22"/>
        </w:rPr>
        <w:t>that will</w:t>
      </w:r>
      <w:r w:rsidRPr="00A62AE7" w:rsidR="00055E6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62AE7" w:rsidR="00056B09">
        <w:rPr>
          <w:rFonts w:ascii="Times New Roman" w:eastAsia="Times New Roman" w:hAnsi="Times New Roman" w:cs="Times New Roman"/>
          <w:color w:val="000000"/>
          <w:sz w:val="22"/>
          <w:szCs w:val="22"/>
        </w:rPr>
        <w:t>help grow our economies.</w:t>
      </w:r>
    </w:p>
    <w:p w:rsidR="00BD30B1" w:rsidRPr="00A62AE7" w:rsidP="00044ED7" w14:paraId="1DF1CFE1" w14:textId="60C0BBCF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5E61" w:rsidRPr="00A62AE7" w:rsidP="00044ED7" w14:paraId="79BCEDFB" w14:textId="59D0014F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 w:rsidRPr="00A62AE7" w:rsidR="000261C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enjoyed </w:t>
      </w:r>
      <w:r w:rsidRPr="00A62AE7" w:rsidR="008F5D2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learning </w:t>
      </w:r>
      <w:r w:rsidRPr="00A62AE7" w:rsidR="000261C8">
        <w:rPr>
          <w:rFonts w:ascii="Times New Roman" w:eastAsia="Times New Roman" w:hAnsi="Times New Roman" w:cs="Times New Roman"/>
          <w:color w:val="000000"/>
          <w:sz w:val="22"/>
          <w:szCs w:val="22"/>
        </w:rPr>
        <w:t>from</w:t>
      </w:r>
      <w:r w:rsidRPr="00A62AE7" w:rsidR="00F053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Commissioner Sun about </w:t>
      </w:r>
      <w:r w:rsidRPr="00A62AE7" w:rsidR="008F5D2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</w:t>
      </w:r>
      <w:r w:rsidRPr="00A62AE7" w:rsidR="00F053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steps she and her colleagues are taking to 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>accelerate country-wide</w:t>
      </w:r>
      <w:r w:rsidRPr="00A62AE7" w:rsidR="00296E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62AE7" w:rsidR="00465A1B">
        <w:rPr>
          <w:rFonts w:ascii="Times New Roman" w:eastAsia="Times New Roman" w:hAnsi="Times New Roman" w:cs="Times New Roman"/>
          <w:color w:val="000000"/>
          <w:sz w:val="22"/>
          <w:szCs w:val="22"/>
        </w:rPr>
        <w:t>5G networks</w:t>
      </w:r>
      <w:r w:rsidRPr="00A62AE7" w:rsidR="00296E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62AE7" w:rsidR="004E2573">
        <w:rPr>
          <w:rFonts w:ascii="Times New Roman" w:eastAsia="Times New Roman" w:hAnsi="Times New Roman" w:cs="Times New Roman"/>
          <w:color w:val="000000"/>
          <w:sz w:val="22"/>
          <w:szCs w:val="22"/>
        </w:rPr>
        <w:t>while</w:t>
      </w:r>
      <w:r w:rsidRPr="00A62AE7" w:rsidR="00296E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promot</w:t>
      </w:r>
      <w:r w:rsidRPr="00A62AE7" w:rsidR="004E2573">
        <w:rPr>
          <w:rFonts w:ascii="Times New Roman" w:eastAsia="Times New Roman" w:hAnsi="Times New Roman" w:cs="Times New Roman"/>
          <w:color w:val="000000"/>
          <w:sz w:val="22"/>
          <w:szCs w:val="22"/>
        </w:rPr>
        <w:t>ing</w:t>
      </w:r>
      <w:r w:rsidRPr="00A62AE7" w:rsidR="00296E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competition am</w:t>
      </w:r>
      <w:r w:rsidRPr="00A62AE7" w:rsidR="00700EB4">
        <w:rPr>
          <w:rFonts w:ascii="Times New Roman" w:eastAsia="Times New Roman" w:hAnsi="Times New Roman" w:cs="Times New Roman"/>
          <w:color w:val="000000"/>
          <w:sz w:val="22"/>
          <w:szCs w:val="22"/>
        </w:rPr>
        <w:t>ong trust</w:t>
      </w:r>
      <w:r w:rsidRPr="00A62AE7" w:rsidR="00644A2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ed companies </w:t>
      </w:r>
      <w:r w:rsidRPr="00A62AE7" w:rsidR="00AB71C7">
        <w:rPr>
          <w:rFonts w:ascii="Times New Roman" w:eastAsia="Times New Roman" w:hAnsi="Times New Roman" w:cs="Times New Roman"/>
          <w:color w:val="000000"/>
          <w:sz w:val="22"/>
          <w:szCs w:val="22"/>
        </w:rPr>
        <w:t>across</w:t>
      </w:r>
      <w:r w:rsidRPr="00A62AE7" w:rsidR="00644A2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5G ecosystem</w:t>
      </w:r>
      <w:r w:rsidRPr="00A62AE7" w:rsidR="008F5D2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1B5E61" w:rsidRPr="00A62AE7" w:rsidP="00044ED7" w14:paraId="6075643B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5E61" w:rsidRPr="00A62AE7" w:rsidP="00044ED7" w14:paraId="26813BA1" w14:textId="5AEE3B2A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 w:rsidRPr="00A62AE7" w:rsidR="008F5D20">
        <w:rPr>
          <w:rFonts w:ascii="Times New Roman" w:eastAsia="Times New Roman" w:hAnsi="Times New Roman" w:cs="Times New Roman"/>
          <w:color w:val="000000"/>
          <w:sz w:val="22"/>
          <w:szCs w:val="22"/>
        </w:rPr>
        <w:t>It is clear to me that i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>nternational telecom governing bodies</w:t>
      </w:r>
      <w:r w:rsidRPr="00A62AE7" w:rsidR="00F450D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would benefit 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greatly </w:t>
      </w:r>
      <w:r w:rsidRPr="00A62AE7" w:rsidR="00F450D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from 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>Taiwan’s regulatory expertise and official</w:t>
      </w:r>
      <w:r w:rsidRPr="00A62AE7" w:rsidR="008F5D20">
        <w:rPr>
          <w:rFonts w:ascii="Times New Roman" w:eastAsia="Times New Roman" w:hAnsi="Times New Roman" w:cs="Times New Roman"/>
          <w:color w:val="000000"/>
          <w:sz w:val="22"/>
          <w:szCs w:val="22"/>
        </w:rPr>
        <w:t>ly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recognizing the country within their organizations, particularly as</w:t>
      </w:r>
      <w:r w:rsidRPr="00A62AE7" w:rsidR="00056B0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>global standards</w:t>
      </w:r>
      <w:r w:rsidRPr="00A62AE7" w:rsidR="008F5D20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>setting proces</w:t>
      </w:r>
      <w:r w:rsidRPr="00A62AE7" w:rsidR="00056B09">
        <w:rPr>
          <w:rFonts w:ascii="Times New Roman" w:eastAsia="Times New Roman" w:hAnsi="Times New Roman" w:cs="Times New Roman"/>
          <w:color w:val="000000"/>
          <w:sz w:val="22"/>
          <w:szCs w:val="22"/>
        </w:rPr>
        <w:t>ses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confront the sophisticated security threats that software-based networks </w:t>
      </w:r>
      <w:r w:rsidRPr="00A62AE7" w:rsidR="008F5D20">
        <w:rPr>
          <w:rFonts w:ascii="Times New Roman" w:eastAsia="Times New Roman" w:hAnsi="Times New Roman" w:cs="Times New Roman"/>
          <w:color w:val="000000"/>
          <w:sz w:val="22"/>
          <w:szCs w:val="22"/>
        </w:rPr>
        <w:t>now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present</w:t>
      </w:r>
      <w:r w:rsidRPr="00A62AE7" w:rsidR="008F5D20">
        <w:rPr>
          <w:rFonts w:ascii="Times New Roman" w:eastAsia="Times New Roman" w:hAnsi="Times New Roman" w:cs="Times New Roman"/>
          <w:color w:val="000000"/>
          <w:sz w:val="22"/>
          <w:szCs w:val="22"/>
        </w:rPr>
        <w:t>—an issue where Taiwan has developed world-</w:t>
      </w:r>
      <w:r w:rsidRPr="00A62AE7" w:rsidR="009A1239">
        <w:rPr>
          <w:rFonts w:ascii="Times New Roman" w:eastAsia="Times New Roman" w:hAnsi="Times New Roman" w:cs="Times New Roman"/>
          <w:color w:val="000000"/>
          <w:sz w:val="22"/>
          <w:szCs w:val="22"/>
        </w:rPr>
        <w:t>class</w:t>
      </w:r>
      <w:r w:rsidRPr="00A62AE7" w:rsidR="008F5D2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expertise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 Unfortunately, too many organizations </w:t>
      </w:r>
      <w:r w:rsidRPr="00A62AE7" w:rsidR="00323D5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have 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capitulated to </w:t>
      </w:r>
      <w:r w:rsidRPr="00A62AE7" w:rsidR="000A1CA9">
        <w:rPr>
          <w:rFonts w:ascii="Times New Roman" w:eastAsia="Times New Roman" w:hAnsi="Times New Roman" w:cs="Times New Roman"/>
          <w:color w:val="000000"/>
          <w:sz w:val="22"/>
          <w:szCs w:val="22"/>
        </w:rPr>
        <w:t>Beijing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>’s demands that they</w:t>
      </w:r>
      <w:r w:rsidRPr="00A62AE7" w:rsidR="000738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62AE7" w:rsidR="000A1C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exclude </w:t>
      </w:r>
      <w:r w:rsidRPr="00A62AE7" w:rsidR="00323D51">
        <w:rPr>
          <w:rFonts w:ascii="Times New Roman" w:eastAsia="Times New Roman" w:hAnsi="Times New Roman" w:cs="Times New Roman"/>
          <w:color w:val="000000"/>
          <w:sz w:val="22"/>
          <w:szCs w:val="22"/>
        </w:rPr>
        <w:t>Taiwan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</w:t>
      </w:r>
      <w:r w:rsidRPr="00A62AE7" w:rsidR="008F5D20">
        <w:rPr>
          <w:rFonts w:ascii="Times New Roman" w:eastAsia="Times New Roman" w:hAnsi="Times New Roman" w:cs="Times New Roman"/>
          <w:color w:val="000000"/>
          <w:sz w:val="22"/>
          <w:szCs w:val="22"/>
        </w:rPr>
        <w:t>rom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their official work</w:t>
      </w:r>
      <w:r w:rsidRPr="00A62AE7" w:rsidR="005D70F4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A62AE7" w:rsidR="008F5D2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This not only deprives those bodies of Taiwan’s expertise, </w:t>
      </w:r>
      <w:r w:rsidRPr="00A62AE7" w:rsidR="009D0BD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but </w:t>
      </w:r>
      <w:r w:rsidRPr="00A62AE7" w:rsidR="008F5D2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weakens </w:t>
      </w:r>
      <w:r w:rsidRPr="00A62AE7" w:rsidR="00056B09">
        <w:rPr>
          <w:rFonts w:ascii="Times New Roman" w:eastAsia="Times New Roman" w:hAnsi="Times New Roman" w:cs="Times New Roman"/>
          <w:color w:val="000000"/>
          <w:sz w:val="22"/>
          <w:szCs w:val="22"/>
        </w:rPr>
        <w:t>our</w:t>
      </w:r>
      <w:r w:rsidRPr="00A62AE7" w:rsidR="008F5D2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ability to address the network and cybersecurity threats that free countries face today.</w:t>
      </w:r>
    </w:p>
    <w:p w:rsidR="001B5E61" w:rsidRPr="00A62AE7" w:rsidP="00044ED7" w14:paraId="1DA4CD73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67453" w:rsidRPr="00A62AE7" w:rsidP="00044ED7" w14:paraId="6852282C" w14:textId="7EC91CAA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 w:rsidRPr="00A62AE7" w:rsidR="00BB723C">
        <w:rPr>
          <w:rFonts w:ascii="Times New Roman" w:eastAsia="Times New Roman" w:hAnsi="Times New Roman" w:cs="Times New Roman"/>
          <w:color w:val="000000"/>
          <w:sz w:val="22"/>
          <w:szCs w:val="22"/>
        </w:rPr>
        <w:t>I look forward to continu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>ing these</w:t>
      </w:r>
      <w:r w:rsidRPr="00A62AE7" w:rsidR="00BB72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conve</w:t>
      </w:r>
      <w:r w:rsidRPr="00A62AE7" w:rsidR="00B64F73">
        <w:rPr>
          <w:rFonts w:ascii="Times New Roman" w:eastAsia="Times New Roman" w:hAnsi="Times New Roman" w:cs="Times New Roman"/>
          <w:color w:val="000000"/>
          <w:sz w:val="22"/>
          <w:szCs w:val="22"/>
        </w:rPr>
        <w:t>rsations with NCC leaders, including Commissioner Sun,</w:t>
      </w:r>
      <w:r w:rsidRPr="00A62AE7" w:rsidR="0070696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</w:t>
      </w:r>
      <w:r w:rsidRPr="00A62AE7" w:rsidR="00BD30B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 </w:t>
      </w:r>
      <w:r w:rsidRPr="00A62A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further deepening </w:t>
      </w:r>
      <w:r w:rsidRPr="00A62AE7" w:rsidR="00BD30B1">
        <w:rPr>
          <w:rFonts w:ascii="Times New Roman" w:eastAsia="Times New Roman" w:hAnsi="Times New Roman" w:cs="Times New Roman"/>
          <w:color w:val="000000"/>
          <w:sz w:val="22"/>
          <w:szCs w:val="22"/>
        </w:rPr>
        <w:t>these important relationships</w:t>
      </w:r>
      <w:r w:rsidRPr="00A62AE7" w:rsidR="00CB1854">
        <w:rPr>
          <w:rFonts w:ascii="Times New Roman" w:eastAsia="Times New Roman" w:hAnsi="Times New Roman" w:cs="Times New Roman"/>
          <w:color w:val="000000"/>
          <w:sz w:val="22"/>
          <w:szCs w:val="22"/>
        </w:rPr>
        <w:t>.”</w:t>
      </w:r>
    </w:p>
    <w:p w:rsidR="00044ED7" w:rsidRPr="00A62AE7" w:rsidP="00044ED7" w14:paraId="28678C8C" w14:textId="77777777">
      <w:pPr>
        <w:spacing w:line="235" w:lineRule="auto"/>
        <w:jc w:val="center"/>
        <w:rPr>
          <w:rFonts w:ascii="Times New Roman" w:hAnsi="Times New Roman" w:cs="Times New Roman"/>
          <w:sz w:val="22"/>
        </w:rPr>
      </w:pPr>
      <w:r w:rsidRPr="00A62AE7">
        <w:rPr>
          <w:rFonts w:ascii="Times New Roman" w:hAnsi="Times New Roman" w:cs="Times New Roman"/>
          <w:sz w:val="22"/>
        </w:rPr>
        <w:t>###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63E4B8FF" w14:textId="77777777" w:rsidTr="0054239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044ED7" w:rsidRPr="00A62AE7" w:rsidP="00542399" w14:paraId="278795BA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AE7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044ED7" w:rsidRPr="00A62AE7" w:rsidP="00542399" w14:paraId="1787C342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AE7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4459"/>
            </w:tblGrid>
            <w:tr w14:paraId="03210D36" w14:textId="77777777" w:rsidTr="00A0046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</w:tblBorders>
                <w:tblLook w:val="04A0"/>
              </w:tblPrEx>
              <w:tc>
                <w:tcPr>
                  <w:tcW w:w="4675" w:type="dxa"/>
                </w:tcPr>
                <w:p w:rsidR="000C607C" w:rsidRPr="00A62AE7" w:rsidP="000C607C" w14:paraId="1F983009" w14:textId="2F6F2011">
                  <w:pPr>
                    <w:spacing w:line="235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62AE7">
                    <w:rPr>
                      <w:rFonts w:ascii="Times New Roman" w:eastAsia="Times New Roman" w:hAnsi="Times New Roman" w:cs="Times New Roman"/>
                      <w:b/>
                    </w:rPr>
                    <w:t xml:space="preserve">Media Contact:  </w:t>
                  </w:r>
                  <w:r w:rsidRPr="00A62AE7" w:rsidR="00B805D6">
                    <w:rPr>
                      <w:rFonts w:ascii="Times New Roman" w:eastAsia="Times New Roman" w:hAnsi="Times New Roman" w:cs="Times New Roman"/>
                      <w:b/>
                    </w:rPr>
                    <w:t>Greg Watson</w:t>
                  </w:r>
                </w:p>
                <w:p w:rsidR="000C607C" w:rsidRPr="00A62AE7" w:rsidP="000C607C" w14:paraId="2C779878" w14:textId="287D9551">
                  <w:pPr>
                    <w:spacing w:line="235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62AE7">
                    <w:rPr>
                      <w:rFonts w:ascii="Times New Roman" w:eastAsia="Times New Roman" w:hAnsi="Times New Roman" w:cs="Times New Roman"/>
                      <w:b/>
                    </w:rPr>
                    <w:t>(202) 418-</w:t>
                  </w:r>
                  <w:r w:rsidRPr="00A62AE7" w:rsidR="00800BE0">
                    <w:rPr>
                      <w:rFonts w:ascii="Times New Roman" w:eastAsia="Times New Roman" w:hAnsi="Times New Roman" w:cs="Times New Roman"/>
                      <w:b/>
                    </w:rPr>
                    <w:t xml:space="preserve">0658 </w:t>
                  </w:r>
                  <w:r w:rsidRPr="00A62AE7">
                    <w:rPr>
                      <w:rFonts w:ascii="Times New Roman" w:eastAsia="Times New Roman" w:hAnsi="Times New Roman" w:cs="Times New Roman"/>
                      <w:b/>
                    </w:rPr>
                    <w:t xml:space="preserve">or </w:t>
                  </w:r>
                  <w:r w:rsidRPr="00A62AE7" w:rsidR="00B805D6">
                    <w:rPr>
                      <w:rFonts w:ascii="Times New Roman" w:eastAsia="Times New Roman" w:hAnsi="Times New Roman" w:cs="Times New Roman"/>
                      <w:b/>
                    </w:rPr>
                    <w:t>greg.watson@fcc.gov</w:t>
                  </w:r>
                </w:p>
              </w:tc>
            </w:tr>
          </w:tbl>
          <w:p w:rsidR="00044ED7" w:rsidRPr="00A62AE7" w:rsidP="00542399" w14:paraId="0217BE1B" w14:textId="124C99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44ED7" w:rsidRPr="00A62AE7" w:rsidP="00A65A67" w14:paraId="4CD54AAF" w14:textId="77777777">
      <w:pPr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D7"/>
    <w:rsid w:val="000103DB"/>
    <w:rsid w:val="00013DE9"/>
    <w:rsid w:val="00023DBE"/>
    <w:rsid w:val="000261C8"/>
    <w:rsid w:val="00033DA1"/>
    <w:rsid w:val="00044ED7"/>
    <w:rsid w:val="00055E6C"/>
    <w:rsid w:val="00056B09"/>
    <w:rsid w:val="0005765E"/>
    <w:rsid w:val="000633B7"/>
    <w:rsid w:val="00073882"/>
    <w:rsid w:val="00094CE8"/>
    <w:rsid w:val="00095A0B"/>
    <w:rsid w:val="0009660F"/>
    <w:rsid w:val="000A1CA9"/>
    <w:rsid w:val="000A2802"/>
    <w:rsid w:val="000C607C"/>
    <w:rsid w:val="00100E62"/>
    <w:rsid w:val="00101E73"/>
    <w:rsid w:val="00113F82"/>
    <w:rsid w:val="00120A7E"/>
    <w:rsid w:val="00127E1C"/>
    <w:rsid w:val="00127FDA"/>
    <w:rsid w:val="00133D14"/>
    <w:rsid w:val="001B4ED0"/>
    <w:rsid w:val="001B5AF1"/>
    <w:rsid w:val="001B5E61"/>
    <w:rsid w:val="001D4330"/>
    <w:rsid w:val="001F0B73"/>
    <w:rsid w:val="00203B07"/>
    <w:rsid w:val="0021028F"/>
    <w:rsid w:val="002336BB"/>
    <w:rsid w:val="002512C2"/>
    <w:rsid w:val="00262DE9"/>
    <w:rsid w:val="00264DAD"/>
    <w:rsid w:val="00265500"/>
    <w:rsid w:val="002967A1"/>
    <w:rsid w:val="00296E03"/>
    <w:rsid w:val="002A2F0E"/>
    <w:rsid w:val="002A2FF8"/>
    <w:rsid w:val="002B14FE"/>
    <w:rsid w:val="002B48FB"/>
    <w:rsid w:val="002C12C3"/>
    <w:rsid w:val="002C1D65"/>
    <w:rsid w:val="002D3A02"/>
    <w:rsid w:val="002F2E72"/>
    <w:rsid w:val="00323D51"/>
    <w:rsid w:val="00336667"/>
    <w:rsid w:val="003436FB"/>
    <w:rsid w:val="003449DD"/>
    <w:rsid w:val="00371ECD"/>
    <w:rsid w:val="00373B02"/>
    <w:rsid w:val="00394D33"/>
    <w:rsid w:val="003A0A54"/>
    <w:rsid w:val="003A1B7A"/>
    <w:rsid w:val="003A3EFC"/>
    <w:rsid w:val="003F2732"/>
    <w:rsid w:val="00434746"/>
    <w:rsid w:val="0044464A"/>
    <w:rsid w:val="00447297"/>
    <w:rsid w:val="00465A1B"/>
    <w:rsid w:val="00476A84"/>
    <w:rsid w:val="00490BCF"/>
    <w:rsid w:val="004B2B0E"/>
    <w:rsid w:val="004B50C8"/>
    <w:rsid w:val="004B7470"/>
    <w:rsid w:val="004C6C63"/>
    <w:rsid w:val="004D02A7"/>
    <w:rsid w:val="004E2573"/>
    <w:rsid w:val="004F3BB5"/>
    <w:rsid w:val="00540DDE"/>
    <w:rsid w:val="00542399"/>
    <w:rsid w:val="00552D2F"/>
    <w:rsid w:val="00555172"/>
    <w:rsid w:val="005579E2"/>
    <w:rsid w:val="00583B45"/>
    <w:rsid w:val="00585440"/>
    <w:rsid w:val="00594BC7"/>
    <w:rsid w:val="0059605F"/>
    <w:rsid w:val="00596843"/>
    <w:rsid w:val="005C4028"/>
    <w:rsid w:val="005D70F4"/>
    <w:rsid w:val="005F1A06"/>
    <w:rsid w:val="00615D90"/>
    <w:rsid w:val="00617157"/>
    <w:rsid w:val="00644A27"/>
    <w:rsid w:val="00652E1B"/>
    <w:rsid w:val="0066628A"/>
    <w:rsid w:val="00666F10"/>
    <w:rsid w:val="0068507C"/>
    <w:rsid w:val="006858A7"/>
    <w:rsid w:val="00693CEB"/>
    <w:rsid w:val="006F2971"/>
    <w:rsid w:val="006F5723"/>
    <w:rsid w:val="00700EB4"/>
    <w:rsid w:val="00706961"/>
    <w:rsid w:val="00706F6B"/>
    <w:rsid w:val="00712065"/>
    <w:rsid w:val="007352DE"/>
    <w:rsid w:val="007442E6"/>
    <w:rsid w:val="007448F8"/>
    <w:rsid w:val="00746597"/>
    <w:rsid w:val="0075258D"/>
    <w:rsid w:val="00770A7D"/>
    <w:rsid w:val="0077110E"/>
    <w:rsid w:val="007C70B8"/>
    <w:rsid w:val="007D568F"/>
    <w:rsid w:val="007E299C"/>
    <w:rsid w:val="007F42D6"/>
    <w:rsid w:val="00800BE0"/>
    <w:rsid w:val="0081590D"/>
    <w:rsid w:val="008246EA"/>
    <w:rsid w:val="00830CAD"/>
    <w:rsid w:val="00873422"/>
    <w:rsid w:val="00887433"/>
    <w:rsid w:val="008B7D60"/>
    <w:rsid w:val="008E3D7C"/>
    <w:rsid w:val="008E7E10"/>
    <w:rsid w:val="008F48F6"/>
    <w:rsid w:val="008F5D20"/>
    <w:rsid w:val="00905008"/>
    <w:rsid w:val="009054A0"/>
    <w:rsid w:val="009335EC"/>
    <w:rsid w:val="00940B9D"/>
    <w:rsid w:val="009413EC"/>
    <w:rsid w:val="009641A2"/>
    <w:rsid w:val="00967453"/>
    <w:rsid w:val="00995DCF"/>
    <w:rsid w:val="009A1239"/>
    <w:rsid w:val="009B2B9D"/>
    <w:rsid w:val="009C257C"/>
    <w:rsid w:val="009D0BDA"/>
    <w:rsid w:val="009D5ECC"/>
    <w:rsid w:val="00A503C8"/>
    <w:rsid w:val="00A62AE7"/>
    <w:rsid w:val="00A65A67"/>
    <w:rsid w:val="00A705EF"/>
    <w:rsid w:val="00A77D32"/>
    <w:rsid w:val="00AA536B"/>
    <w:rsid w:val="00AB71C7"/>
    <w:rsid w:val="00AC64D8"/>
    <w:rsid w:val="00AD468F"/>
    <w:rsid w:val="00AD55B0"/>
    <w:rsid w:val="00AE7904"/>
    <w:rsid w:val="00AF6974"/>
    <w:rsid w:val="00B01E31"/>
    <w:rsid w:val="00B05D98"/>
    <w:rsid w:val="00B11A4D"/>
    <w:rsid w:val="00B21677"/>
    <w:rsid w:val="00B2467D"/>
    <w:rsid w:val="00B64F73"/>
    <w:rsid w:val="00B657E7"/>
    <w:rsid w:val="00B77580"/>
    <w:rsid w:val="00B805D6"/>
    <w:rsid w:val="00B81F31"/>
    <w:rsid w:val="00B82BAE"/>
    <w:rsid w:val="00B91164"/>
    <w:rsid w:val="00BB723C"/>
    <w:rsid w:val="00BC222C"/>
    <w:rsid w:val="00BC4ACE"/>
    <w:rsid w:val="00BD2FCB"/>
    <w:rsid w:val="00BD30B1"/>
    <w:rsid w:val="00BD5752"/>
    <w:rsid w:val="00C12E11"/>
    <w:rsid w:val="00C137B3"/>
    <w:rsid w:val="00C2737C"/>
    <w:rsid w:val="00C31502"/>
    <w:rsid w:val="00C81EC6"/>
    <w:rsid w:val="00CB1854"/>
    <w:rsid w:val="00CB436E"/>
    <w:rsid w:val="00CC056A"/>
    <w:rsid w:val="00CC50FE"/>
    <w:rsid w:val="00D0102A"/>
    <w:rsid w:val="00D3059B"/>
    <w:rsid w:val="00D341C2"/>
    <w:rsid w:val="00D509A8"/>
    <w:rsid w:val="00D87F57"/>
    <w:rsid w:val="00D91E11"/>
    <w:rsid w:val="00D96F3C"/>
    <w:rsid w:val="00DA1071"/>
    <w:rsid w:val="00DC0C85"/>
    <w:rsid w:val="00DC3B1E"/>
    <w:rsid w:val="00DD014D"/>
    <w:rsid w:val="00DD53BA"/>
    <w:rsid w:val="00DE2D13"/>
    <w:rsid w:val="00E07520"/>
    <w:rsid w:val="00E34DF8"/>
    <w:rsid w:val="00E35B52"/>
    <w:rsid w:val="00E67C7E"/>
    <w:rsid w:val="00E67E50"/>
    <w:rsid w:val="00E837A7"/>
    <w:rsid w:val="00E92EAB"/>
    <w:rsid w:val="00EA6980"/>
    <w:rsid w:val="00EE2096"/>
    <w:rsid w:val="00EE4000"/>
    <w:rsid w:val="00EF5ECA"/>
    <w:rsid w:val="00F0531E"/>
    <w:rsid w:val="00F24279"/>
    <w:rsid w:val="00F450D7"/>
    <w:rsid w:val="00F55561"/>
    <w:rsid w:val="00F67C26"/>
    <w:rsid w:val="00F76553"/>
    <w:rsid w:val="00FB08E7"/>
    <w:rsid w:val="00FE6E2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D498CB4"/>
  <w15:chartTrackingRefBased/>
  <w15:docId w15:val="{8BA31C6B-60B7-D44C-9566-C482B19D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ED7"/>
    <w:pPr>
      <w:spacing w:before="0" w:beforeAutospacing="0" w:after="0" w:afterAutospacing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E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E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92EAB"/>
    <w:pPr>
      <w:spacing w:before="0" w:beforeAutospacing="0" w:after="0" w:afterAutospacing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7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