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33B7A" w:rsidP="00E33B7A" w14:paraId="103D2F15" w14:textId="77777777">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33B7A" w:rsidP="00E33B7A" w14:paraId="1643F04E" w14:textId="77777777">
      <w:pPr>
        <w:spacing w:before="0" w:beforeAutospacing="0" w:after="0" w:afterAutospacing="0"/>
        <w:jc w:val="center"/>
        <w:rPr>
          <w:rFonts w:ascii="Times" w:eastAsia="Times New Roman" w:hAnsi="Times" w:cs="Calibri"/>
          <w:b/>
          <w:bCs/>
          <w:color w:val="000000"/>
          <w:sz w:val="26"/>
          <w:szCs w:val="26"/>
        </w:rPr>
      </w:pPr>
      <w:r w:rsidRPr="007105D9">
        <w:rPr>
          <w:rFonts w:ascii="Times" w:eastAsia="Times New Roman" w:hAnsi="Times" w:cs="Calibri"/>
          <w:b/>
          <w:bCs/>
          <w:color w:val="000000"/>
          <w:sz w:val="26"/>
          <w:szCs w:val="26"/>
        </w:rPr>
        <w:t xml:space="preserve">Carr Concerned That Biden Administration’s </w:t>
      </w:r>
      <w:r>
        <w:rPr>
          <w:rFonts w:ascii="Times" w:eastAsia="Times New Roman" w:hAnsi="Times" w:cs="Calibri"/>
          <w:b/>
          <w:bCs/>
          <w:color w:val="000000"/>
          <w:sz w:val="26"/>
          <w:szCs w:val="26"/>
        </w:rPr>
        <w:t xml:space="preserve">New </w:t>
      </w:r>
      <w:r w:rsidRPr="007105D9">
        <w:rPr>
          <w:rFonts w:ascii="Times" w:eastAsia="Times New Roman" w:hAnsi="Times" w:cs="Calibri"/>
          <w:b/>
          <w:bCs/>
          <w:color w:val="000000"/>
          <w:sz w:val="26"/>
          <w:szCs w:val="26"/>
        </w:rPr>
        <w:t>Broadband Infrastructure Rules Are Poised to Leave Rural Communities and Unconnected Americans Behind</w:t>
      </w:r>
    </w:p>
    <w:p w:rsidR="00E33B7A" w:rsidRPr="007105D9" w:rsidP="00E33B7A" w14:paraId="4766923D" w14:textId="77777777">
      <w:pPr>
        <w:spacing w:before="0" w:beforeAutospacing="0" w:after="0" w:afterAutospacing="0"/>
        <w:jc w:val="center"/>
        <w:rPr>
          <w:rFonts w:ascii="Times" w:eastAsia="Times New Roman" w:hAnsi="Times" w:cs="Calibri"/>
          <w:b/>
          <w:bCs/>
          <w:color w:val="000000"/>
          <w:sz w:val="4"/>
          <w:szCs w:val="4"/>
        </w:rPr>
      </w:pPr>
    </w:p>
    <w:p w:rsidR="00E33B7A" w:rsidP="00E33B7A" w14:paraId="450506F3" w14:textId="77777777">
      <w:pPr>
        <w:spacing w:before="0" w:beforeAutospacing="0" w:after="0" w:afterAutospacing="0"/>
        <w:jc w:val="center"/>
        <w:rPr>
          <w:rFonts w:ascii="Times" w:eastAsia="Times New Roman" w:hAnsi="Times" w:cs="Calibri"/>
          <w:i/>
          <w:iCs/>
          <w:color w:val="000000"/>
        </w:rPr>
      </w:pPr>
      <w:r>
        <w:rPr>
          <w:rFonts w:ascii="Times" w:eastAsia="Times New Roman" w:hAnsi="Times" w:cs="Calibri"/>
          <w:i/>
          <w:iCs/>
          <w:color w:val="000000"/>
        </w:rPr>
        <w:t>Calls on States to Correct Course When Distributing the $350 Billion in Treasury Funds</w:t>
      </w:r>
    </w:p>
    <w:p w:rsidR="00E33B7A" w:rsidP="00E33B7A" w14:paraId="6CE87B7B" w14:textId="77777777">
      <w:pPr>
        <w:spacing w:before="0" w:beforeAutospacing="0" w:after="0" w:afterAutospacing="0"/>
        <w:rPr>
          <w:rFonts w:ascii="Times" w:eastAsia="Times New Roman" w:hAnsi="Times" w:cs="Calibri"/>
          <w:i/>
          <w:iCs/>
          <w:color w:val="000000"/>
        </w:rPr>
      </w:pPr>
    </w:p>
    <w:p w:rsidR="008A6EB7" w:rsidP="00E33B7A" w14:paraId="6790C0BC" w14:textId="65469630">
      <w:pPr>
        <w:spacing w:before="0" w:beforeAutospacing="0" w:after="0" w:afterAutospacing="0"/>
        <w:rPr>
          <w:rFonts w:ascii="Times New Roman" w:eastAsia="Times New Roman" w:hAnsi="Times New Roman" w:cs="Times New Roman"/>
          <w:color w:val="000000"/>
          <w:sz w:val="22"/>
          <w:szCs w:val="22"/>
        </w:rPr>
      </w:pPr>
      <w:r w:rsidRPr="007E299C">
        <w:rPr>
          <w:rFonts w:ascii="Times New Roman" w:eastAsia="Times New Roman" w:hAnsi="Times New Roman" w:cs="Times New Roman"/>
          <w:color w:val="000000"/>
          <w:sz w:val="22"/>
          <w:szCs w:val="22"/>
        </w:rPr>
        <w:t>WASHINGTON, DC, January 1</w:t>
      </w:r>
      <w:r>
        <w:rPr>
          <w:rFonts w:ascii="Times New Roman" w:eastAsia="Times New Roman" w:hAnsi="Times New Roman" w:cs="Times New Roman"/>
          <w:color w:val="000000"/>
          <w:sz w:val="22"/>
          <w:szCs w:val="22"/>
        </w:rPr>
        <w:t>4</w:t>
      </w:r>
      <w:r w:rsidRPr="007E299C">
        <w:rPr>
          <w:rFonts w:ascii="Times New Roman" w:eastAsia="Times New Roman" w:hAnsi="Times New Roman" w:cs="Times New Roman"/>
          <w:color w:val="000000"/>
          <w:sz w:val="22"/>
          <w:szCs w:val="22"/>
        </w:rPr>
        <w:t>, 2022—</w:t>
      </w:r>
      <w:r>
        <w:rPr>
          <w:rFonts w:ascii="Times New Roman" w:eastAsia="Times New Roman" w:hAnsi="Times New Roman" w:cs="Times New Roman"/>
          <w:color w:val="000000"/>
          <w:sz w:val="22"/>
          <w:szCs w:val="22"/>
        </w:rPr>
        <w:t xml:space="preserve">Last week, the Treasury Department released </w:t>
      </w:r>
      <w:hyperlink r:id="rId5" w:history="1">
        <w:r w:rsidRPr="0050517E">
          <w:rPr>
            <w:rStyle w:val="Hyperlink"/>
            <w:rFonts w:ascii="Times New Roman" w:eastAsia="Times New Roman" w:hAnsi="Times New Roman" w:cs="Times New Roman"/>
            <w:sz w:val="22"/>
            <w:szCs w:val="22"/>
          </w:rPr>
          <w:t>final rules</w:t>
        </w:r>
      </w:hyperlink>
      <w:r>
        <w:rPr>
          <w:rFonts w:ascii="Times New Roman" w:eastAsia="Times New Roman" w:hAnsi="Times New Roman" w:cs="Times New Roman"/>
          <w:color w:val="000000"/>
          <w:sz w:val="22"/>
          <w:szCs w:val="22"/>
        </w:rPr>
        <w:t xml:space="preserve"> that govern the expenditure of $350 billion in ARPA funds.  The Biden Administration’s new rules identify the types of broadband infrastructure and other projects that state, local, and Tribal governments can spend those dollars on.  </w:t>
      </w:r>
      <w:r w:rsidR="003C5E90">
        <w:rPr>
          <w:rFonts w:ascii="Times New Roman" w:eastAsia="Times New Roman" w:hAnsi="Times New Roman" w:cs="Times New Roman"/>
          <w:color w:val="000000"/>
          <w:sz w:val="22"/>
          <w:szCs w:val="22"/>
        </w:rPr>
        <w:t>With respect to funding for broadband projects, the Administration’s rules green</w:t>
      </w:r>
      <w:r w:rsidR="009A2770">
        <w:rPr>
          <w:rFonts w:ascii="Times New Roman" w:eastAsia="Times New Roman" w:hAnsi="Times New Roman" w:cs="Times New Roman"/>
          <w:color w:val="000000"/>
          <w:sz w:val="22"/>
          <w:szCs w:val="22"/>
        </w:rPr>
        <w:t>-</w:t>
      </w:r>
      <w:r w:rsidR="003C5E90">
        <w:rPr>
          <w:rFonts w:ascii="Times New Roman" w:eastAsia="Times New Roman" w:hAnsi="Times New Roman" w:cs="Times New Roman"/>
          <w:color w:val="000000"/>
          <w:sz w:val="22"/>
          <w:szCs w:val="22"/>
        </w:rPr>
        <w:t xml:space="preserve">light spending to overbuild existing, high-speed networks in communities that already have </w:t>
      </w:r>
      <w:r w:rsidR="00506854">
        <w:rPr>
          <w:rFonts w:ascii="Times New Roman" w:eastAsia="Times New Roman" w:hAnsi="Times New Roman" w:cs="Times New Roman"/>
          <w:color w:val="000000"/>
          <w:sz w:val="22"/>
          <w:szCs w:val="22"/>
        </w:rPr>
        <w:t>fast</w:t>
      </w:r>
      <w:r w:rsidR="003C5E90">
        <w:rPr>
          <w:rFonts w:ascii="Times New Roman" w:eastAsia="Times New Roman" w:hAnsi="Times New Roman" w:cs="Times New Roman"/>
          <w:color w:val="000000"/>
          <w:sz w:val="22"/>
          <w:szCs w:val="22"/>
        </w:rPr>
        <w:t xml:space="preserve"> Internet service, rather than directing those dollars </w:t>
      </w:r>
      <w:r>
        <w:rPr>
          <w:rFonts w:ascii="Times New Roman" w:eastAsia="Times New Roman" w:hAnsi="Times New Roman" w:cs="Times New Roman"/>
          <w:color w:val="000000"/>
          <w:sz w:val="22"/>
          <w:szCs w:val="22"/>
        </w:rPr>
        <w:t>to</w:t>
      </w:r>
      <w:r w:rsidR="003C5E90">
        <w:rPr>
          <w:rFonts w:ascii="Times New Roman" w:eastAsia="Times New Roman" w:hAnsi="Times New Roman" w:cs="Times New Roman"/>
          <w:color w:val="000000"/>
          <w:sz w:val="22"/>
          <w:szCs w:val="22"/>
        </w:rPr>
        <w:t xml:space="preserve"> the rural and other communities that lack access to any broadband service today.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This decision deviates from </w:t>
      </w:r>
      <w:r w:rsidR="009A2770">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Treasury</w:t>
      </w:r>
      <w:r w:rsidR="009A2770">
        <w:rPr>
          <w:rFonts w:ascii="Times New Roman" w:eastAsia="Times New Roman" w:hAnsi="Times New Roman" w:cs="Times New Roman"/>
          <w:color w:val="000000"/>
          <w:sz w:val="22"/>
          <w:szCs w:val="22"/>
        </w:rPr>
        <w:t xml:space="preserve"> Department</w:t>
      </w:r>
      <w:r>
        <w:rPr>
          <w:rFonts w:ascii="Times New Roman" w:eastAsia="Times New Roman" w:hAnsi="Times New Roman" w:cs="Times New Roman"/>
          <w:color w:val="000000"/>
          <w:sz w:val="22"/>
          <w:szCs w:val="22"/>
        </w:rPr>
        <w:t>’s initial proposal, and it risks deepening the digital divide in this country.  It will be up to states to correct this error.</w:t>
      </w:r>
    </w:p>
    <w:p w:rsidR="008A6EB7" w:rsidP="00E33B7A" w14:paraId="03B61FAB" w14:textId="77777777">
      <w:pPr>
        <w:spacing w:before="0" w:beforeAutospacing="0" w:after="0" w:afterAutospacing="0"/>
        <w:rPr>
          <w:rFonts w:ascii="Times New Roman" w:eastAsia="Times New Roman" w:hAnsi="Times New Roman" w:cs="Times New Roman"/>
          <w:color w:val="000000"/>
          <w:sz w:val="22"/>
          <w:szCs w:val="22"/>
        </w:rPr>
      </w:pPr>
    </w:p>
    <w:p w:rsidR="00E33B7A" w:rsidP="00E33B7A" w14:paraId="2DD60A68" w14:textId="28E42C50">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Commissioner Carr released the following statement on the Treasury Department’s Final Rule:</w:t>
      </w:r>
    </w:p>
    <w:p w:rsidR="008A6EB7" w:rsidP="00E33B7A" w14:paraId="5484B8E7" w14:textId="02B64678">
      <w:pPr>
        <w:spacing w:before="0" w:beforeAutospacing="0" w:after="0" w:afterAutospacing="0"/>
        <w:rPr>
          <w:rFonts w:ascii="Times New Roman" w:eastAsia="Times New Roman" w:hAnsi="Times New Roman" w:cs="Times New Roman"/>
          <w:color w:val="000000"/>
          <w:sz w:val="22"/>
          <w:szCs w:val="22"/>
        </w:rPr>
      </w:pPr>
    </w:p>
    <w:p w:rsidR="00274AF1" w:rsidP="008A6EB7" w14:paraId="66C8B03A" w14:textId="33B3F168">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Treasury Department’s rules governing the expenditure of $350 billion in ARPA funds </w:t>
      </w:r>
      <w:r w:rsidR="001864D4">
        <w:rPr>
          <w:rFonts w:ascii="Times New Roman" w:eastAsia="Times New Roman" w:hAnsi="Times New Roman" w:cs="Times New Roman"/>
          <w:color w:val="000000"/>
          <w:sz w:val="22"/>
          <w:szCs w:val="22"/>
        </w:rPr>
        <w:t>highlights</w:t>
      </w:r>
      <w:r>
        <w:rPr>
          <w:rFonts w:ascii="Times New Roman" w:eastAsia="Times New Roman" w:hAnsi="Times New Roman" w:cs="Times New Roman"/>
          <w:color w:val="000000"/>
          <w:sz w:val="22"/>
          <w:szCs w:val="22"/>
        </w:rPr>
        <w:t xml:space="preserve"> the Administration’s misplaced priorities and misguided approach to infrastructure.  </w:t>
      </w:r>
    </w:p>
    <w:p w:rsidR="00274AF1" w:rsidP="008A6EB7" w14:paraId="5421C5D8" w14:textId="77777777">
      <w:pPr>
        <w:spacing w:before="0" w:beforeAutospacing="0" w:after="0" w:afterAutospacing="0"/>
        <w:rPr>
          <w:rFonts w:ascii="Times New Roman" w:eastAsia="Times New Roman" w:hAnsi="Times New Roman" w:cs="Times New Roman"/>
          <w:color w:val="000000"/>
          <w:sz w:val="22"/>
          <w:szCs w:val="22"/>
        </w:rPr>
      </w:pPr>
    </w:p>
    <w:p w:rsidR="00EC56EB" w:rsidP="008A6EB7" w14:paraId="3853B9F3" w14:textId="366847A2">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8A6EB7">
        <w:rPr>
          <w:rFonts w:ascii="Times New Roman" w:eastAsia="Times New Roman" w:hAnsi="Times New Roman" w:cs="Times New Roman"/>
          <w:color w:val="000000"/>
          <w:sz w:val="22"/>
          <w:szCs w:val="22"/>
        </w:rPr>
        <w:t>Rather than directing th</w:t>
      </w:r>
      <w:r>
        <w:rPr>
          <w:rFonts w:ascii="Times New Roman" w:eastAsia="Times New Roman" w:hAnsi="Times New Roman" w:cs="Times New Roman"/>
          <w:color w:val="000000"/>
          <w:sz w:val="22"/>
          <w:szCs w:val="22"/>
        </w:rPr>
        <w:t>o</w:t>
      </w:r>
      <w:r w:rsidR="008A6EB7">
        <w:rPr>
          <w:rFonts w:ascii="Times New Roman" w:eastAsia="Times New Roman" w:hAnsi="Times New Roman" w:cs="Times New Roman"/>
          <w:color w:val="000000"/>
          <w:sz w:val="22"/>
          <w:szCs w:val="22"/>
        </w:rPr>
        <w:t>se dollars to the rural and other communities without any Internet infrastructure today</w:t>
      </w:r>
      <w:r>
        <w:rPr>
          <w:rFonts w:ascii="Times New Roman" w:eastAsia="Times New Roman" w:hAnsi="Times New Roman" w:cs="Times New Roman"/>
          <w:color w:val="000000"/>
          <w:sz w:val="22"/>
          <w:szCs w:val="22"/>
        </w:rPr>
        <w:t xml:space="preserve">, the Administration gives the green light </w:t>
      </w:r>
      <w:r w:rsidR="00AD45E8">
        <w:rPr>
          <w:rFonts w:ascii="Times New Roman" w:eastAsia="Times New Roman" w:hAnsi="Times New Roman" w:cs="Times New Roman"/>
          <w:color w:val="000000"/>
          <w:sz w:val="22"/>
          <w:szCs w:val="22"/>
        </w:rPr>
        <w:t xml:space="preserve">for recipients </w:t>
      </w:r>
      <w:r>
        <w:rPr>
          <w:rFonts w:ascii="Times New Roman" w:eastAsia="Times New Roman" w:hAnsi="Times New Roman" w:cs="Times New Roman"/>
          <w:color w:val="000000"/>
          <w:sz w:val="22"/>
          <w:szCs w:val="22"/>
        </w:rPr>
        <w:t>to spend those funds on overbuilding existing, high-speed networks in communities that already have multiple broadband providers.  This would only deepen the digital divide in this country.</w:t>
      </w:r>
    </w:p>
    <w:p w:rsidR="00C51ADC" w:rsidP="008A6EB7" w14:paraId="1D3C3DEF" w14:textId="2B20CD5F">
      <w:pPr>
        <w:spacing w:before="0" w:beforeAutospacing="0" w:after="0" w:afterAutospacing="0"/>
        <w:rPr>
          <w:rFonts w:ascii="Times New Roman" w:eastAsia="Times New Roman" w:hAnsi="Times New Roman" w:cs="Times New Roman"/>
          <w:color w:val="000000"/>
          <w:sz w:val="22"/>
          <w:szCs w:val="22"/>
        </w:rPr>
      </w:pPr>
    </w:p>
    <w:p w:rsidR="00C51ADC" w:rsidP="008A6EB7" w14:paraId="24737D4C" w14:textId="4CC54AD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sidR="00274AF1">
        <w:rPr>
          <w:rFonts w:ascii="Times New Roman" w:eastAsia="Times New Roman" w:hAnsi="Times New Roman" w:cs="Times New Roman"/>
          <w:color w:val="000000"/>
          <w:sz w:val="22"/>
          <w:szCs w:val="22"/>
        </w:rPr>
        <w:t>ndeed, i</w:t>
      </w:r>
      <w:r>
        <w:rPr>
          <w:rFonts w:ascii="Times New Roman" w:eastAsia="Times New Roman" w:hAnsi="Times New Roman" w:cs="Times New Roman"/>
          <w:color w:val="000000"/>
          <w:sz w:val="22"/>
          <w:szCs w:val="22"/>
        </w:rPr>
        <w:t>t makes no sense for the Biden Administration</w:t>
      </w:r>
      <w:r w:rsidR="00274AF1">
        <w:rPr>
          <w:rFonts w:ascii="Times New Roman" w:eastAsia="Times New Roman" w:hAnsi="Times New Roman" w:cs="Times New Roman"/>
          <w:color w:val="000000"/>
          <w:sz w:val="22"/>
          <w:szCs w:val="22"/>
        </w:rPr>
        <w:t xml:space="preserve"> t</w:t>
      </w:r>
      <w:r>
        <w:rPr>
          <w:rFonts w:ascii="Times New Roman" w:eastAsia="Times New Roman" w:hAnsi="Times New Roman" w:cs="Times New Roman"/>
          <w:color w:val="000000"/>
          <w:sz w:val="22"/>
          <w:szCs w:val="22"/>
        </w:rPr>
        <w:t xml:space="preserve">o treat parts of this country that already have access to broadband services at speeds nearing 100 Mbps down and 20 Mbps up the exact same as communities that are stuck with </w:t>
      </w:r>
      <w:r w:rsidR="00AD45E8">
        <w:rPr>
          <w:rFonts w:ascii="Times New Roman" w:eastAsia="Times New Roman" w:hAnsi="Times New Roman" w:cs="Times New Roman"/>
          <w:color w:val="000000"/>
          <w:sz w:val="22"/>
          <w:szCs w:val="22"/>
        </w:rPr>
        <w:t>nothing today.</w:t>
      </w:r>
    </w:p>
    <w:p w:rsidR="00EC56EB" w:rsidP="008A6EB7" w14:paraId="5C4F0658" w14:textId="77777777">
      <w:pPr>
        <w:spacing w:before="0" w:beforeAutospacing="0" w:after="0" w:afterAutospacing="0"/>
        <w:rPr>
          <w:rFonts w:ascii="Times New Roman" w:eastAsia="Times New Roman" w:hAnsi="Times New Roman" w:cs="Times New Roman"/>
          <w:color w:val="000000"/>
          <w:sz w:val="22"/>
          <w:szCs w:val="22"/>
        </w:rPr>
      </w:pPr>
    </w:p>
    <w:p w:rsidR="001864D4" w:rsidP="008A6EB7" w14:paraId="73BC1112" w14:textId="36D62E40">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 gets worse.  The Treasury rules allow these billions of dollars to be spent based on bad data.  </w:t>
      </w:r>
      <w:r>
        <w:rPr>
          <w:rFonts w:ascii="Times New Roman" w:eastAsia="Times New Roman" w:hAnsi="Times New Roman" w:cs="Times New Roman"/>
          <w:color w:val="000000"/>
          <w:sz w:val="22"/>
          <w:szCs w:val="22"/>
        </w:rPr>
        <w:t>It does this by authorizing recipients to determine whether an area lacks access to high-speed</w:t>
      </w:r>
      <w:r w:rsidR="00AD45E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Internet service by relying on informal interviews and reports—however inaccurate those may be—rather than the broadband maps that the federal government has been funding and standing up.</w:t>
      </w:r>
      <w:r w:rsidR="00AD45E8">
        <w:rPr>
          <w:rFonts w:ascii="Times New Roman" w:eastAsia="Times New Roman" w:hAnsi="Times New Roman" w:cs="Times New Roman"/>
          <w:color w:val="000000"/>
          <w:sz w:val="22"/>
          <w:szCs w:val="22"/>
        </w:rPr>
        <w:t xml:space="preserve">  The problems with Treasury’s broadband rules compound from there.</w:t>
      </w:r>
    </w:p>
    <w:p w:rsidR="00AD45E8" w:rsidP="008A6EB7" w14:paraId="70BE1CBC" w14:textId="48615AF9">
      <w:pPr>
        <w:spacing w:before="0" w:beforeAutospacing="0" w:after="0" w:afterAutospacing="0"/>
        <w:rPr>
          <w:rFonts w:ascii="Times New Roman" w:eastAsia="Times New Roman" w:hAnsi="Times New Roman" w:cs="Times New Roman"/>
          <w:color w:val="000000"/>
          <w:sz w:val="22"/>
          <w:szCs w:val="22"/>
        </w:rPr>
      </w:pPr>
    </w:p>
    <w:p w:rsidR="00AD45E8" w:rsidP="00AD45E8" w14:paraId="4E90093F" w14:textId="5CFB7E82">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“Thankfully, </w:t>
      </w:r>
      <w:r w:rsidR="001864D4">
        <w:rPr>
          <w:rFonts w:ascii="Times New Roman" w:eastAsia="Times New Roman" w:hAnsi="Times New Roman" w:cs="Times New Roman"/>
          <w:color w:val="000000"/>
          <w:sz w:val="22"/>
          <w:szCs w:val="22"/>
        </w:rPr>
        <w:t>it is not too late to correct course</w:t>
      </w:r>
      <w:r>
        <w:rPr>
          <w:rFonts w:ascii="Times New Roman" w:eastAsia="Times New Roman" w:hAnsi="Times New Roman" w:cs="Times New Roman"/>
          <w:color w:val="000000"/>
          <w:sz w:val="22"/>
          <w:szCs w:val="22"/>
        </w:rPr>
        <w:t>.  The state, local, and Tribal governments that receive ARPA funding will have the power to direct these dollars to those communities that have been left behind, rather than those that already benefit from high-speed Internet services today.  I hope they do so or these billions of dollars in infrastructure funds will only deepen the digital divide.</w:t>
      </w:r>
      <w:r w:rsidR="00313789">
        <w:rPr>
          <w:rFonts w:ascii="Times New Roman" w:eastAsia="Times New Roman" w:hAnsi="Times New Roman" w:cs="Times New Roman"/>
          <w:color w:val="000000"/>
          <w:sz w:val="22"/>
          <w:szCs w:val="22"/>
        </w:rPr>
        <w:t>”</w:t>
      </w:r>
    </w:p>
    <w:p w:rsidR="00AD45E8" w:rsidP="00BE7953" w14:paraId="3AADBB02" w14:textId="716F87F5">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1864D4">
        <w:rPr>
          <w:rFonts w:ascii="Times New Roman" w:eastAsia="Times New Roman" w:hAnsi="Times New Roman" w:cs="Times New Roman"/>
          <w:color w:val="000000"/>
          <w:sz w:val="22"/>
          <w:szCs w:val="22"/>
        </w:rPr>
        <w:t xml:space="preserve"> </w:t>
      </w:r>
      <w:r w:rsidR="009A2770">
        <w:rPr>
          <w:rFonts w:ascii="Times New Roman" w:eastAsia="Times New Roman" w:hAnsi="Times New Roman" w:cs="Times New Roman"/>
          <w:color w:val="000000"/>
          <w:sz w:val="22"/>
          <w:szCs w:val="22"/>
        </w:rPr>
        <w:tab/>
      </w:r>
    </w:p>
    <w:p w:rsidR="00E33B7A" w:rsidP="00AD45E8" w14:paraId="1857FF26" w14:textId="65E5FFF6">
      <w:pPr>
        <w:spacing w:before="0" w:beforeAutospacing="0" w:after="0" w:afterAutospacing="0"/>
        <w:jc w:val="center"/>
        <w:rPr>
          <w:rFonts w:ascii="Times" w:hAnsi="Times"/>
          <w:sz w:val="22"/>
          <w:szCs w:val="22"/>
        </w:rPr>
      </w:pPr>
      <w:r w:rsidRPr="00A3658B">
        <w:rPr>
          <w:rFonts w:ascii="Times" w:hAnsi="Times"/>
          <w:sz w:val="22"/>
          <w:szCs w:val="22"/>
        </w:rPr>
        <w:t>###</w:t>
      </w:r>
    </w:p>
    <w:p w:rsidR="007A56BC" w:rsidRPr="00A3658B" w:rsidP="00AD45E8" w14:paraId="439977A7" w14:textId="77777777">
      <w:pPr>
        <w:spacing w:before="0" w:beforeAutospacing="0" w:after="0" w:afterAutospacing="0"/>
        <w:jc w:val="center"/>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D0EDD8E" w14:textId="77777777" w:rsidTr="007105D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33B7A" w:rsidRPr="00AD45E8" w:rsidP="00AD45E8" w14:paraId="02E40F54" w14:textId="77777777">
            <w:pPr>
              <w:spacing w:before="0" w:beforeAutospacing="0" w:after="0" w:afterAutospacing="0"/>
              <w:jc w:val="center"/>
              <w:rPr>
                <w:rFonts w:ascii="Times New Roman" w:eastAsia="Times New Roman" w:hAnsi="Times New Roman" w:cs="Times New Roman"/>
                <w:b/>
                <w:sz w:val="22"/>
                <w:szCs w:val="22"/>
              </w:rPr>
            </w:pPr>
            <w:r w:rsidRPr="00AD45E8">
              <w:rPr>
                <w:rFonts w:ascii="Times New Roman" w:eastAsia="Times New Roman" w:hAnsi="Times New Roman" w:cs="Times New Roman"/>
                <w:b/>
                <w:sz w:val="22"/>
                <w:szCs w:val="22"/>
              </w:rPr>
              <w:t>Office of Commissioner Brendan Carr</w:t>
            </w:r>
          </w:p>
          <w:p w:rsidR="00E33B7A" w:rsidRPr="00AD45E8" w:rsidP="00AD45E8" w14:paraId="022CB7AD" w14:textId="77777777">
            <w:pPr>
              <w:spacing w:before="0" w:beforeAutospacing="0" w:after="0" w:afterAutospacing="0"/>
              <w:jc w:val="center"/>
              <w:rPr>
                <w:rFonts w:ascii="Times New Roman" w:eastAsia="Times New Roman" w:hAnsi="Times New Roman" w:cs="Times New Roman"/>
                <w:sz w:val="22"/>
                <w:szCs w:val="22"/>
              </w:rPr>
            </w:pPr>
            <w:r w:rsidRPr="00AD45E8">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1B55687A" w14:textId="77777777" w:rsidTr="007105D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33B7A" w:rsidRPr="00AD45E8" w:rsidP="00AD45E8" w14:paraId="088F1722" w14:textId="77777777">
                  <w:pPr>
                    <w:spacing w:before="0" w:beforeAutospacing="0" w:after="0" w:afterAutospacing="0"/>
                    <w:jc w:val="center"/>
                    <w:rPr>
                      <w:rFonts w:ascii="Times New Roman" w:eastAsia="Times New Roman" w:hAnsi="Times New Roman" w:cs="Times New Roman"/>
                      <w:b/>
                      <w:sz w:val="22"/>
                      <w:szCs w:val="22"/>
                    </w:rPr>
                  </w:pPr>
                  <w:r w:rsidRPr="00AD45E8">
                    <w:rPr>
                      <w:rFonts w:ascii="Times New Roman" w:eastAsia="Times New Roman" w:hAnsi="Times New Roman" w:cs="Times New Roman"/>
                      <w:b/>
                      <w:sz w:val="22"/>
                      <w:szCs w:val="22"/>
                    </w:rPr>
                    <w:t>Media Contact:  Danielle Thumann</w:t>
                  </w:r>
                </w:p>
                <w:p w:rsidR="00E33B7A" w:rsidRPr="00AD45E8" w:rsidP="00AD45E8" w14:paraId="74772F10" w14:textId="77777777">
                  <w:pPr>
                    <w:spacing w:before="0" w:beforeAutospacing="0" w:after="0" w:afterAutospacing="0"/>
                    <w:jc w:val="center"/>
                    <w:rPr>
                      <w:rFonts w:ascii="Times New Roman" w:eastAsia="Times New Roman" w:hAnsi="Times New Roman" w:cs="Times New Roman"/>
                      <w:b/>
                      <w:sz w:val="22"/>
                      <w:szCs w:val="22"/>
                    </w:rPr>
                  </w:pPr>
                  <w:r w:rsidRPr="00AD45E8">
                    <w:rPr>
                      <w:rFonts w:ascii="Times New Roman" w:eastAsia="Times New Roman" w:hAnsi="Times New Roman" w:cs="Times New Roman"/>
                      <w:b/>
                      <w:sz w:val="22"/>
                      <w:szCs w:val="22"/>
                    </w:rPr>
                    <w:t>(202) 418-0376 or danielle.thumann@fcc.gov</w:t>
                  </w:r>
                </w:p>
              </w:tc>
            </w:tr>
          </w:tbl>
          <w:p w:rsidR="00E33B7A" w:rsidRPr="00AD45E8" w:rsidP="00AD45E8" w14:paraId="3695D4BB" w14:textId="77777777">
            <w:pPr>
              <w:spacing w:before="0" w:beforeAutospacing="0" w:after="0" w:afterAutospacing="0"/>
              <w:jc w:val="center"/>
              <w:rPr>
                <w:rFonts w:ascii="Times New Roman" w:eastAsia="Times New Roman" w:hAnsi="Times New Roman" w:cs="Times New Roman"/>
                <w:b/>
                <w:sz w:val="22"/>
                <w:szCs w:val="22"/>
              </w:rPr>
            </w:pPr>
          </w:p>
        </w:tc>
      </w:tr>
    </w:tbl>
    <w:p w:rsidR="00D641D3" w:rsidP="00AD45E8" w14:paraId="203EA7B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7A"/>
    <w:rsid w:val="001864D4"/>
    <w:rsid w:val="00274AF1"/>
    <w:rsid w:val="00313789"/>
    <w:rsid w:val="003C5E90"/>
    <w:rsid w:val="0050517E"/>
    <w:rsid w:val="00506854"/>
    <w:rsid w:val="006B65DF"/>
    <w:rsid w:val="007105D9"/>
    <w:rsid w:val="007A56BC"/>
    <w:rsid w:val="007E299C"/>
    <w:rsid w:val="008A6EB7"/>
    <w:rsid w:val="009A2770"/>
    <w:rsid w:val="00A3658B"/>
    <w:rsid w:val="00AD45E8"/>
    <w:rsid w:val="00AF474B"/>
    <w:rsid w:val="00BE7953"/>
    <w:rsid w:val="00C51ADC"/>
    <w:rsid w:val="00CC37B4"/>
    <w:rsid w:val="00D641D3"/>
    <w:rsid w:val="00DE36C0"/>
    <w:rsid w:val="00E00835"/>
    <w:rsid w:val="00E33B7A"/>
    <w:rsid w:val="00EC56EB"/>
    <w:rsid w:val="00FE2B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4C0E7F"/>
  <w15:chartTrackingRefBased/>
  <w15:docId w15:val="{08FD9D14-9772-4D03-AE9C-A5C7B1CB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3B7A"/>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B7A"/>
    <w:rPr>
      <w:color w:val="0563C1" w:themeColor="hyperlink"/>
      <w:u w:val="single"/>
    </w:rPr>
  </w:style>
  <w:style w:type="character" w:styleId="CommentReference">
    <w:name w:val="annotation reference"/>
    <w:basedOn w:val="DefaultParagraphFont"/>
    <w:uiPriority w:val="99"/>
    <w:semiHidden/>
    <w:unhideWhenUsed/>
    <w:rsid w:val="00E33B7A"/>
    <w:rPr>
      <w:sz w:val="16"/>
      <w:szCs w:val="16"/>
    </w:rPr>
  </w:style>
  <w:style w:type="paragraph" w:styleId="CommentText">
    <w:name w:val="annotation text"/>
    <w:basedOn w:val="Normal"/>
    <w:link w:val="CommentTextChar"/>
    <w:uiPriority w:val="99"/>
    <w:semiHidden/>
    <w:unhideWhenUsed/>
    <w:rsid w:val="00E33B7A"/>
    <w:rPr>
      <w:sz w:val="20"/>
      <w:szCs w:val="20"/>
    </w:rPr>
  </w:style>
  <w:style w:type="character" w:customStyle="1" w:styleId="CommentTextChar">
    <w:name w:val="Comment Text Char"/>
    <w:basedOn w:val="DefaultParagraphFont"/>
    <w:link w:val="CommentText"/>
    <w:uiPriority w:val="99"/>
    <w:semiHidden/>
    <w:rsid w:val="00E33B7A"/>
    <w:rPr>
      <w:sz w:val="20"/>
      <w:szCs w:val="20"/>
    </w:rPr>
  </w:style>
  <w:style w:type="paragraph" w:styleId="Revision">
    <w:name w:val="Revision"/>
    <w:hidden/>
    <w:uiPriority w:val="99"/>
    <w:semiHidden/>
    <w:rsid w:val="009A277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home.treasury.gov/system/files/136/SLFRF-Final-Rule.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