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25DED" w:rsidRPr="00A57BBA" w:rsidP="00725DED" w14:paraId="03108DA5" w14:textId="4E222BED">
      <w:pPr>
        <w:pStyle w:val="TOAHeading"/>
        <w:jc w:val="right"/>
        <w:rPr>
          <w:rFonts w:ascii="Times New Roman" w:hAnsi="Times New Roman"/>
        </w:rPr>
      </w:pPr>
      <w:r>
        <w:rPr>
          <w:rFonts w:ascii="Times New Roman" w:hAnsi="Times New Roman"/>
        </w:rPr>
        <w:t>January</w:t>
      </w:r>
      <w:r w:rsidR="0035751D">
        <w:rPr>
          <w:rFonts w:ascii="Times New Roman" w:hAnsi="Times New Roman"/>
        </w:rPr>
        <w:t xml:space="preserve"> </w:t>
      </w:r>
      <w:r>
        <w:rPr>
          <w:rFonts w:ascii="Times New Roman" w:hAnsi="Times New Roman"/>
        </w:rPr>
        <w:t>20</w:t>
      </w:r>
      <w:r w:rsidRPr="00A57BBA">
        <w:rPr>
          <w:rFonts w:ascii="Times New Roman" w:hAnsi="Times New Roman"/>
        </w:rPr>
        <w:t>, 202</w:t>
      </w:r>
      <w:r>
        <w:rPr>
          <w:rFonts w:ascii="Times New Roman" w:hAnsi="Times New Roman"/>
        </w:rPr>
        <w:t>2</w:t>
      </w:r>
    </w:p>
    <w:p w:rsidR="00725DED" w:rsidRPr="00A57BBA" w:rsidP="00725DED" w14:paraId="2D16A6F1" w14:textId="77777777">
      <w:pPr>
        <w:pStyle w:val="NewHeading"/>
        <w:rPr>
          <w:rFonts w:ascii="Times New Roman" w:hAnsi="Times New Roman"/>
        </w:rPr>
      </w:pPr>
    </w:p>
    <w:p w:rsidR="00725DED" w:rsidRPr="00A57BBA" w:rsidP="00725DED" w14:paraId="590F47A4" w14:textId="77777777">
      <w:pPr>
        <w:pStyle w:val="NewHeading"/>
        <w:rPr>
          <w:rFonts w:ascii="Times New Roman" w:hAnsi="Times New Roman"/>
        </w:rPr>
      </w:pPr>
      <w:r w:rsidRPr="00A57BBA">
        <w:rPr>
          <w:rFonts w:ascii="Times New Roman" w:hAnsi="Times New Roman"/>
        </w:rPr>
        <w:t>FCC TO HOLD OPEN COMMISSION MEETING</w:t>
      </w:r>
    </w:p>
    <w:p w:rsidR="00725DED" w:rsidRPr="00A57BBA" w:rsidP="00725DED" w14:paraId="3A3C3220" w14:textId="18A3DAEC">
      <w:pPr>
        <w:pStyle w:val="NewHeading"/>
        <w:rPr>
          <w:rFonts w:ascii="Times New Roman" w:hAnsi="Times New Roman"/>
        </w:rPr>
      </w:pPr>
      <w:r w:rsidRPr="2B070387">
        <w:rPr>
          <w:rFonts w:ascii="Times New Roman" w:hAnsi="Times New Roman"/>
        </w:rPr>
        <w:t>T</w:t>
      </w:r>
      <w:r w:rsidR="0093466E">
        <w:rPr>
          <w:rFonts w:ascii="Times New Roman" w:hAnsi="Times New Roman"/>
        </w:rPr>
        <w:t>HURSDAY</w:t>
      </w:r>
      <w:r w:rsidRPr="2B070387">
        <w:rPr>
          <w:rFonts w:ascii="Times New Roman" w:hAnsi="Times New Roman"/>
        </w:rPr>
        <w:t xml:space="preserve">, </w:t>
      </w:r>
      <w:r w:rsidR="0093466E">
        <w:rPr>
          <w:rFonts w:ascii="Times New Roman" w:hAnsi="Times New Roman"/>
        </w:rPr>
        <w:t>JANUARY</w:t>
      </w:r>
      <w:r w:rsidR="00A75DC0">
        <w:rPr>
          <w:rFonts w:ascii="Times New Roman" w:hAnsi="Times New Roman"/>
        </w:rPr>
        <w:t xml:space="preserve"> </w:t>
      </w:r>
      <w:r w:rsidR="0093466E">
        <w:rPr>
          <w:rFonts w:ascii="Times New Roman" w:hAnsi="Times New Roman"/>
        </w:rPr>
        <w:t>27</w:t>
      </w:r>
      <w:r w:rsidRPr="2B070387">
        <w:rPr>
          <w:rFonts w:ascii="Times New Roman" w:hAnsi="Times New Roman"/>
        </w:rPr>
        <w:t>, 202</w:t>
      </w:r>
      <w:r w:rsidR="0093466E">
        <w:rPr>
          <w:rFonts w:ascii="Times New Roman" w:hAnsi="Times New Roman"/>
        </w:rPr>
        <w:t>2</w:t>
      </w:r>
    </w:p>
    <w:p w:rsidR="00725DED" w:rsidRPr="00A57BBA" w:rsidP="00725DED" w14:paraId="325BBD68" w14:textId="77777777">
      <w:pPr>
        <w:rPr>
          <w:rFonts w:ascii="Times New Roman" w:hAnsi="Times New Roman"/>
        </w:rPr>
      </w:pPr>
    </w:p>
    <w:p w:rsidR="00530A68" w:rsidP="00530A68" w14:paraId="01B677B9" w14:textId="1680CB18">
      <w:pPr>
        <w:pStyle w:val="BodyText"/>
        <w:jc w:val="left"/>
      </w:pPr>
      <w:r w:rsidRPr="00A57BBA">
        <w:t>The Federal Communications Commission will hold an Open Meeting on the subjects listed</w:t>
      </w:r>
      <w:r>
        <w:t xml:space="preserve"> below on </w:t>
      </w:r>
      <w:r w:rsidR="00DB6586">
        <w:t>T</w:t>
      </w:r>
      <w:r w:rsidR="0093466E">
        <w:t>h</w:t>
      </w:r>
      <w:r w:rsidR="003E08C7">
        <w:t>u</w:t>
      </w:r>
      <w:r w:rsidR="0093466E">
        <w:t>r</w:t>
      </w:r>
      <w:r w:rsidR="003E08C7">
        <w:t>sday</w:t>
      </w:r>
      <w:r>
        <w:t>,</w:t>
      </w:r>
      <w:r w:rsidR="00A1343D">
        <w:t xml:space="preserve"> </w:t>
      </w:r>
      <w:r w:rsidR="0093466E">
        <w:t>January 27</w:t>
      </w:r>
      <w:r>
        <w:t>, 202</w:t>
      </w:r>
      <w:r w:rsidR="001B61BC">
        <w:t>2</w:t>
      </w:r>
      <w:r>
        <w:t xml:space="preserve">, which is scheduled to commence at 10:30 a.m. </w:t>
      </w:r>
    </w:p>
    <w:p w:rsidR="00725DED" w:rsidP="00725DED" w14:paraId="047E1913" w14:textId="501B92DA">
      <w:pPr>
        <w:pStyle w:val="BodyText"/>
        <w:jc w:val="left"/>
      </w:pPr>
      <w:r>
        <w:t xml:space="preserve">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rPr>
          <w:t>www.fcc.gov/live</w:t>
        </w:r>
      </w:hyperlink>
      <w:r>
        <w:t xml:space="preserve"> and on the FCC’s YouTube channel. </w:t>
      </w:r>
      <w:bookmarkStart w:id="0" w:name="_Hlk35871337"/>
      <w:bookmarkEnd w:id="0"/>
    </w:p>
    <w:p w:rsidR="00D25E7E" w:rsidP="004E3901" w14:paraId="3AF4416C"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71CAACA2" w14:textId="77777777" w:rsidTr="684A3C6D">
        <w:tblPrEx>
          <w:tblW w:w="9540" w:type="dxa"/>
          <w:tblInd w:w="-60" w:type="dxa"/>
          <w:tblLayout w:type="fixed"/>
          <w:tblCellMar>
            <w:left w:w="120" w:type="dxa"/>
            <w:right w:w="120" w:type="dxa"/>
          </w:tblCellMar>
          <w:tblLook w:val="0000"/>
        </w:tblPrEx>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684A3C6D">
        <w:tblPrEx>
          <w:tblW w:w="9540" w:type="dxa"/>
          <w:tblInd w:w="-60" w:type="dxa"/>
          <w:tblLayout w:type="fixed"/>
          <w:tblCellMar>
            <w:left w:w="120" w:type="dxa"/>
            <w:right w:w="120" w:type="dxa"/>
          </w:tblCellMar>
          <w:tblLook w:val="0000"/>
        </w:tblPrEx>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725DED" w:rsidP="684A3C6D" w14:paraId="48CB9540" w14:textId="7B3A3410">
            <w:pPr>
              <w:widowControl/>
              <w:suppressAutoHyphens/>
              <w:autoSpaceDE/>
              <w:autoSpaceDN/>
              <w:adjustRightInd/>
              <w:spacing w:before="90" w:after="54"/>
              <w:jc w:val="center"/>
              <w:rPr>
                <w:rFonts w:ascii="Times New Roman" w:hAnsi="Times New Roman"/>
                <w:b/>
                <w:bCs/>
              </w:rPr>
            </w:pPr>
            <w:r w:rsidRPr="684A3C6D">
              <w:rPr>
                <w:rFonts w:ascii="Times New Roman" w:hAnsi="Times New Roman"/>
                <w:b/>
                <w:bCs/>
              </w:rPr>
              <w:t>C</w:t>
            </w:r>
            <w:r w:rsidRPr="684A3C6D" w:rsidR="6673DF78">
              <w:rPr>
                <w:rFonts w:ascii="Times New Roman" w:hAnsi="Times New Roman"/>
                <w:b/>
                <w:bCs/>
              </w:rPr>
              <w:t xml:space="preserve">ONSUMER &amp; </w:t>
            </w:r>
            <w:r w:rsidRPr="684A3C6D">
              <w:rPr>
                <w:rFonts w:ascii="Times New Roman" w:hAnsi="Times New Roman"/>
                <w:b/>
                <w:bCs/>
              </w:rPr>
              <w:t>G</w:t>
            </w:r>
            <w:r w:rsidRPr="684A3C6D" w:rsidR="6673DF78">
              <w:rPr>
                <w:rFonts w:ascii="Times New Roman" w:hAnsi="Times New Roman"/>
                <w:b/>
                <w:bCs/>
              </w:rPr>
              <w:t>OVERNMENTAL</w:t>
            </w:r>
            <w:r w:rsidRPr="684A3C6D">
              <w:rPr>
                <w:rFonts w:ascii="Times New Roman" w:hAnsi="Times New Roman"/>
                <w:b/>
                <w:bCs/>
              </w:rPr>
              <w:t xml:space="preserve"> </w:t>
            </w:r>
            <w:r w:rsidRPr="684A3C6D" w:rsidR="716F7CEB">
              <w:rPr>
                <w:rFonts w:ascii="Times New Roman" w:hAnsi="Times New Roman"/>
                <w:b/>
                <w:bCs/>
              </w:rPr>
              <w:t xml:space="preserve">  AFFAIRS </w:t>
            </w:r>
          </w:p>
        </w:tc>
        <w:tc>
          <w:tcPr>
            <w:tcW w:w="5220" w:type="dxa"/>
          </w:tcPr>
          <w:p w:rsidR="00653B79" w:rsidRPr="00CB07CE" w:rsidP="001C609D" w14:paraId="0216B1DE" w14:textId="1EE2D3D8">
            <w:pPr>
              <w:widowControl/>
              <w:suppressAutoHyphens/>
              <w:autoSpaceDE/>
              <w:adjustRightInd/>
              <w:spacing w:before="90" w:after="54"/>
              <w:rPr>
                <w:rFonts w:ascii="Times New Roman" w:hAnsi="Times New Roman"/>
              </w:rPr>
            </w:pPr>
            <w:r w:rsidRPr="00CB07CE">
              <w:rPr>
                <w:rFonts w:ascii="Times New Roman" w:hAnsi="Times New Roman"/>
                <w:b/>
                <w:bCs/>
              </w:rPr>
              <w:t>T</w:t>
            </w:r>
            <w:r w:rsidRPr="00CB07CE" w:rsidR="002D2E79">
              <w:rPr>
                <w:rFonts w:ascii="Times New Roman" w:hAnsi="Times New Roman"/>
                <w:b/>
                <w:bCs/>
              </w:rPr>
              <w:t>ITLE</w:t>
            </w:r>
            <w:r w:rsidRPr="00CB07CE">
              <w:rPr>
                <w:rFonts w:ascii="Times New Roman" w:hAnsi="Times New Roman"/>
                <w:b/>
                <w:bCs/>
              </w:rPr>
              <w:t>:</w:t>
            </w:r>
            <w:r w:rsidRPr="00CB07CE">
              <w:rPr>
                <w:rFonts w:ascii="Times New Roman" w:hAnsi="Times New Roman"/>
              </w:rPr>
              <w:t xml:space="preserve"> </w:t>
            </w:r>
            <w:r w:rsidRPr="00CB07CE" w:rsidR="00A75DC0">
              <w:rPr>
                <w:rFonts w:ascii="Times New Roman" w:hAnsi="Times New Roman"/>
              </w:rPr>
              <w:t xml:space="preserve"> </w:t>
            </w:r>
            <w:r w:rsidRPr="00984E57" w:rsidR="00984E57">
              <w:rPr>
                <w:rFonts w:ascii="Times New Roman" w:hAnsi="Times New Roman"/>
              </w:rPr>
              <w:t xml:space="preserve">Empowering Broadband Consumers Through Transparency </w:t>
            </w:r>
            <w:r w:rsidRPr="00CB07CE" w:rsidR="00A75DC0">
              <w:rPr>
                <w:rFonts w:ascii="Times New Roman" w:hAnsi="Times New Roman"/>
              </w:rPr>
              <w:t>(</w:t>
            </w:r>
            <w:r w:rsidRPr="00075DE8" w:rsidR="00075DE8">
              <w:rPr>
                <w:rFonts w:ascii="Times New Roman" w:hAnsi="Times New Roman"/>
              </w:rPr>
              <w:t>CG Docket No. 22-2)</w:t>
            </w:r>
            <w:r w:rsidRPr="00CB07CE" w:rsidR="00A75DC0">
              <w:rPr>
                <w:rFonts w:ascii="Times New Roman" w:hAnsi="Times New Roman"/>
              </w:rPr>
              <w:t>.</w:t>
            </w:r>
          </w:p>
          <w:p w:rsidR="00FE282E" w:rsidP="00C068A9" w14:paraId="182C1FD8" w14:textId="77777777">
            <w:pPr>
              <w:widowControl/>
              <w:suppressAutoHyphens/>
              <w:autoSpaceDE/>
              <w:adjustRightInd/>
              <w:spacing w:before="90" w:after="54"/>
              <w:rPr>
                <w:rFonts w:ascii="Times New Roman" w:hAnsi="Times New Roman"/>
              </w:rPr>
            </w:pPr>
            <w:r w:rsidRPr="00CB07CE">
              <w:rPr>
                <w:rFonts w:ascii="Times New Roman" w:hAnsi="Times New Roman"/>
                <w:b/>
                <w:bCs/>
              </w:rPr>
              <w:t>S</w:t>
            </w:r>
            <w:r w:rsidRPr="00CB07CE" w:rsidR="002D2E79">
              <w:rPr>
                <w:rFonts w:ascii="Times New Roman" w:hAnsi="Times New Roman"/>
                <w:b/>
                <w:bCs/>
              </w:rPr>
              <w:t>UMMARY</w:t>
            </w:r>
            <w:r w:rsidRPr="00CB07CE" w:rsidR="00402EF1">
              <w:rPr>
                <w:rFonts w:ascii="Times New Roman" w:hAnsi="Times New Roman"/>
                <w:b/>
                <w:bCs/>
              </w:rPr>
              <w:t xml:space="preserve">:  </w:t>
            </w:r>
            <w:r w:rsidRPr="00075DE8" w:rsidR="00075DE8">
              <w:rPr>
                <w:rFonts w:ascii="Times New Roman" w:hAnsi="Times New Roman"/>
              </w:rPr>
              <w:t>The Commission will consider a Notice of Proposed Rulemaking that would propose to require that broadband internet access service providers display, at the point of sale, labels to disclose to consumers certain information about their prices, introductory rates, data allowances, broadband speeds, and management practices, among other things.</w:t>
            </w:r>
          </w:p>
          <w:p w:rsidR="00740D1B" w:rsidRPr="00CB07CE" w:rsidP="00C068A9" w14:paraId="66D36E28" w14:textId="675738D5">
            <w:pPr>
              <w:widowControl/>
              <w:suppressAutoHyphens/>
              <w:autoSpaceDE/>
              <w:adjustRightInd/>
              <w:spacing w:before="90" w:after="54"/>
              <w:rPr>
                <w:rFonts w:ascii="Times New Roman" w:hAnsi="Times New Roman"/>
              </w:rPr>
            </w:pPr>
          </w:p>
        </w:tc>
      </w:tr>
      <w:tr w14:paraId="7B15272A" w14:textId="77777777" w:rsidTr="684A3C6D">
        <w:tblPrEx>
          <w:tblW w:w="9540" w:type="dxa"/>
          <w:tblInd w:w="-60" w:type="dxa"/>
          <w:tblLayout w:type="fixed"/>
          <w:tblCellMar>
            <w:left w:w="120" w:type="dxa"/>
            <w:right w:w="120" w:type="dxa"/>
          </w:tblCellMar>
          <w:tblLook w:val="0000"/>
        </w:tblPrEx>
        <w:tc>
          <w:tcPr>
            <w:tcW w:w="1440" w:type="dxa"/>
          </w:tcPr>
          <w:p w:rsidR="00D27010" w:rsidP="004E3901" w14:paraId="23C7BDD9" w14:textId="77777777">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405A38" w:rsidP="005277DC" w14:paraId="10D8A3C5" w14:textId="5D975EA3">
            <w:pPr>
              <w:autoSpaceDE/>
              <w:autoSpaceDN/>
              <w:spacing w:before="120" w:after="54"/>
              <w:jc w:val="center"/>
              <w:rPr>
                <w:rFonts w:ascii="Times New Roman" w:hAnsi="Times New Roman"/>
                <w:b/>
                <w:bCs/>
              </w:rPr>
            </w:pPr>
            <w:r>
              <w:rPr>
                <w:rFonts w:ascii="Times New Roman" w:hAnsi="Times New Roman"/>
                <w:b/>
                <w:bCs/>
              </w:rPr>
              <w:t>WIRELINE COMPETITION</w:t>
            </w:r>
            <w:r w:rsidR="002A585D">
              <w:rPr>
                <w:rFonts w:ascii="Times New Roman" w:hAnsi="Times New Roman"/>
                <w:b/>
                <w:bCs/>
              </w:rPr>
              <w:t xml:space="preserve"> </w:t>
            </w:r>
          </w:p>
          <w:p w:rsidR="00D27010" w:rsidP="00471428" w14:paraId="40CAFD1B" w14:textId="5704339A">
            <w:pPr>
              <w:autoSpaceDE/>
              <w:autoSpaceDN/>
              <w:spacing w:before="120" w:after="54"/>
              <w:jc w:val="center"/>
              <w:rPr>
                <w:rFonts w:ascii="Times New Roman" w:hAnsi="Times New Roman"/>
                <w:b/>
              </w:rPr>
            </w:pPr>
          </w:p>
        </w:tc>
        <w:tc>
          <w:tcPr>
            <w:tcW w:w="5220" w:type="dxa"/>
          </w:tcPr>
          <w:p w:rsidR="00657F1F" w:rsidP="00925F72" w14:paraId="202C3960" w14:textId="77777777">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00A75DC0">
              <w:rPr>
                <w:rFonts w:ascii="Times New Roman" w:hAnsi="Times New Roman"/>
                <w:b/>
                <w:bCs/>
              </w:rPr>
              <w:t xml:space="preserve">  </w:t>
            </w:r>
            <w:r w:rsidRPr="00657F1F">
              <w:rPr>
                <w:rFonts w:ascii="Times New Roman" w:hAnsi="Times New Roman"/>
              </w:rPr>
              <w:t>Connecting Tribal Libraries</w:t>
            </w:r>
            <w:r w:rsidRPr="00CB07CE" w:rsidR="00A75DC0">
              <w:rPr>
                <w:rFonts w:ascii="Times New Roman" w:hAnsi="Times New Roman"/>
                <w:b/>
                <w:bCs/>
              </w:rPr>
              <w:t xml:space="preserve"> </w:t>
            </w:r>
            <w:r w:rsidRPr="00657F1F">
              <w:rPr>
                <w:rFonts w:ascii="Times New Roman" w:hAnsi="Times New Roman"/>
              </w:rPr>
              <w:t>(CC Docket No. 02-6)</w:t>
            </w:r>
            <w:r>
              <w:rPr>
                <w:rFonts w:ascii="Times New Roman" w:hAnsi="Times New Roman"/>
              </w:rPr>
              <w:t>.</w:t>
            </w:r>
          </w:p>
          <w:p w:rsidR="00A75DC0" w:rsidP="00740D1B" w14:paraId="5A725004" w14:textId="77777777">
            <w:pPr>
              <w:widowControl/>
              <w:suppressAutoHyphens/>
              <w:autoSpaceDE/>
              <w:adjustRightInd/>
              <w:spacing w:before="90" w:after="54"/>
              <w:rPr>
                <w:rFonts w:ascii="Times New Roman" w:hAnsi="Times New Roman"/>
              </w:rPr>
            </w:pPr>
            <w:r w:rsidRPr="00CB07CE">
              <w:rPr>
                <w:rFonts w:ascii="Times New Roman" w:hAnsi="Times New Roman"/>
                <w:b/>
                <w:bCs/>
              </w:rPr>
              <w:t>S</w:t>
            </w:r>
            <w:r w:rsidRPr="00CB07CE" w:rsidR="002D2E79">
              <w:rPr>
                <w:rFonts w:ascii="Times New Roman" w:hAnsi="Times New Roman"/>
                <w:b/>
                <w:bCs/>
              </w:rPr>
              <w:t>UMMARY</w:t>
            </w:r>
            <w:r w:rsidRPr="00CB07CE">
              <w:rPr>
                <w:rFonts w:ascii="Times New Roman" w:hAnsi="Times New Roman"/>
                <w:b/>
                <w:bCs/>
              </w:rPr>
              <w:t xml:space="preserve">: </w:t>
            </w:r>
            <w:r w:rsidRPr="00CB07CE">
              <w:rPr>
                <w:rFonts w:ascii="Times New Roman" w:hAnsi="Times New Roman"/>
              </w:rPr>
              <w:t xml:space="preserve"> </w:t>
            </w:r>
            <w:r w:rsidRPr="00657F1F" w:rsidR="00657F1F">
              <w:rPr>
                <w:rFonts w:ascii="Times New Roman" w:hAnsi="Times New Roman"/>
              </w:rPr>
              <w:t>The Commission will consider a Report and Order that would amend the definition of library in the Commission’s rules to clarify that Tribal libraries are eligible for support through the E-Rate Program.</w:t>
            </w:r>
          </w:p>
          <w:p w:rsidR="00740D1B" w:rsidRPr="00144038" w:rsidP="00740D1B" w14:paraId="49DE955F" w14:textId="6FCE5A7D">
            <w:pPr>
              <w:widowControl/>
              <w:suppressAutoHyphens/>
              <w:autoSpaceDE/>
              <w:adjustRightInd/>
              <w:spacing w:before="90" w:after="54"/>
              <w:rPr>
                <w:rFonts w:ascii="Times New Roman" w:hAnsi="Times New Roman"/>
              </w:rPr>
            </w:pPr>
          </w:p>
        </w:tc>
      </w:tr>
      <w:tr w14:paraId="1EAC6DB1" w14:textId="77777777" w:rsidTr="684A3C6D">
        <w:tblPrEx>
          <w:tblW w:w="9540" w:type="dxa"/>
          <w:tblInd w:w="-60" w:type="dxa"/>
          <w:tblLayout w:type="fixed"/>
          <w:tblCellMar>
            <w:left w:w="120" w:type="dxa"/>
            <w:right w:w="120" w:type="dxa"/>
          </w:tblCellMar>
          <w:tblLook w:val="0000"/>
        </w:tblPrEx>
        <w:tc>
          <w:tcPr>
            <w:tcW w:w="1440" w:type="dxa"/>
          </w:tcPr>
          <w:p w:rsidR="00D27010" w:rsidP="004E3901" w14:paraId="758C654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725DED" w:rsidP="00405A38" w14:paraId="26171C4E" w14:textId="32C184F4">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MEDIA </w:t>
            </w:r>
          </w:p>
        </w:tc>
        <w:tc>
          <w:tcPr>
            <w:tcW w:w="5220" w:type="dxa"/>
          </w:tcPr>
          <w:p w:rsidR="00E92DBD" w:rsidP="00925F72" w14:paraId="5A758ECE" w14:textId="0B4BE04A">
            <w:pPr>
              <w:widowControl/>
              <w:suppressAutoHyphens/>
              <w:autoSpaceDE/>
              <w:adjustRightInd/>
              <w:spacing w:before="90" w:after="54"/>
              <w:rPr>
                <w:rFonts w:ascii="Times New Roman" w:hAnsi="Times New Roman"/>
              </w:rPr>
            </w:pPr>
            <w:r>
              <w:rPr>
                <w:rFonts w:ascii="Times New Roman" w:hAnsi="Times New Roman"/>
                <w:b/>
              </w:rPr>
              <w:t xml:space="preserve">TITLE: </w:t>
            </w:r>
            <w:r w:rsidR="00CB07CE">
              <w:rPr>
                <w:rFonts w:ascii="Times New Roman" w:hAnsi="Times New Roman"/>
                <w:b/>
              </w:rPr>
              <w:t xml:space="preserve"> </w:t>
            </w:r>
            <w:r w:rsidRPr="00E92DBD">
              <w:rPr>
                <w:rFonts w:ascii="Times New Roman" w:hAnsi="Times New Roman"/>
              </w:rPr>
              <w:t>Updating Outmoded Political Programming and Record-Keeping Rules</w:t>
            </w:r>
            <w:r>
              <w:rPr>
                <w:rFonts w:ascii="Times New Roman" w:hAnsi="Times New Roman"/>
              </w:rPr>
              <w:t xml:space="preserve"> </w:t>
            </w:r>
            <w:r w:rsidRPr="00E92DBD">
              <w:rPr>
                <w:rFonts w:ascii="Times New Roman" w:hAnsi="Times New Roman"/>
              </w:rPr>
              <w:t>(MB Docket No. 21-293)</w:t>
            </w:r>
            <w:r>
              <w:rPr>
                <w:rFonts w:ascii="Times New Roman" w:hAnsi="Times New Roman"/>
              </w:rPr>
              <w:t>.</w:t>
            </w:r>
          </w:p>
          <w:p w:rsidR="00903513" w:rsidP="00A05ECB" w14:paraId="18B0B91B" w14:textId="77777777">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CB07CE" w:rsidR="00A75DC0">
              <w:rPr>
                <w:rFonts w:ascii="Times New Roman" w:hAnsi="Times New Roman"/>
                <w:b/>
              </w:rPr>
              <w:t xml:space="preserve"> </w:t>
            </w:r>
            <w:r w:rsidRPr="00E92DBD" w:rsidR="00E92DBD">
              <w:rPr>
                <w:rFonts w:ascii="Times New Roman" w:hAnsi="Times New Roman"/>
              </w:rPr>
              <w:t xml:space="preserve">The Commission will consider a Report and Order to update outmoded political programming rules. </w:t>
            </w:r>
          </w:p>
          <w:p w:rsidR="00A05ECB" w:rsidRPr="00BE0DCC" w:rsidP="00A05ECB" w14:paraId="3C68E1D5" w14:textId="6E99ADE2">
            <w:pPr>
              <w:widowControl/>
              <w:suppressAutoHyphens/>
              <w:autoSpaceDE/>
              <w:adjustRightInd/>
              <w:spacing w:before="90" w:after="54"/>
              <w:rPr>
                <w:rFonts w:ascii="Times New Roman" w:hAnsi="Times New Roman"/>
                <w:bCs/>
              </w:rPr>
            </w:pPr>
          </w:p>
        </w:tc>
      </w:tr>
      <w:bookmarkEnd w:id="1"/>
      <w:bookmarkEnd w:id="2"/>
      <w:tr w14:paraId="7BA98E52"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3E01E7DF" w14:textId="1AB396D2">
            <w:pPr>
              <w:suppressAutoHyphens/>
              <w:spacing w:before="90" w:after="54"/>
              <w:jc w:val="center"/>
              <w:rPr>
                <w:rFonts w:ascii="Times New Roman" w:hAnsi="Times New Roman"/>
                <w:b/>
              </w:rPr>
            </w:pPr>
            <w:r>
              <w:rPr>
                <w:rFonts w:ascii="Times New Roman" w:hAnsi="Times New Roman"/>
                <w:b/>
              </w:rPr>
              <w:t>4</w:t>
            </w:r>
          </w:p>
        </w:tc>
        <w:tc>
          <w:tcPr>
            <w:tcW w:w="2880" w:type="dxa"/>
          </w:tcPr>
          <w:p w:rsidR="00903513" w:rsidP="684A3C6D" w14:paraId="6A29370B" w14:textId="1EB777A0">
            <w:pPr>
              <w:widowControl/>
              <w:suppressAutoHyphens/>
              <w:autoSpaceDE/>
              <w:autoSpaceDN/>
              <w:adjustRightInd/>
              <w:spacing w:before="90" w:after="54"/>
              <w:jc w:val="center"/>
              <w:rPr>
                <w:rFonts w:ascii="Times New Roman" w:hAnsi="Times New Roman"/>
                <w:b/>
                <w:bCs/>
              </w:rPr>
            </w:pPr>
            <w:r w:rsidRPr="684A3C6D">
              <w:rPr>
                <w:rFonts w:ascii="Times New Roman" w:hAnsi="Times New Roman"/>
                <w:b/>
                <w:bCs/>
              </w:rPr>
              <w:t>O</w:t>
            </w:r>
            <w:r w:rsidRPr="684A3C6D" w:rsidR="6673DF78">
              <w:rPr>
                <w:rFonts w:ascii="Times New Roman" w:hAnsi="Times New Roman"/>
                <w:b/>
                <w:bCs/>
              </w:rPr>
              <w:t>FFICE</w:t>
            </w:r>
            <w:r w:rsidRPr="684A3C6D" w:rsidR="61D7DCB4">
              <w:rPr>
                <w:rFonts w:ascii="Times New Roman" w:hAnsi="Times New Roman"/>
                <w:b/>
                <w:bCs/>
              </w:rPr>
              <w:t xml:space="preserve"> OF   </w:t>
            </w:r>
            <w:r w:rsidRPr="684A3C6D" w:rsidR="6673DF78">
              <w:rPr>
                <w:rFonts w:ascii="Times New Roman" w:hAnsi="Times New Roman"/>
                <w:b/>
                <w:bCs/>
              </w:rPr>
              <w:t xml:space="preserve"> </w:t>
            </w:r>
            <w:r w:rsidRPr="684A3C6D">
              <w:rPr>
                <w:rFonts w:ascii="Times New Roman" w:hAnsi="Times New Roman"/>
                <w:b/>
                <w:bCs/>
              </w:rPr>
              <w:t>E</w:t>
            </w:r>
            <w:r w:rsidRPr="684A3C6D" w:rsidR="6673DF78">
              <w:rPr>
                <w:rFonts w:ascii="Times New Roman" w:hAnsi="Times New Roman"/>
                <w:b/>
                <w:bCs/>
              </w:rPr>
              <w:t>NGINEERING &amp; TECHNOLOGY</w:t>
            </w:r>
            <w:r w:rsidRPr="684A3C6D" w:rsidR="7C8E0C52">
              <w:rPr>
                <w:rFonts w:ascii="Times New Roman" w:hAnsi="Times New Roman"/>
                <w:b/>
                <w:bCs/>
              </w:rPr>
              <w:t xml:space="preserve"> </w:t>
            </w:r>
          </w:p>
        </w:tc>
        <w:tc>
          <w:tcPr>
            <w:tcW w:w="5220" w:type="dxa"/>
          </w:tcPr>
          <w:p w:rsidR="00A05ECB" w:rsidP="002046AE" w14:paraId="6587E86A" w14:textId="457B1D0F">
            <w:pPr>
              <w:tabs>
                <w:tab w:val="center" w:pos="4680"/>
              </w:tabs>
              <w:suppressAutoHyphens/>
              <w:rPr>
                <w:rFonts w:ascii="Times New Roman" w:hAnsi="Times New Roman"/>
              </w:rPr>
            </w:pPr>
            <w:r>
              <w:rPr>
                <w:rFonts w:ascii="Times New Roman" w:hAnsi="Times New Roman"/>
                <w:b/>
              </w:rPr>
              <w:t xml:space="preserve">TITLE:  </w:t>
            </w:r>
            <w:r w:rsidRPr="004B1040" w:rsidR="004B1040">
              <w:rPr>
                <w:rFonts w:ascii="Times New Roman" w:hAnsi="Times New Roman"/>
              </w:rPr>
              <w:t>Amendment of Part 15 of the Commission’s Rules for Unlicensed Operations in the Television Bands, Repurposed 600 MHz Band, 600 MHz Guard Bands and Duplex Gap, and Channel 37</w:t>
            </w:r>
            <w:r w:rsidR="004B1040">
              <w:rPr>
                <w:rFonts w:ascii="Times New Roman" w:hAnsi="Times New Roman"/>
              </w:rPr>
              <w:t xml:space="preserve"> (</w:t>
            </w:r>
            <w:r w:rsidRPr="004B1040" w:rsidR="004B1040">
              <w:rPr>
                <w:rFonts w:ascii="Times New Roman" w:hAnsi="Times New Roman"/>
              </w:rPr>
              <w:t>ET Docket No. 14-165</w:t>
            </w:r>
            <w:r w:rsidR="004B1040">
              <w:rPr>
                <w:rFonts w:ascii="Times New Roman" w:hAnsi="Times New Roman"/>
              </w:rPr>
              <w:t>)</w:t>
            </w:r>
            <w:r w:rsidRPr="004B1040" w:rsidR="004B1040">
              <w:rPr>
                <w:rFonts w:ascii="Times New Roman" w:hAnsi="Times New Roman"/>
              </w:rPr>
              <w:t>; Expanding the Economic and Innovation Opportunities of Spectrum Through Incentive Auctions</w:t>
            </w:r>
            <w:r w:rsidR="004B1040">
              <w:rPr>
                <w:rFonts w:ascii="Times New Roman" w:hAnsi="Times New Roman"/>
              </w:rPr>
              <w:t xml:space="preserve"> (</w:t>
            </w:r>
            <w:r w:rsidRPr="004B1040" w:rsidR="004B1040">
              <w:rPr>
                <w:rFonts w:ascii="Times New Roman" w:hAnsi="Times New Roman"/>
              </w:rPr>
              <w:t>GN Docket No. 12-268</w:t>
            </w:r>
            <w:r w:rsidR="004B1040">
              <w:rPr>
                <w:rFonts w:ascii="Times New Roman" w:hAnsi="Times New Roman"/>
              </w:rPr>
              <w:t>)</w:t>
            </w:r>
            <w:r w:rsidRPr="004B1040" w:rsidR="004B1040">
              <w:rPr>
                <w:rFonts w:ascii="Times New Roman" w:hAnsi="Times New Roman"/>
              </w:rPr>
              <w:t xml:space="preserve">; Unlicensed White Space Device Operations in the Television Bands </w:t>
            </w:r>
            <w:r w:rsidR="004B1040">
              <w:rPr>
                <w:rFonts w:ascii="Times New Roman" w:hAnsi="Times New Roman"/>
              </w:rPr>
              <w:t>(</w:t>
            </w:r>
            <w:r w:rsidRPr="004B1040" w:rsidR="004B1040">
              <w:rPr>
                <w:rFonts w:ascii="Times New Roman" w:hAnsi="Times New Roman"/>
              </w:rPr>
              <w:t>ET Docket No. 20-36</w:t>
            </w:r>
            <w:r w:rsidR="004B1040">
              <w:rPr>
                <w:rFonts w:ascii="Times New Roman" w:hAnsi="Times New Roman"/>
              </w:rPr>
              <w:t>)</w:t>
            </w:r>
            <w:r w:rsidRPr="004B1040" w:rsidR="004B1040">
              <w:rPr>
                <w:rFonts w:ascii="Times New Roman" w:hAnsi="Times New Roman"/>
              </w:rPr>
              <w:t>; Unlicensed Operation in the TV Broadcast Bands</w:t>
            </w:r>
            <w:r w:rsidR="004B1040">
              <w:rPr>
                <w:rFonts w:ascii="Times New Roman" w:hAnsi="Times New Roman"/>
              </w:rPr>
              <w:t xml:space="preserve"> (</w:t>
            </w:r>
            <w:r w:rsidRPr="004B1040" w:rsidR="004B1040">
              <w:rPr>
                <w:rFonts w:ascii="Times New Roman" w:hAnsi="Times New Roman"/>
              </w:rPr>
              <w:t>ET Docket No. 04-186</w:t>
            </w:r>
            <w:r w:rsidR="004B1040">
              <w:rPr>
                <w:rFonts w:ascii="Times New Roman" w:hAnsi="Times New Roman"/>
              </w:rPr>
              <w:t>)</w:t>
            </w:r>
          </w:p>
          <w:p w:rsidR="00903513" w:rsidP="00740D1B" w14:paraId="07172356" w14:textId="77777777">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A05ECB" w:rsidR="00A05ECB">
              <w:rPr>
                <w:rFonts w:ascii="Times New Roman" w:hAnsi="Times New Roman"/>
              </w:rPr>
              <w:t>The Commission will consider a Second Order on Reconsideration and Order resolving pending issues associated with white space devices and the white spaces databases, enabling unlicensed white space devices to continue operating efficiently while protecting other spectrum users.</w:t>
            </w:r>
          </w:p>
          <w:p w:rsidR="00740D1B" w:rsidRPr="00BE0DCC" w:rsidP="00740D1B" w14:paraId="688CC68A" w14:textId="6E7484CA">
            <w:pPr>
              <w:widowControl/>
              <w:suppressAutoHyphens/>
              <w:autoSpaceDE/>
              <w:adjustRightInd/>
              <w:spacing w:before="90" w:after="54"/>
              <w:rPr>
                <w:rFonts w:ascii="Times New Roman" w:hAnsi="Times New Roman"/>
                <w:bCs/>
              </w:rPr>
            </w:pPr>
          </w:p>
        </w:tc>
      </w:tr>
      <w:tr w14:paraId="7E15040E"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6CE7A653" w14:textId="4771DCEC">
            <w:pPr>
              <w:suppressAutoHyphens/>
              <w:spacing w:before="90" w:after="54"/>
              <w:jc w:val="center"/>
              <w:rPr>
                <w:rFonts w:ascii="Times New Roman" w:hAnsi="Times New Roman"/>
                <w:b/>
              </w:rPr>
            </w:pPr>
            <w:r>
              <w:rPr>
                <w:rFonts w:ascii="Times New Roman" w:hAnsi="Times New Roman"/>
                <w:b/>
              </w:rPr>
              <w:t>5</w:t>
            </w:r>
          </w:p>
        </w:tc>
        <w:tc>
          <w:tcPr>
            <w:tcW w:w="2880" w:type="dxa"/>
          </w:tcPr>
          <w:p w:rsidR="00903513" w:rsidP="684A3C6D" w14:paraId="0DE4B5BE" w14:textId="795B0CAD">
            <w:pPr>
              <w:widowControl/>
              <w:suppressAutoHyphens/>
              <w:autoSpaceDE/>
              <w:autoSpaceDN/>
              <w:adjustRightInd/>
              <w:spacing w:before="90" w:after="54"/>
              <w:jc w:val="center"/>
              <w:rPr>
                <w:rFonts w:ascii="Times New Roman" w:hAnsi="Times New Roman"/>
                <w:b/>
                <w:bCs/>
              </w:rPr>
            </w:pPr>
            <w:r w:rsidRPr="684A3C6D">
              <w:rPr>
                <w:rFonts w:ascii="Times New Roman" w:hAnsi="Times New Roman"/>
                <w:b/>
                <w:bCs/>
              </w:rPr>
              <w:t>O</w:t>
            </w:r>
            <w:r w:rsidRPr="684A3C6D" w:rsidR="6673DF78">
              <w:rPr>
                <w:rFonts w:ascii="Times New Roman" w:hAnsi="Times New Roman"/>
                <w:b/>
                <w:bCs/>
              </w:rPr>
              <w:t>FFICE</w:t>
            </w:r>
            <w:r w:rsidRPr="684A3C6D" w:rsidR="1C0937A6">
              <w:rPr>
                <w:rFonts w:ascii="Times New Roman" w:hAnsi="Times New Roman"/>
                <w:b/>
                <w:bCs/>
              </w:rPr>
              <w:t xml:space="preserve"> OF   </w:t>
            </w:r>
            <w:r w:rsidRPr="684A3C6D" w:rsidR="6673DF78">
              <w:rPr>
                <w:rFonts w:ascii="Times New Roman" w:hAnsi="Times New Roman"/>
                <w:b/>
                <w:bCs/>
              </w:rPr>
              <w:t xml:space="preserve"> </w:t>
            </w:r>
            <w:r w:rsidRPr="684A3C6D">
              <w:rPr>
                <w:rFonts w:ascii="Times New Roman" w:hAnsi="Times New Roman"/>
                <w:b/>
                <w:bCs/>
              </w:rPr>
              <w:t>E</w:t>
            </w:r>
            <w:r w:rsidRPr="684A3C6D" w:rsidR="6673DF78">
              <w:rPr>
                <w:rFonts w:ascii="Times New Roman" w:hAnsi="Times New Roman"/>
                <w:b/>
                <w:bCs/>
              </w:rPr>
              <w:t xml:space="preserve">NGINEERING &amp; </w:t>
            </w:r>
            <w:r w:rsidRPr="684A3C6D">
              <w:rPr>
                <w:rFonts w:ascii="Times New Roman" w:hAnsi="Times New Roman"/>
                <w:b/>
                <w:bCs/>
              </w:rPr>
              <w:t>T</w:t>
            </w:r>
            <w:r w:rsidRPr="684A3C6D" w:rsidR="6673DF78">
              <w:rPr>
                <w:rFonts w:ascii="Times New Roman" w:hAnsi="Times New Roman"/>
                <w:b/>
                <w:bCs/>
              </w:rPr>
              <w:t>ECHNOLOGY</w:t>
            </w:r>
            <w:r w:rsidRPr="684A3C6D" w:rsidR="7C8E0C52">
              <w:rPr>
                <w:rFonts w:ascii="Times New Roman" w:hAnsi="Times New Roman"/>
                <w:b/>
                <w:bCs/>
              </w:rPr>
              <w:t xml:space="preserve"> </w:t>
            </w:r>
          </w:p>
        </w:tc>
        <w:tc>
          <w:tcPr>
            <w:tcW w:w="5220" w:type="dxa"/>
          </w:tcPr>
          <w:p w:rsidR="00903513" w:rsidP="00D408DD" w14:paraId="1A1CE99B" w14:textId="39861C81">
            <w:pPr>
              <w:widowControl/>
              <w:suppressAutoHyphens/>
              <w:autoSpaceDE/>
              <w:adjustRightInd/>
              <w:spacing w:before="90" w:after="54"/>
              <w:rPr>
                <w:rFonts w:ascii="Times New Roman" w:hAnsi="Times New Roman"/>
              </w:rPr>
            </w:pPr>
            <w:r>
              <w:rPr>
                <w:rFonts w:ascii="Times New Roman" w:hAnsi="Times New Roman"/>
                <w:b/>
              </w:rPr>
              <w:t xml:space="preserve">TITLE:  </w:t>
            </w:r>
            <w:r w:rsidRPr="006507E8" w:rsidR="006507E8">
              <w:rPr>
                <w:rFonts w:ascii="Times New Roman" w:hAnsi="Times New Roman"/>
              </w:rPr>
              <w:t>Updating Equipment Authorization Rules (ET Docket Nos. 21-363, 19-48)</w:t>
            </w:r>
            <w:r w:rsidR="006507E8">
              <w:rPr>
                <w:rFonts w:ascii="Times New Roman" w:hAnsi="Times New Roman"/>
              </w:rPr>
              <w:t>.</w:t>
            </w:r>
          </w:p>
          <w:p w:rsidR="00903513" w:rsidP="00740D1B" w14:paraId="01D367DE" w14:textId="77777777">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6507E8" w:rsidR="006507E8">
              <w:rPr>
                <w:rFonts w:ascii="Times New Roman" w:hAnsi="Times New Roman"/>
              </w:rPr>
              <w:t>The Commission will consider a Notice of Proposed Rulemaking that would propose to update existing equipment authorization rules to reflect more recent versions of the technical standards that are incorporated by reference and incorporate by reference a new technical standard so that our equipment authorization system can continue to keep pace with technology developments.</w:t>
            </w:r>
          </w:p>
          <w:p w:rsidR="00740D1B" w:rsidRPr="00BE0DCC" w:rsidP="00740D1B" w14:paraId="623A9FE5" w14:textId="1DB347BA">
            <w:pPr>
              <w:widowControl/>
              <w:suppressAutoHyphens/>
              <w:autoSpaceDE/>
              <w:adjustRightInd/>
              <w:spacing w:before="90" w:after="54"/>
              <w:rPr>
                <w:rFonts w:ascii="Times New Roman" w:hAnsi="Times New Roman"/>
                <w:bCs/>
              </w:rPr>
            </w:pPr>
          </w:p>
        </w:tc>
      </w:tr>
      <w:tr w14:paraId="60DC3A2D"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25FEF476" w14:textId="178F1A56">
            <w:pPr>
              <w:suppressAutoHyphens/>
              <w:spacing w:before="90" w:after="54"/>
              <w:jc w:val="center"/>
              <w:rPr>
                <w:rFonts w:ascii="Times New Roman" w:hAnsi="Times New Roman"/>
                <w:b/>
              </w:rPr>
            </w:pPr>
            <w:r>
              <w:rPr>
                <w:rFonts w:ascii="Times New Roman" w:hAnsi="Times New Roman"/>
                <w:b/>
              </w:rPr>
              <w:t>6</w:t>
            </w:r>
          </w:p>
        </w:tc>
        <w:tc>
          <w:tcPr>
            <w:tcW w:w="2880" w:type="dxa"/>
          </w:tcPr>
          <w:p w:rsidR="00903513" w:rsidP="00D408DD" w14:paraId="40F51D92" w14:textId="63E3E563">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MEDIA </w:t>
            </w:r>
          </w:p>
        </w:tc>
        <w:tc>
          <w:tcPr>
            <w:tcW w:w="5220" w:type="dxa"/>
          </w:tcPr>
          <w:p w:rsidR="00903513" w:rsidP="00D408DD" w14:paraId="167C478D" w14:textId="3B399916">
            <w:pPr>
              <w:widowControl/>
              <w:suppressAutoHyphens/>
              <w:autoSpaceDE/>
              <w:adjustRightInd/>
              <w:spacing w:before="90" w:after="54"/>
              <w:rPr>
                <w:rFonts w:ascii="Times New Roman" w:hAnsi="Times New Roman"/>
              </w:rPr>
            </w:pPr>
            <w:r>
              <w:rPr>
                <w:rFonts w:ascii="Times New Roman" w:hAnsi="Times New Roman"/>
                <w:b/>
              </w:rPr>
              <w:t xml:space="preserve">TITLE:  </w:t>
            </w:r>
            <w:r w:rsidRPr="000F4B25" w:rsidR="000F4B25">
              <w:rPr>
                <w:rFonts w:ascii="Times New Roman" w:hAnsi="Times New Roman"/>
              </w:rPr>
              <w:t>Restricted Adjudicatory Matter</w:t>
            </w:r>
            <w:r w:rsidR="00742D37">
              <w:rPr>
                <w:rFonts w:ascii="Times New Roman" w:hAnsi="Times New Roman"/>
              </w:rPr>
              <w:t>.</w:t>
            </w:r>
          </w:p>
          <w:p w:rsidR="00903513" w:rsidP="00740D1B" w14:paraId="26346FFA" w14:textId="77777777">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0F4B25" w:rsidR="000F4B25">
              <w:rPr>
                <w:rFonts w:ascii="Times New Roman" w:hAnsi="Times New Roman"/>
              </w:rPr>
              <w:t>The Commission will consider a restricted adjudicatory matter.</w:t>
            </w:r>
          </w:p>
          <w:p w:rsidR="00740D1B" w:rsidRPr="00BE0DCC" w:rsidP="00740D1B" w14:paraId="38D1BA13" w14:textId="26445317">
            <w:pPr>
              <w:widowControl/>
              <w:suppressAutoHyphens/>
              <w:autoSpaceDE/>
              <w:adjustRightInd/>
              <w:spacing w:before="90" w:after="54"/>
              <w:rPr>
                <w:rFonts w:ascii="Times New Roman" w:hAnsi="Times New Roman"/>
                <w:bCs/>
              </w:rPr>
            </w:pPr>
          </w:p>
        </w:tc>
      </w:tr>
      <w:tr w14:paraId="626431ED"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68044AC0" w14:textId="4EA0C5D9">
            <w:pPr>
              <w:suppressAutoHyphens/>
              <w:spacing w:before="90" w:after="54"/>
              <w:jc w:val="center"/>
              <w:rPr>
                <w:rFonts w:ascii="Times New Roman" w:hAnsi="Times New Roman"/>
                <w:b/>
              </w:rPr>
            </w:pPr>
            <w:r>
              <w:rPr>
                <w:rFonts w:ascii="Times New Roman" w:hAnsi="Times New Roman"/>
                <w:b/>
              </w:rPr>
              <w:t>7</w:t>
            </w:r>
          </w:p>
        </w:tc>
        <w:tc>
          <w:tcPr>
            <w:tcW w:w="2880" w:type="dxa"/>
          </w:tcPr>
          <w:p w:rsidR="00903513" w:rsidP="00D408DD" w14:paraId="07B4A183" w14:textId="0CD3F3D5">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r>
              <w:rPr>
                <w:rFonts w:ascii="Times New Roman" w:hAnsi="Times New Roman"/>
                <w:b/>
              </w:rPr>
              <w:t xml:space="preserve"> </w:t>
            </w:r>
          </w:p>
        </w:tc>
        <w:tc>
          <w:tcPr>
            <w:tcW w:w="5220" w:type="dxa"/>
          </w:tcPr>
          <w:p w:rsidR="00903513" w:rsidP="00D408DD" w14:paraId="37A4D86F" w14:textId="2BB2A82D">
            <w:pPr>
              <w:widowControl/>
              <w:suppressAutoHyphens/>
              <w:autoSpaceDE/>
              <w:adjustRightInd/>
              <w:spacing w:before="90" w:after="54"/>
              <w:rPr>
                <w:rFonts w:ascii="Times New Roman" w:hAnsi="Times New Roman"/>
              </w:rPr>
            </w:pPr>
            <w:r>
              <w:rPr>
                <w:rFonts w:ascii="Times New Roman" w:hAnsi="Times New Roman"/>
                <w:b/>
              </w:rPr>
              <w:t xml:space="preserve">TITLE:  </w:t>
            </w:r>
            <w:r w:rsidRPr="000F4B25" w:rsidR="000F4B25">
              <w:rPr>
                <w:rFonts w:ascii="Times New Roman" w:hAnsi="Times New Roman"/>
              </w:rPr>
              <w:t>National Security Matter</w:t>
            </w:r>
            <w:r w:rsidR="00742D37">
              <w:rPr>
                <w:rFonts w:ascii="Times New Roman" w:hAnsi="Times New Roman"/>
              </w:rPr>
              <w:t>.</w:t>
            </w:r>
          </w:p>
          <w:p w:rsidR="00903513" w:rsidP="00740D1B" w14:paraId="77FB9821" w14:textId="77777777">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0F4B25" w:rsidR="000F4B25">
              <w:rPr>
                <w:rFonts w:ascii="Times New Roman" w:hAnsi="Times New Roman"/>
              </w:rPr>
              <w:t>The Commission will consider a national security matter.</w:t>
            </w:r>
          </w:p>
          <w:p w:rsidR="00740D1B" w:rsidRPr="00BE0DCC" w:rsidP="00740D1B" w14:paraId="4A0FFCDB" w14:textId="44B89366">
            <w:pPr>
              <w:widowControl/>
              <w:suppressAutoHyphens/>
              <w:autoSpaceDE/>
              <w:adjustRightInd/>
              <w:spacing w:before="90" w:after="54"/>
              <w:rPr>
                <w:rFonts w:ascii="Times New Roman" w:hAnsi="Times New Roman"/>
                <w:bCs/>
              </w:rPr>
            </w:pPr>
          </w:p>
        </w:tc>
      </w:tr>
      <w:tr w14:paraId="41CBCBB2"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4C21FAD9" w14:textId="5FA9E743">
            <w:pPr>
              <w:suppressAutoHyphens/>
              <w:spacing w:before="90" w:after="54"/>
              <w:jc w:val="center"/>
              <w:rPr>
                <w:rFonts w:ascii="Times New Roman" w:hAnsi="Times New Roman"/>
                <w:b/>
              </w:rPr>
            </w:pPr>
            <w:r>
              <w:rPr>
                <w:rFonts w:ascii="Times New Roman" w:hAnsi="Times New Roman"/>
                <w:b/>
              </w:rPr>
              <w:t>8</w:t>
            </w:r>
          </w:p>
        </w:tc>
        <w:tc>
          <w:tcPr>
            <w:tcW w:w="2880" w:type="dxa"/>
          </w:tcPr>
          <w:p w:rsidR="00903513" w:rsidP="00D408DD" w14:paraId="4EA1298D" w14:textId="0BB88FF6">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r>
              <w:rPr>
                <w:rFonts w:ascii="Times New Roman" w:hAnsi="Times New Roman"/>
                <w:b/>
              </w:rPr>
              <w:t xml:space="preserve"> </w:t>
            </w:r>
          </w:p>
        </w:tc>
        <w:tc>
          <w:tcPr>
            <w:tcW w:w="5220" w:type="dxa"/>
          </w:tcPr>
          <w:p w:rsidR="00742D37" w:rsidP="00D408DD" w14:paraId="345BA79A" w14:textId="7FEA8F40">
            <w:pPr>
              <w:widowControl/>
              <w:suppressAutoHyphens/>
              <w:autoSpaceDE/>
              <w:adjustRightInd/>
              <w:spacing w:before="90" w:after="54"/>
              <w:rPr>
                <w:rFonts w:ascii="Times New Roman" w:hAnsi="Times New Roman"/>
              </w:rPr>
            </w:pPr>
            <w:r>
              <w:rPr>
                <w:rFonts w:ascii="Times New Roman" w:hAnsi="Times New Roman"/>
                <w:b/>
              </w:rPr>
              <w:t xml:space="preserve">TITLE:  </w:t>
            </w:r>
            <w:r w:rsidRPr="00AB4839" w:rsidR="00AB4839">
              <w:rPr>
                <w:rFonts w:ascii="Times New Roman" w:hAnsi="Times New Roman"/>
              </w:rPr>
              <w:t>Enforcement Bureau Action</w:t>
            </w:r>
            <w:r>
              <w:rPr>
                <w:rFonts w:ascii="Times New Roman" w:hAnsi="Times New Roman"/>
              </w:rPr>
              <w:t>.</w:t>
            </w:r>
          </w:p>
          <w:p w:rsidR="00903513" w:rsidRPr="00BE0DCC" w:rsidP="00D408DD" w14:paraId="5385744F" w14:textId="56F29C1B">
            <w:pPr>
              <w:widowControl/>
              <w:suppressAutoHyphens/>
              <w:autoSpaceDE/>
              <w:adjustRightInd/>
              <w:spacing w:before="90" w:after="54"/>
              <w:rPr>
                <w:rFonts w:ascii="Times New Roman" w:hAnsi="Times New Roman"/>
                <w:bCs/>
              </w:rPr>
            </w:pPr>
            <w:r w:rsidRPr="00CB07CE">
              <w:rPr>
                <w:rFonts w:ascii="Times New Roman" w:hAnsi="Times New Roman"/>
                <w:b/>
              </w:rPr>
              <w:t xml:space="preserve">SUMMARY:  </w:t>
            </w:r>
            <w:r w:rsidRPr="00AB4839" w:rsidR="00AB4839">
              <w:rPr>
                <w:rFonts w:ascii="Times New Roman" w:hAnsi="Times New Roman"/>
              </w:rPr>
              <w:t>The Commission will consider an enforcement action.</w:t>
            </w:r>
          </w:p>
        </w:tc>
      </w:tr>
    </w:tbl>
    <w:p w:rsidR="005959FC" w:rsidRPr="00E733D8" w:rsidP="005959FC" w14:paraId="5981C6F9" w14:textId="688E73E2">
      <w:pPr>
        <w:widowControl/>
        <w:spacing w:line="270" w:lineRule="exact"/>
        <w:jc w:val="center"/>
        <w:rPr>
          <w:rFonts w:ascii="Times New Roman" w:hAnsi="Times New Roman"/>
          <w:bCs/>
        </w:rPr>
      </w:pPr>
      <w:r w:rsidRPr="00E733D8">
        <w:rPr>
          <w:rFonts w:ascii="Times New Roman" w:hAnsi="Times New Roman"/>
          <w:bCs/>
        </w:rPr>
        <w:t xml:space="preserve">*            </w:t>
      </w:r>
      <w:r w:rsidRPr="00E733D8" w:rsidR="00AF11E2">
        <w:rPr>
          <w:rFonts w:ascii="Times New Roman" w:hAnsi="Times New Roman"/>
          <w:bCs/>
        </w:rPr>
        <w:t xml:space="preserve">     </w:t>
      </w:r>
      <w:r w:rsidRPr="00E733D8">
        <w:rPr>
          <w:rFonts w:ascii="Times New Roman" w:hAnsi="Times New Roman"/>
          <w:bCs/>
        </w:rPr>
        <w:t xml:space="preserve">            *                             *                              *</w:t>
      </w:r>
    </w:p>
    <w:p w:rsidR="005959FC" w:rsidP="00284B1D" w14:paraId="62BB11DA" w14:textId="77777777">
      <w:pPr>
        <w:widowControl/>
        <w:spacing w:line="270" w:lineRule="exact"/>
        <w:rPr>
          <w:rFonts w:ascii="Times New Roman" w:hAnsi="Times New Roman"/>
        </w:rPr>
      </w:pPr>
    </w:p>
    <w:p w:rsidR="00725DED" w:rsidRPr="00725DED" w:rsidP="00725DED" w14:paraId="7D593833" w14:textId="77777777">
      <w:pPr>
        <w:widowControl/>
        <w:adjustRightInd/>
        <w:spacing w:line="270" w:lineRule="exact"/>
        <w:rPr>
          <w:rFonts w:ascii="Times New Roman" w:hAnsi="Times New Roman"/>
        </w:rPr>
      </w:pPr>
      <w:r w:rsidRPr="00725DED">
        <w:rPr>
          <w:rFonts w:ascii="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725DED">
          <w:rPr>
            <w:rFonts w:ascii="Times New Roman" w:hAnsi="Times New Roman"/>
            <w:color w:val="0000FF"/>
            <w:u w:val="single"/>
          </w:rPr>
          <w:t>fcc504@fcc.gov</w:t>
        </w:r>
      </w:hyperlink>
      <w:r w:rsidRPr="00725DED">
        <w:rPr>
          <w:rFonts w:ascii="Times New Roman" w:hAnsi="Times New Roman"/>
        </w:rPr>
        <w:t xml:space="preserve"> or call the Consumer &amp; Governmental Affairs Bureau at 202-418-0530.</w:t>
      </w:r>
    </w:p>
    <w:p w:rsidR="00725DED" w:rsidRPr="00725DED" w:rsidP="00725DED" w14:paraId="62CDF8E8" w14:textId="77777777">
      <w:pPr>
        <w:widowControl/>
        <w:adjustRightInd/>
        <w:rPr>
          <w:rFonts w:ascii="Times New Roman" w:hAnsi="Times New Roman"/>
        </w:rPr>
      </w:pPr>
    </w:p>
    <w:p w:rsidR="00725DED" w:rsidRPr="00725DED" w:rsidP="002D4AA4" w14:paraId="12D2CA34" w14:textId="77777777">
      <w:pPr>
        <w:keepNext/>
        <w:widowControl/>
        <w:adjustRightInd/>
        <w:rPr>
          <w:rFonts w:ascii="Times New Roman" w:hAnsi="Times New Roman"/>
        </w:rPr>
      </w:pPr>
      <w:r w:rsidRPr="00725DED">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sidRPr="00725DED">
          <w:rPr>
            <w:rFonts w:ascii="Times New Roman" w:hAnsi="Times New Roman"/>
            <w:color w:val="0000FF"/>
            <w:u w:val="single"/>
          </w:rPr>
          <w:t>www.fcc.gov/live</w:t>
        </w:r>
      </w:hyperlink>
      <w:r w:rsidRPr="00725DED">
        <w:rPr>
          <w:rFonts w:ascii="Times New Roman" w:hAnsi="Times New Roman"/>
        </w:rPr>
        <w:t>.</w:t>
      </w:r>
    </w:p>
    <w:p w:rsidR="00725DED" w:rsidRPr="00725DED" w:rsidP="002D4AA4" w14:paraId="3BA3F246" w14:textId="77777777">
      <w:pPr>
        <w:keepNext/>
        <w:widowControl/>
        <w:tabs>
          <w:tab w:val="center" w:pos="4680"/>
        </w:tabs>
        <w:adjustRightInd/>
        <w:spacing w:after="120"/>
        <w:rPr>
          <w:rFonts w:ascii="Times New Roman" w:hAnsi="Times New Roman"/>
        </w:rPr>
      </w:pPr>
    </w:p>
    <w:p w:rsidR="00701A97" w:rsidRPr="008566EE" w:rsidP="002D4AA4" w14:paraId="596BF99B" w14:textId="35130092">
      <w:pPr>
        <w:keepNext/>
        <w:widowControl/>
        <w:tabs>
          <w:tab w:val="center" w:pos="4680"/>
        </w:tabs>
        <w:jc w:val="center"/>
        <w:rPr>
          <w:rFonts w:ascii="Times New Roman" w:hAnsi="Times New Roman"/>
          <w:b/>
        </w:rPr>
      </w:pPr>
      <w:r w:rsidRPr="008566EE">
        <w:rPr>
          <w:rFonts w:ascii="Times New Roman" w:hAnsi="Times New Roman"/>
          <w:b/>
        </w:rPr>
        <w:t>-FCC-</w:t>
      </w:r>
    </w:p>
    <w:sectPr w:rsidSect="00C57F0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1E2" w:rsidRPr="00C74A43" w:rsidP="00C57F0E" w14:paraId="50525087" w14:textId="79B4BD0E">
    <w:pPr>
      <w:pStyle w:val="Footer"/>
      <w:jc w:val="center"/>
      <w:rPr>
        <w:rFonts w:ascii="Times New Roman" w:hAnsi="Times New Roman"/>
        <w:caps/>
        <w:noProof/>
      </w:rPr>
    </w:pPr>
    <w:r w:rsidRPr="00C74A43">
      <w:rPr>
        <w:rFonts w:ascii="Times New Roman" w:hAnsi="Times New Roman"/>
        <w:caps/>
      </w:rPr>
      <w:fldChar w:fldCharType="begin"/>
    </w:r>
    <w:r w:rsidRPr="00C74A43">
      <w:rPr>
        <w:rFonts w:ascii="Times New Roman" w:hAnsi="Times New Roman"/>
        <w:caps/>
      </w:rPr>
      <w:instrText xml:space="preserve"> PAGE   \* MERGEFORMAT </w:instrText>
    </w:r>
    <w:r w:rsidRPr="00C74A43">
      <w:rPr>
        <w:rFonts w:ascii="Times New Roman" w:hAnsi="Times New Roman"/>
        <w:caps/>
      </w:rPr>
      <w:fldChar w:fldCharType="separate"/>
    </w:r>
    <w:r w:rsidRPr="00C74A43">
      <w:rPr>
        <w:rFonts w:ascii="Times New Roman" w:hAnsi="Times New Roman"/>
        <w:caps/>
        <w:noProof/>
      </w:rPr>
      <w:t>2</w:t>
    </w:r>
    <w:r w:rsidRPr="00C74A43">
      <w:rPr>
        <w:rFonts w:ascii="Times New Roman" w:hAnsi="Times New Roman"/>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646D7E" w:rsidP="00646D7E" w14:paraId="0A31AB92" w14:textId="77777777">
    <w:pPr>
      <w:tabs>
        <w:tab w:val="left" w:pos="4320"/>
      </w:tabs>
      <w:suppressAutoHyphens/>
      <w:spacing w:line="160" w:lineRule="exact"/>
      <w:rPr>
        <w:rFonts w:ascii="Times New Roman" w:hAnsi="Times New Roman"/>
        <w:sz w:val="14"/>
      </w:rPr>
    </w:pPr>
  </w:p>
  <w:p w:rsidR="00026C05" w:rsidRPr="00646D7E" w14:paraId="2E8FB863" w14:textId="77777777">
    <w:pPr>
      <w:pStyle w:val="BodyTextIndent"/>
      <w:spacing w:line="140" w:lineRule="exact"/>
      <w:rPr>
        <w:rFonts w:ascii="Times New Roman" w:hAnsi="Times New Roman"/>
        <w:sz w:val="14"/>
      </w:rPr>
    </w:pPr>
    <w:r w:rsidRPr="00646D7E">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62B7A9A" w14:textId="77777777">
    <w:pPr>
      <w:tabs>
        <w:tab w:val="left" w:pos="-720"/>
      </w:tabs>
      <w:suppressAutoHyphens/>
      <w:spacing w:line="240" w:lineRule="atLeast"/>
      <w:rPr>
        <w:rFonts w:ascii="Times New Roman" w:hAnsi="Times New Roman"/>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2538613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86139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9EBF312"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F835EC" w:rsidP="009C79B8" w14:paraId="52081130" w14:textId="77777777">
    <w:pPr>
      <w:tabs>
        <w:tab w:val="left" w:pos="-720"/>
        <w:tab w:val="left" w:pos="4140"/>
      </w:tabs>
      <w:suppressAutoHyphens/>
      <w:spacing w:line="240" w:lineRule="atLeast"/>
      <w:rPr>
        <w:rFonts w:ascii="Times New Roman" w:hAnsi="Times New Roman"/>
      </w:rPr>
    </w:pPr>
    <w:r>
      <w:rPr>
        <w:rFonts w:ascii="Times New Roman" w:hAnsi="Times New Roman"/>
      </w:rPr>
      <w:tab/>
    </w:r>
  </w:p>
  <w:p w:rsidR="009C79B8" w:rsidP="009C79B8" w14:paraId="3AB1B794" w14:textId="1A884F95">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E403F7" w14:paraId="4EDC8381" w14:textId="233CDF80">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447193">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646D7E" w:rsidP="009C79B8" w14:paraId="37D9A323" w14:textId="7777777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A0216F"/>
    <w:multiLevelType w:val="multilevel"/>
    <w:tmpl w:val="A8AC5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7804"/>
    <w:rsid w:val="00026C05"/>
    <w:rsid w:val="00035BD5"/>
    <w:rsid w:val="00035C3C"/>
    <w:rsid w:val="0003624B"/>
    <w:rsid w:val="000363F7"/>
    <w:rsid w:val="0004327F"/>
    <w:rsid w:val="00055AB8"/>
    <w:rsid w:val="00055ECC"/>
    <w:rsid w:val="0005725E"/>
    <w:rsid w:val="000606E5"/>
    <w:rsid w:val="00062173"/>
    <w:rsid w:val="0006705B"/>
    <w:rsid w:val="00070020"/>
    <w:rsid w:val="00075DE8"/>
    <w:rsid w:val="000760CC"/>
    <w:rsid w:val="00080198"/>
    <w:rsid w:val="00085903"/>
    <w:rsid w:val="00085FC2"/>
    <w:rsid w:val="00086D63"/>
    <w:rsid w:val="00087E02"/>
    <w:rsid w:val="0009448F"/>
    <w:rsid w:val="00095A71"/>
    <w:rsid w:val="000A0558"/>
    <w:rsid w:val="000A7C80"/>
    <w:rsid w:val="000B19B2"/>
    <w:rsid w:val="000B4E5C"/>
    <w:rsid w:val="000B5CA5"/>
    <w:rsid w:val="000C7253"/>
    <w:rsid w:val="000D0CB5"/>
    <w:rsid w:val="000D4DB7"/>
    <w:rsid w:val="000E6B16"/>
    <w:rsid w:val="000F38A8"/>
    <w:rsid w:val="000F4B25"/>
    <w:rsid w:val="0011166B"/>
    <w:rsid w:val="001136F8"/>
    <w:rsid w:val="001154B4"/>
    <w:rsid w:val="00120265"/>
    <w:rsid w:val="00124196"/>
    <w:rsid w:val="00125B73"/>
    <w:rsid w:val="00142714"/>
    <w:rsid w:val="00144038"/>
    <w:rsid w:val="0014738F"/>
    <w:rsid w:val="001474F9"/>
    <w:rsid w:val="00150577"/>
    <w:rsid w:val="001541CB"/>
    <w:rsid w:val="00155A15"/>
    <w:rsid w:val="0016323C"/>
    <w:rsid w:val="00170CAF"/>
    <w:rsid w:val="001763A8"/>
    <w:rsid w:val="001819E2"/>
    <w:rsid w:val="0018264C"/>
    <w:rsid w:val="00182C38"/>
    <w:rsid w:val="001919D1"/>
    <w:rsid w:val="00196417"/>
    <w:rsid w:val="00197998"/>
    <w:rsid w:val="001A08DF"/>
    <w:rsid w:val="001A279A"/>
    <w:rsid w:val="001A4A8D"/>
    <w:rsid w:val="001B06E4"/>
    <w:rsid w:val="001B38F2"/>
    <w:rsid w:val="001B3B55"/>
    <w:rsid w:val="001B454F"/>
    <w:rsid w:val="001B61BC"/>
    <w:rsid w:val="001C0AAB"/>
    <w:rsid w:val="001C11B4"/>
    <w:rsid w:val="001C1436"/>
    <w:rsid w:val="001C609D"/>
    <w:rsid w:val="001C795A"/>
    <w:rsid w:val="001D0A3C"/>
    <w:rsid w:val="001D4C73"/>
    <w:rsid w:val="001D6B4B"/>
    <w:rsid w:val="001D6BF6"/>
    <w:rsid w:val="001E1976"/>
    <w:rsid w:val="001E5B7B"/>
    <w:rsid w:val="001F2264"/>
    <w:rsid w:val="001F60E7"/>
    <w:rsid w:val="002046AE"/>
    <w:rsid w:val="002066A9"/>
    <w:rsid w:val="00213FDD"/>
    <w:rsid w:val="00214D55"/>
    <w:rsid w:val="0022650E"/>
    <w:rsid w:val="002312CE"/>
    <w:rsid w:val="00231A35"/>
    <w:rsid w:val="00236606"/>
    <w:rsid w:val="00237183"/>
    <w:rsid w:val="0023757A"/>
    <w:rsid w:val="00241CA3"/>
    <w:rsid w:val="00244FFE"/>
    <w:rsid w:val="002533F3"/>
    <w:rsid w:val="00256871"/>
    <w:rsid w:val="0026053C"/>
    <w:rsid w:val="002605A8"/>
    <w:rsid w:val="00264547"/>
    <w:rsid w:val="002716F9"/>
    <w:rsid w:val="00273161"/>
    <w:rsid w:val="00275AB5"/>
    <w:rsid w:val="0027799A"/>
    <w:rsid w:val="00282881"/>
    <w:rsid w:val="0028369B"/>
    <w:rsid w:val="00284B1D"/>
    <w:rsid w:val="00286E96"/>
    <w:rsid w:val="0028733B"/>
    <w:rsid w:val="0029244F"/>
    <w:rsid w:val="00295DEE"/>
    <w:rsid w:val="002A117F"/>
    <w:rsid w:val="002A4FB6"/>
    <w:rsid w:val="002A585D"/>
    <w:rsid w:val="002B0C9F"/>
    <w:rsid w:val="002B137E"/>
    <w:rsid w:val="002B6C09"/>
    <w:rsid w:val="002C2689"/>
    <w:rsid w:val="002C5FD2"/>
    <w:rsid w:val="002C6860"/>
    <w:rsid w:val="002D09DA"/>
    <w:rsid w:val="002D2E79"/>
    <w:rsid w:val="002D4AA4"/>
    <w:rsid w:val="002D76C1"/>
    <w:rsid w:val="002E1918"/>
    <w:rsid w:val="002E7347"/>
    <w:rsid w:val="002F55BF"/>
    <w:rsid w:val="002F5C4D"/>
    <w:rsid w:val="003006E8"/>
    <w:rsid w:val="0031260F"/>
    <w:rsid w:val="003161A3"/>
    <w:rsid w:val="003224D0"/>
    <w:rsid w:val="00322B14"/>
    <w:rsid w:val="00330FEB"/>
    <w:rsid w:val="00332619"/>
    <w:rsid w:val="003451C3"/>
    <w:rsid w:val="0035252B"/>
    <w:rsid w:val="00355D5F"/>
    <w:rsid w:val="0035751D"/>
    <w:rsid w:val="00365831"/>
    <w:rsid w:val="00370C59"/>
    <w:rsid w:val="00372866"/>
    <w:rsid w:val="00372C85"/>
    <w:rsid w:val="00374C74"/>
    <w:rsid w:val="00375F23"/>
    <w:rsid w:val="00377E19"/>
    <w:rsid w:val="00381525"/>
    <w:rsid w:val="003821D5"/>
    <w:rsid w:val="003872EF"/>
    <w:rsid w:val="00390D8D"/>
    <w:rsid w:val="00394BA7"/>
    <w:rsid w:val="003A5E88"/>
    <w:rsid w:val="003B00EE"/>
    <w:rsid w:val="003B37BF"/>
    <w:rsid w:val="003B4774"/>
    <w:rsid w:val="003C5329"/>
    <w:rsid w:val="003C598F"/>
    <w:rsid w:val="003C6B8F"/>
    <w:rsid w:val="003D0925"/>
    <w:rsid w:val="003D4D37"/>
    <w:rsid w:val="003E08C7"/>
    <w:rsid w:val="003E1CD3"/>
    <w:rsid w:val="003E2C0D"/>
    <w:rsid w:val="003E528F"/>
    <w:rsid w:val="003E5B9B"/>
    <w:rsid w:val="003F5F52"/>
    <w:rsid w:val="003F6EF8"/>
    <w:rsid w:val="003F7007"/>
    <w:rsid w:val="00402EF1"/>
    <w:rsid w:val="00405A38"/>
    <w:rsid w:val="00405C22"/>
    <w:rsid w:val="00407C29"/>
    <w:rsid w:val="0042240F"/>
    <w:rsid w:val="004251B9"/>
    <w:rsid w:val="00431E9B"/>
    <w:rsid w:val="00432677"/>
    <w:rsid w:val="00432969"/>
    <w:rsid w:val="00435C95"/>
    <w:rsid w:val="00447834"/>
    <w:rsid w:val="0045200C"/>
    <w:rsid w:val="00455DF4"/>
    <w:rsid w:val="00456299"/>
    <w:rsid w:val="00460014"/>
    <w:rsid w:val="00467FFA"/>
    <w:rsid w:val="00471428"/>
    <w:rsid w:val="0047165B"/>
    <w:rsid w:val="00477777"/>
    <w:rsid w:val="00482B5A"/>
    <w:rsid w:val="004837BF"/>
    <w:rsid w:val="00484249"/>
    <w:rsid w:val="00494FED"/>
    <w:rsid w:val="00497234"/>
    <w:rsid w:val="004A5257"/>
    <w:rsid w:val="004A6F5E"/>
    <w:rsid w:val="004B1040"/>
    <w:rsid w:val="004B1747"/>
    <w:rsid w:val="004B7608"/>
    <w:rsid w:val="004C5DE8"/>
    <w:rsid w:val="004C6684"/>
    <w:rsid w:val="004D270D"/>
    <w:rsid w:val="004D6E35"/>
    <w:rsid w:val="004D7E6E"/>
    <w:rsid w:val="004E1B18"/>
    <w:rsid w:val="004E3901"/>
    <w:rsid w:val="004E724C"/>
    <w:rsid w:val="004F163F"/>
    <w:rsid w:val="00500D9A"/>
    <w:rsid w:val="00503760"/>
    <w:rsid w:val="00503DF8"/>
    <w:rsid w:val="00511737"/>
    <w:rsid w:val="00515E73"/>
    <w:rsid w:val="00527169"/>
    <w:rsid w:val="005277DC"/>
    <w:rsid w:val="00527AEC"/>
    <w:rsid w:val="00530A68"/>
    <w:rsid w:val="00555636"/>
    <w:rsid w:val="005626EB"/>
    <w:rsid w:val="00562A28"/>
    <w:rsid w:val="00564380"/>
    <w:rsid w:val="00565348"/>
    <w:rsid w:val="0057172B"/>
    <w:rsid w:val="00571C46"/>
    <w:rsid w:val="00572943"/>
    <w:rsid w:val="00576A79"/>
    <w:rsid w:val="00580593"/>
    <w:rsid w:val="0058240D"/>
    <w:rsid w:val="005959FC"/>
    <w:rsid w:val="005966F3"/>
    <w:rsid w:val="005A2A95"/>
    <w:rsid w:val="005A39EC"/>
    <w:rsid w:val="005A4DA0"/>
    <w:rsid w:val="005A6304"/>
    <w:rsid w:val="005A6CA5"/>
    <w:rsid w:val="005B5053"/>
    <w:rsid w:val="005B623D"/>
    <w:rsid w:val="005C0999"/>
    <w:rsid w:val="005C1299"/>
    <w:rsid w:val="005C16D9"/>
    <w:rsid w:val="005C2C5F"/>
    <w:rsid w:val="005C41C9"/>
    <w:rsid w:val="005D169E"/>
    <w:rsid w:val="005D69D5"/>
    <w:rsid w:val="005E50DD"/>
    <w:rsid w:val="005E65F5"/>
    <w:rsid w:val="005F4C1C"/>
    <w:rsid w:val="005F6293"/>
    <w:rsid w:val="00601142"/>
    <w:rsid w:val="0060479F"/>
    <w:rsid w:val="006064B5"/>
    <w:rsid w:val="00610A19"/>
    <w:rsid w:val="00611D03"/>
    <w:rsid w:val="00615A7E"/>
    <w:rsid w:val="00620716"/>
    <w:rsid w:val="00620CE4"/>
    <w:rsid w:val="0062156D"/>
    <w:rsid w:val="006277D5"/>
    <w:rsid w:val="00627C1D"/>
    <w:rsid w:val="00633B49"/>
    <w:rsid w:val="0063462A"/>
    <w:rsid w:val="0064081A"/>
    <w:rsid w:val="006425B9"/>
    <w:rsid w:val="00646D7E"/>
    <w:rsid w:val="006507E8"/>
    <w:rsid w:val="00652A17"/>
    <w:rsid w:val="00653B79"/>
    <w:rsid w:val="00653F94"/>
    <w:rsid w:val="00657F1F"/>
    <w:rsid w:val="00663147"/>
    <w:rsid w:val="0066476B"/>
    <w:rsid w:val="00664D7E"/>
    <w:rsid w:val="00671C09"/>
    <w:rsid w:val="00675AAE"/>
    <w:rsid w:val="006809CD"/>
    <w:rsid w:val="00680F10"/>
    <w:rsid w:val="00682472"/>
    <w:rsid w:val="00683D78"/>
    <w:rsid w:val="006908ED"/>
    <w:rsid w:val="00690DAF"/>
    <w:rsid w:val="00693821"/>
    <w:rsid w:val="00696F3E"/>
    <w:rsid w:val="006A2293"/>
    <w:rsid w:val="006A2669"/>
    <w:rsid w:val="006A2F48"/>
    <w:rsid w:val="006B2906"/>
    <w:rsid w:val="006B3842"/>
    <w:rsid w:val="006B553E"/>
    <w:rsid w:val="006B6F2D"/>
    <w:rsid w:val="006C0BBD"/>
    <w:rsid w:val="006D159C"/>
    <w:rsid w:val="006D15EB"/>
    <w:rsid w:val="006E2C9E"/>
    <w:rsid w:val="006E49E9"/>
    <w:rsid w:val="006E4C12"/>
    <w:rsid w:val="006E54C9"/>
    <w:rsid w:val="006E6B56"/>
    <w:rsid w:val="006F2746"/>
    <w:rsid w:val="006F2DB1"/>
    <w:rsid w:val="006F4123"/>
    <w:rsid w:val="006F5191"/>
    <w:rsid w:val="006F689E"/>
    <w:rsid w:val="006F7ED8"/>
    <w:rsid w:val="007011C4"/>
    <w:rsid w:val="00701A97"/>
    <w:rsid w:val="00702FAB"/>
    <w:rsid w:val="007051C8"/>
    <w:rsid w:val="00707F21"/>
    <w:rsid w:val="00711CC4"/>
    <w:rsid w:val="007216EA"/>
    <w:rsid w:val="007251FF"/>
    <w:rsid w:val="00725DED"/>
    <w:rsid w:val="00727368"/>
    <w:rsid w:val="00733AB6"/>
    <w:rsid w:val="00740D1B"/>
    <w:rsid w:val="007422FB"/>
    <w:rsid w:val="00742D37"/>
    <w:rsid w:val="007442E7"/>
    <w:rsid w:val="00751F6C"/>
    <w:rsid w:val="00755B0D"/>
    <w:rsid w:val="0076004D"/>
    <w:rsid w:val="00760F7D"/>
    <w:rsid w:val="00762802"/>
    <w:rsid w:val="007632ED"/>
    <w:rsid w:val="007633CC"/>
    <w:rsid w:val="00765FCF"/>
    <w:rsid w:val="00774DF9"/>
    <w:rsid w:val="00777149"/>
    <w:rsid w:val="0078192D"/>
    <w:rsid w:val="00781CA0"/>
    <w:rsid w:val="00784E4B"/>
    <w:rsid w:val="0078564D"/>
    <w:rsid w:val="0078615A"/>
    <w:rsid w:val="007A00CA"/>
    <w:rsid w:val="007A1C2E"/>
    <w:rsid w:val="007A2BE9"/>
    <w:rsid w:val="007A48C9"/>
    <w:rsid w:val="007B39E2"/>
    <w:rsid w:val="007C171A"/>
    <w:rsid w:val="007C3CA4"/>
    <w:rsid w:val="007C3FFF"/>
    <w:rsid w:val="007C4214"/>
    <w:rsid w:val="007C57C1"/>
    <w:rsid w:val="007C6657"/>
    <w:rsid w:val="007C780C"/>
    <w:rsid w:val="007D052B"/>
    <w:rsid w:val="007D197F"/>
    <w:rsid w:val="007D6B7A"/>
    <w:rsid w:val="007E1503"/>
    <w:rsid w:val="007E18EC"/>
    <w:rsid w:val="007F1BBB"/>
    <w:rsid w:val="007F29A7"/>
    <w:rsid w:val="007F510A"/>
    <w:rsid w:val="007F5B38"/>
    <w:rsid w:val="007F6641"/>
    <w:rsid w:val="007F70A3"/>
    <w:rsid w:val="0081019A"/>
    <w:rsid w:val="008115E7"/>
    <w:rsid w:val="00811B59"/>
    <w:rsid w:val="00815876"/>
    <w:rsid w:val="008158C5"/>
    <w:rsid w:val="00827CAF"/>
    <w:rsid w:val="008307FB"/>
    <w:rsid w:val="00832F37"/>
    <w:rsid w:val="008465E5"/>
    <w:rsid w:val="00850991"/>
    <w:rsid w:val="00854ABC"/>
    <w:rsid w:val="00854C1A"/>
    <w:rsid w:val="008566EE"/>
    <w:rsid w:val="00875702"/>
    <w:rsid w:val="00877AB4"/>
    <w:rsid w:val="00890626"/>
    <w:rsid w:val="0089273B"/>
    <w:rsid w:val="00895610"/>
    <w:rsid w:val="008A6FFD"/>
    <w:rsid w:val="008A7F4B"/>
    <w:rsid w:val="008B1D14"/>
    <w:rsid w:val="008C0C03"/>
    <w:rsid w:val="008C3480"/>
    <w:rsid w:val="008C793E"/>
    <w:rsid w:val="008D41C9"/>
    <w:rsid w:val="008D792A"/>
    <w:rsid w:val="008D7C31"/>
    <w:rsid w:val="008E32B1"/>
    <w:rsid w:val="008E435A"/>
    <w:rsid w:val="008E4A3A"/>
    <w:rsid w:val="008E68D2"/>
    <w:rsid w:val="008F102E"/>
    <w:rsid w:val="008F123F"/>
    <w:rsid w:val="008F5C95"/>
    <w:rsid w:val="008F66F4"/>
    <w:rsid w:val="008F7AEB"/>
    <w:rsid w:val="00901A4D"/>
    <w:rsid w:val="009023E7"/>
    <w:rsid w:val="00903513"/>
    <w:rsid w:val="00905A2B"/>
    <w:rsid w:val="009237F7"/>
    <w:rsid w:val="0092494B"/>
    <w:rsid w:val="009249E8"/>
    <w:rsid w:val="00925F72"/>
    <w:rsid w:val="00931666"/>
    <w:rsid w:val="009337A4"/>
    <w:rsid w:val="00934399"/>
    <w:rsid w:val="00934613"/>
    <w:rsid w:val="0093466E"/>
    <w:rsid w:val="0094256A"/>
    <w:rsid w:val="0094479B"/>
    <w:rsid w:val="00950210"/>
    <w:rsid w:val="00952E00"/>
    <w:rsid w:val="0095390E"/>
    <w:rsid w:val="009541DA"/>
    <w:rsid w:val="00954B16"/>
    <w:rsid w:val="00970791"/>
    <w:rsid w:val="00970C64"/>
    <w:rsid w:val="00973ECC"/>
    <w:rsid w:val="009765AF"/>
    <w:rsid w:val="00984E57"/>
    <w:rsid w:val="0098597C"/>
    <w:rsid w:val="00985991"/>
    <w:rsid w:val="00986C70"/>
    <w:rsid w:val="009926F0"/>
    <w:rsid w:val="00995C8B"/>
    <w:rsid w:val="00996668"/>
    <w:rsid w:val="009C79B8"/>
    <w:rsid w:val="009D159C"/>
    <w:rsid w:val="009D17D7"/>
    <w:rsid w:val="009D6625"/>
    <w:rsid w:val="009D66A9"/>
    <w:rsid w:val="009D6C32"/>
    <w:rsid w:val="009E1619"/>
    <w:rsid w:val="009E33C1"/>
    <w:rsid w:val="009E7E43"/>
    <w:rsid w:val="009F4F6A"/>
    <w:rsid w:val="009F5856"/>
    <w:rsid w:val="00A00AB1"/>
    <w:rsid w:val="00A00D34"/>
    <w:rsid w:val="00A012F2"/>
    <w:rsid w:val="00A03BE3"/>
    <w:rsid w:val="00A04041"/>
    <w:rsid w:val="00A05E26"/>
    <w:rsid w:val="00A05ECB"/>
    <w:rsid w:val="00A10311"/>
    <w:rsid w:val="00A1343D"/>
    <w:rsid w:val="00A17F44"/>
    <w:rsid w:val="00A207A8"/>
    <w:rsid w:val="00A256D1"/>
    <w:rsid w:val="00A266B1"/>
    <w:rsid w:val="00A338CA"/>
    <w:rsid w:val="00A359F6"/>
    <w:rsid w:val="00A406F9"/>
    <w:rsid w:val="00A40853"/>
    <w:rsid w:val="00A40878"/>
    <w:rsid w:val="00A46EFA"/>
    <w:rsid w:val="00A4718E"/>
    <w:rsid w:val="00A475B0"/>
    <w:rsid w:val="00A57BBA"/>
    <w:rsid w:val="00A60C89"/>
    <w:rsid w:val="00A64FA5"/>
    <w:rsid w:val="00A71C4F"/>
    <w:rsid w:val="00A75067"/>
    <w:rsid w:val="00A75DC0"/>
    <w:rsid w:val="00A80A02"/>
    <w:rsid w:val="00A84C98"/>
    <w:rsid w:val="00A84FA7"/>
    <w:rsid w:val="00A90B7F"/>
    <w:rsid w:val="00A9103D"/>
    <w:rsid w:val="00A9722F"/>
    <w:rsid w:val="00AA0A6D"/>
    <w:rsid w:val="00AA0EDA"/>
    <w:rsid w:val="00AA14CF"/>
    <w:rsid w:val="00AB0A69"/>
    <w:rsid w:val="00AB3B47"/>
    <w:rsid w:val="00AB4839"/>
    <w:rsid w:val="00AB6035"/>
    <w:rsid w:val="00AB6E2F"/>
    <w:rsid w:val="00AC1230"/>
    <w:rsid w:val="00AC6368"/>
    <w:rsid w:val="00AD1427"/>
    <w:rsid w:val="00AD273E"/>
    <w:rsid w:val="00AD67D4"/>
    <w:rsid w:val="00AD689C"/>
    <w:rsid w:val="00AE0782"/>
    <w:rsid w:val="00AE0BFE"/>
    <w:rsid w:val="00AE0CAF"/>
    <w:rsid w:val="00AE156C"/>
    <w:rsid w:val="00AE7F72"/>
    <w:rsid w:val="00AF11E2"/>
    <w:rsid w:val="00AF247A"/>
    <w:rsid w:val="00AF548E"/>
    <w:rsid w:val="00AF6886"/>
    <w:rsid w:val="00B136F2"/>
    <w:rsid w:val="00B17608"/>
    <w:rsid w:val="00B17D9E"/>
    <w:rsid w:val="00B214EA"/>
    <w:rsid w:val="00B27FE5"/>
    <w:rsid w:val="00B35ED7"/>
    <w:rsid w:val="00B46A8A"/>
    <w:rsid w:val="00B51E30"/>
    <w:rsid w:val="00B5446E"/>
    <w:rsid w:val="00B76743"/>
    <w:rsid w:val="00B815D5"/>
    <w:rsid w:val="00B841ED"/>
    <w:rsid w:val="00B863E2"/>
    <w:rsid w:val="00B96FFE"/>
    <w:rsid w:val="00BA2865"/>
    <w:rsid w:val="00BB1D84"/>
    <w:rsid w:val="00BB3F86"/>
    <w:rsid w:val="00BB752F"/>
    <w:rsid w:val="00BD192A"/>
    <w:rsid w:val="00BE060C"/>
    <w:rsid w:val="00BE0DCC"/>
    <w:rsid w:val="00BE1A52"/>
    <w:rsid w:val="00BE1FC1"/>
    <w:rsid w:val="00BE3D23"/>
    <w:rsid w:val="00BE57A4"/>
    <w:rsid w:val="00BF41DA"/>
    <w:rsid w:val="00C03CE1"/>
    <w:rsid w:val="00C068A9"/>
    <w:rsid w:val="00C07B64"/>
    <w:rsid w:val="00C138C7"/>
    <w:rsid w:val="00C27F35"/>
    <w:rsid w:val="00C31C39"/>
    <w:rsid w:val="00C33C75"/>
    <w:rsid w:val="00C37822"/>
    <w:rsid w:val="00C46AAA"/>
    <w:rsid w:val="00C46E20"/>
    <w:rsid w:val="00C502F7"/>
    <w:rsid w:val="00C5286A"/>
    <w:rsid w:val="00C57F0E"/>
    <w:rsid w:val="00C66742"/>
    <w:rsid w:val="00C74A43"/>
    <w:rsid w:val="00C74DBE"/>
    <w:rsid w:val="00C80F13"/>
    <w:rsid w:val="00C81444"/>
    <w:rsid w:val="00C81842"/>
    <w:rsid w:val="00C82E4D"/>
    <w:rsid w:val="00C830FF"/>
    <w:rsid w:val="00C86F68"/>
    <w:rsid w:val="00C92948"/>
    <w:rsid w:val="00C92CC6"/>
    <w:rsid w:val="00C94151"/>
    <w:rsid w:val="00C94344"/>
    <w:rsid w:val="00C9701D"/>
    <w:rsid w:val="00CA5879"/>
    <w:rsid w:val="00CA61F9"/>
    <w:rsid w:val="00CB015E"/>
    <w:rsid w:val="00CB07CE"/>
    <w:rsid w:val="00CB2499"/>
    <w:rsid w:val="00CB5679"/>
    <w:rsid w:val="00CB5FBB"/>
    <w:rsid w:val="00CB6897"/>
    <w:rsid w:val="00CB7173"/>
    <w:rsid w:val="00CB76A2"/>
    <w:rsid w:val="00CC3741"/>
    <w:rsid w:val="00CD46DF"/>
    <w:rsid w:val="00CE0120"/>
    <w:rsid w:val="00CE1286"/>
    <w:rsid w:val="00CE5836"/>
    <w:rsid w:val="00CF17A2"/>
    <w:rsid w:val="00CF3BD0"/>
    <w:rsid w:val="00D01B36"/>
    <w:rsid w:val="00D1242B"/>
    <w:rsid w:val="00D21AA7"/>
    <w:rsid w:val="00D22062"/>
    <w:rsid w:val="00D23277"/>
    <w:rsid w:val="00D25E7E"/>
    <w:rsid w:val="00D27010"/>
    <w:rsid w:val="00D315A6"/>
    <w:rsid w:val="00D347BA"/>
    <w:rsid w:val="00D35A57"/>
    <w:rsid w:val="00D4058E"/>
    <w:rsid w:val="00D408DD"/>
    <w:rsid w:val="00D41966"/>
    <w:rsid w:val="00D46505"/>
    <w:rsid w:val="00D50C5F"/>
    <w:rsid w:val="00D5269B"/>
    <w:rsid w:val="00D52FF2"/>
    <w:rsid w:val="00D604FC"/>
    <w:rsid w:val="00D63398"/>
    <w:rsid w:val="00D67D76"/>
    <w:rsid w:val="00D7289B"/>
    <w:rsid w:val="00D8348F"/>
    <w:rsid w:val="00D84BF2"/>
    <w:rsid w:val="00D85C06"/>
    <w:rsid w:val="00D90B95"/>
    <w:rsid w:val="00D91590"/>
    <w:rsid w:val="00D9679B"/>
    <w:rsid w:val="00DA1754"/>
    <w:rsid w:val="00DB03CD"/>
    <w:rsid w:val="00DB495D"/>
    <w:rsid w:val="00DB5B88"/>
    <w:rsid w:val="00DB6586"/>
    <w:rsid w:val="00DC518C"/>
    <w:rsid w:val="00DC53BC"/>
    <w:rsid w:val="00DD1359"/>
    <w:rsid w:val="00DD217B"/>
    <w:rsid w:val="00DD2DF2"/>
    <w:rsid w:val="00DD7222"/>
    <w:rsid w:val="00DD7DF9"/>
    <w:rsid w:val="00DE5BD9"/>
    <w:rsid w:val="00DF0610"/>
    <w:rsid w:val="00DF40E5"/>
    <w:rsid w:val="00DF6E3F"/>
    <w:rsid w:val="00DF74EF"/>
    <w:rsid w:val="00DF793F"/>
    <w:rsid w:val="00E065E1"/>
    <w:rsid w:val="00E07BDA"/>
    <w:rsid w:val="00E11B44"/>
    <w:rsid w:val="00E22527"/>
    <w:rsid w:val="00E22DA6"/>
    <w:rsid w:val="00E25F5C"/>
    <w:rsid w:val="00E26373"/>
    <w:rsid w:val="00E3075D"/>
    <w:rsid w:val="00E333C7"/>
    <w:rsid w:val="00E33781"/>
    <w:rsid w:val="00E33F15"/>
    <w:rsid w:val="00E403F7"/>
    <w:rsid w:val="00E46E42"/>
    <w:rsid w:val="00E47DB5"/>
    <w:rsid w:val="00E56C66"/>
    <w:rsid w:val="00E64817"/>
    <w:rsid w:val="00E72E23"/>
    <w:rsid w:val="00E733D8"/>
    <w:rsid w:val="00E75ABC"/>
    <w:rsid w:val="00E81394"/>
    <w:rsid w:val="00E86085"/>
    <w:rsid w:val="00E92207"/>
    <w:rsid w:val="00E92DBD"/>
    <w:rsid w:val="00E95209"/>
    <w:rsid w:val="00E9550F"/>
    <w:rsid w:val="00E96411"/>
    <w:rsid w:val="00E9716B"/>
    <w:rsid w:val="00EA1A9D"/>
    <w:rsid w:val="00EA3AD5"/>
    <w:rsid w:val="00EA482E"/>
    <w:rsid w:val="00EA50C5"/>
    <w:rsid w:val="00EA5EBC"/>
    <w:rsid w:val="00EB57E4"/>
    <w:rsid w:val="00EB656B"/>
    <w:rsid w:val="00EC2E8C"/>
    <w:rsid w:val="00ED2656"/>
    <w:rsid w:val="00ED43BD"/>
    <w:rsid w:val="00ED595F"/>
    <w:rsid w:val="00EE0616"/>
    <w:rsid w:val="00EE11B4"/>
    <w:rsid w:val="00EE3077"/>
    <w:rsid w:val="00EE6324"/>
    <w:rsid w:val="00EF5845"/>
    <w:rsid w:val="00EF6BCE"/>
    <w:rsid w:val="00F062F1"/>
    <w:rsid w:val="00F10F2E"/>
    <w:rsid w:val="00F17F86"/>
    <w:rsid w:val="00F21B0C"/>
    <w:rsid w:val="00F35E2A"/>
    <w:rsid w:val="00F4027F"/>
    <w:rsid w:val="00F42A8A"/>
    <w:rsid w:val="00F43C89"/>
    <w:rsid w:val="00F45768"/>
    <w:rsid w:val="00F47F4D"/>
    <w:rsid w:val="00F501CB"/>
    <w:rsid w:val="00F504E5"/>
    <w:rsid w:val="00F65D4E"/>
    <w:rsid w:val="00F677F2"/>
    <w:rsid w:val="00F71C7E"/>
    <w:rsid w:val="00F72C76"/>
    <w:rsid w:val="00F75E85"/>
    <w:rsid w:val="00F766CB"/>
    <w:rsid w:val="00F835EC"/>
    <w:rsid w:val="00F8361F"/>
    <w:rsid w:val="00F8462A"/>
    <w:rsid w:val="00F91EF3"/>
    <w:rsid w:val="00FA4C2A"/>
    <w:rsid w:val="00FA7D8B"/>
    <w:rsid w:val="00FB091D"/>
    <w:rsid w:val="00FB3017"/>
    <w:rsid w:val="00FB4E9E"/>
    <w:rsid w:val="00FC3055"/>
    <w:rsid w:val="00FD6660"/>
    <w:rsid w:val="00FE1BEF"/>
    <w:rsid w:val="00FE282E"/>
    <w:rsid w:val="00FE6039"/>
    <w:rsid w:val="00FF2E83"/>
    <w:rsid w:val="0F40DD71"/>
    <w:rsid w:val="1C0937A6"/>
    <w:rsid w:val="1D509341"/>
    <w:rsid w:val="27A55F35"/>
    <w:rsid w:val="2B070387"/>
    <w:rsid w:val="2BFBBEA9"/>
    <w:rsid w:val="370296D7"/>
    <w:rsid w:val="4DB562AB"/>
    <w:rsid w:val="57FA2BBD"/>
    <w:rsid w:val="5BF57872"/>
    <w:rsid w:val="61D7DCB4"/>
    <w:rsid w:val="6376CB4A"/>
    <w:rsid w:val="6673DF78"/>
    <w:rsid w:val="66AE6C0C"/>
    <w:rsid w:val="684A3C6D"/>
    <w:rsid w:val="6C69BAFC"/>
    <w:rsid w:val="716F7CEB"/>
    <w:rsid w:val="7C8E0C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8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 w:type="character" w:customStyle="1" w:styleId="FooterChar">
    <w:name w:val="Footer Char"/>
    <w:basedOn w:val="DefaultParagraphFont"/>
    <w:link w:val="Footer"/>
    <w:uiPriority w:val="99"/>
    <w:rsid w:val="00C57F0E"/>
    <w:rPr>
      <w:rFonts w:ascii="Courier" w:hAnsi="Courier"/>
      <w:sz w:val="24"/>
      <w:szCs w:val="24"/>
    </w:rPr>
  </w:style>
  <w:style w:type="paragraph" w:styleId="Revision">
    <w:name w:val="Revision"/>
    <w:hidden/>
    <w:uiPriority w:val="99"/>
    <w:semiHidden/>
    <w:rsid w:val="00AD67D4"/>
    <w:rPr>
      <w:rFonts w:ascii="Courier" w:hAnsi="Courier"/>
      <w:sz w:val="24"/>
      <w:szCs w:val="24"/>
    </w:rPr>
  </w:style>
  <w:style w:type="character" w:styleId="Strong">
    <w:name w:val="Strong"/>
    <w:basedOn w:val="DefaultParagraphFont"/>
    <w:uiPriority w:val="22"/>
    <w:qFormat/>
    <w:rsid w:val="00405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