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E16E227" w14:textId="77777777" w:rsidTr="72DA3453">
        <w:tblPrEx>
          <w:tblW w:w="0" w:type="auto"/>
          <w:tblLook w:val="0000"/>
        </w:tblPrEx>
        <w:trPr>
          <w:trHeight w:val="2181"/>
        </w:trPr>
        <w:tc>
          <w:tcPr>
            <w:tcW w:w="8856" w:type="dxa"/>
          </w:tcPr>
          <w:p w:rsidR="00FF232D" w:rsidP="006A7D75" w14:paraId="79C46FA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FFB4DD9" w14:textId="77777777">
            <w:pPr>
              <w:rPr>
                <w:b/>
                <w:bCs/>
                <w:sz w:val="12"/>
                <w:szCs w:val="12"/>
              </w:rPr>
            </w:pPr>
          </w:p>
          <w:p w:rsidR="007A44F8" w:rsidRPr="00882A1F" w:rsidP="00BB4E29" w14:paraId="66E6806E" w14:textId="77777777">
            <w:pPr>
              <w:rPr>
                <w:b/>
                <w:bCs/>
                <w:sz w:val="22"/>
                <w:szCs w:val="22"/>
              </w:rPr>
            </w:pPr>
            <w:r w:rsidRPr="00882A1F">
              <w:rPr>
                <w:b/>
                <w:bCs/>
                <w:sz w:val="22"/>
                <w:szCs w:val="22"/>
              </w:rPr>
              <w:t xml:space="preserve">Media </w:t>
            </w:r>
            <w:r w:rsidRPr="00882A1F">
              <w:rPr>
                <w:b/>
                <w:bCs/>
                <w:sz w:val="22"/>
                <w:szCs w:val="22"/>
              </w:rPr>
              <w:t>Contact</w:t>
            </w:r>
            <w:r w:rsidRPr="00882A1F">
              <w:rPr>
                <w:b/>
                <w:bCs/>
                <w:sz w:val="22"/>
                <w:szCs w:val="22"/>
              </w:rPr>
              <w:t xml:space="preserve">: </w:t>
            </w:r>
          </w:p>
          <w:p w:rsidR="00FF232D" w:rsidRPr="00882A1F" w:rsidP="00BB4E29" w14:paraId="4A614350" w14:textId="3DCCE91C">
            <w:pPr>
              <w:rPr>
                <w:bCs/>
                <w:sz w:val="22"/>
                <w:szCs w:val="22"/>
              </w:rPr>
            </w:pPr>
            <w:r w:rsidRPr="00882A1F">
              <w:rPr>
                <w:bCs/>
                <w:sz w:val="22"/>
                <w:szCs w:val="22"/>
              </w:rPr>
              <w:t>Paloma Perez</w:t>
            </w:r>
          </w:p>
          <w:p w:rsidR="0074001A" w:rsidRPr="00882A1F" w:rsidP="00BB4E29" w14:paraId="7917B01C" w14:textId="22266D1F">
            <w:pPr>
              <w:rPr>
                <w:bCs/>
                <w:sz w:val="22"/>
                <w:szCs w:val="22"/>
              </w:rPr>
            </w:pPr>
            <w:r w:rsidRPr="00882A1F">
              <w:rPr>
                <w:bCs/>
                <w:sz w:val="22"/>
                <w:szCs w:val="22"/>
              </w:rPr>
              <w:t>Paloma.Perez@fcc.gov</w:t>
            </w:r>
          </w:p>
          <w:p w:rsidR="007A44F8" w:rsidRPr="00882A1F" w:rsidP="00BB4E29" w14:paraId="10602A29" w14:textId="77777777">
            <w:pPr>
              <w:rPr>
                <w:bCs/>
                <w:sz w:val="22"/>
                <w:szCs w:val="22"/>
              </w:rPr>
            </w:pPr>
          </w:p>
          <w:p w:rsidR="007A44F8" w:rsidRPr="008A3940" w:rsidP="00BB4E29" w14:paraId="543E0F0E" w14:textId="77777777">
            <w:pPr>
              <w:rPr>
                <w:b/>
                <w:sz w:val="22"/>
                <w:szCs w:val="22"/>
              </w:rPr>
            </w:pPr>
            <w:r w:rsidRPr="008A3940">
              <w:rPr>
                <w:b/>
                <w:sz w:val="22"/>
                <w:szCs w:val="22"/>
              </w:rPr>
              <w:t>For Immediate Release</w:t>
            </w:r>
          </w:p>
          <w:p w:rsidR="007A44F8" w:rsidRPr="004A729A" w:rsidP="00BB4E29" w14:paraId="6BD473B6" w14:textId="77777777">
            <w:pPr>
              <w:jc w:val="center"/>
              <w:rPr>
                <w:b/>
                <w:bCs/>
                <w:sz w:val="22"/>
                <w:szCs w:val="22"/>
              </w:rPr>
            </w:pPr>
          </w:p>
          <w:p w:rsidR="000E049E" w:rsidP="00D861EE" w14:paraId="5067EEF9" w14:textId="30995D55">
            <w:pPr>
              <w:tabs>
                <w:tab w:val="left" w:pos="8625"/>
              </w:tabs>
              <w:spacing w:after="120"/>
              <w:jc w:val="center"/>
              <w:rPr>
                <w:b/>
                <w:bCs/>
                <w:sz w:val="26"/>
                <w:szCs w:val="26"/>
              </w:rPr>
            </w:pPr>
            <w:r>
              <w:rPr>
                <w:b/>
                <w:bCs/>
                <w:sz w:val="26"/>
                <w:szCs w:val="26"/>
              </w:rPr>
              <w:t>OVER 10 MILLION HOUSEHOLDS ENROLL IN AFFORDABLE CONNECTIVITY PROGRAM</w:t>
            </w:r>
          </w:p>
          <w:p w:rsidR="00CC5E08" w:rsidRPr="008A3940" w:rsidP="72DA3453" w14:paraId="3E47A8FD" w14:textId="12C41DC5">
            <w:pPr>
              <w:tabs>
                <w:tab w:val="left" w:pos="8625"/>
              </w:tabs>
              <w:jc w:val="center"/>
              <w:rPr>
                <w:i/>
                <w:iCs/>
              </w:rPr>
            </w:pPr>
            <w:r w:rsidRPr="72DA3453">
              <w:rPr>
                <w:b/>
                <w:bCs/>
                <w:i/>
                <w:iCs/>
              </w:rPr>
              <w:t xml:space="preserve">Historic Number of </w:t>
            </w:r>
            <w:r w:rsidRPr="72DA3453" w:rsidR="000521AA">
              <w:rPr>
                <w:b/>
                <w:bCs/>
                <w:i/>
                <w:iCs/>
              </w:rPr>
              <w:t>Low-Income Households are Receiving Internet Service Thanks to the Infrastructure Act</w:t>
            </w:r>
          </w:p>
          <w:p w:rsidR="00F61155" w:rsidRPr="006B0A70" w:rsidP="00BB4E29" w14:paraId="5E2AC64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52CC1" w:rsidRPr="00152CC1" w:rsidP="00152CC1" w14:paraId="22C3E50D" w14:textId="2CD820CD">
            <w:pPr>
              <w:rPr>
                <w:sz w:val="22"/>
                <w:szCs w:val="22"/>
              </w:rPr>
            </w:pPr>
            <w:r w:rsidRPr="002E165B">
              <w:rPr>
                <w:sz w:val="22"/>
                <w:szCs w:val="22"/>
              </w:rPr>
              <w:t xml:space="preserve">WASHINGTON, </w:t>
            </w:r>
            <w:r w:rsidR="000521AA">
              <w:rPr>
                <w:sz w:val="22"/>
                <w:szCs w:val="22"/>
              </w:rPr>
              <w:t>February 14</w:t>
            </w:r>
            <w:r w:rsidRPr="002E165B" w:rsidR="00065E2D">
              <w:rPr>
                <w:sz w:val="22"/>
                <w:szCs w:val="22"/>
              </w:rPr>
              <w:t>, 20</w:t>
            </w:r>
            <w:r w:rsidR="006D16EF">
              <w:rPr>
                <w:sz w:val="22"/>
                <w:szCs w:val="22"/>
              </w:rPr>
              <w:t>2</w:t>
            </w:r>
            <w:r w:rsidR="000521AA">
              <w:rPr>
                <w:sz w:val="22"/>
                <w:szCs w:val="22"/>
              </w:rPr>
              <w:t>2</w:t>
            </w:r>
            <w:r w:rsidRPr="002E165B" w:rsidR="00D861EE">
              <w:rPr>
                <w:sz w:val="22"/>
                <w:szCs w:val="22"/>
              </w:rPr>
              <w:t>—</w:t>
            </w:r>
            <w:r w:rsidRPr="002E165B" w:rsidR="000E049E">
              <w:rPr>
                <w:sz w:val="22"/>
                <w:szCs w:val="22"/>
              </w:rPr>
              <w:t>T</w:t>
            </w:r>
            <w:r w:rsidR="0055212A">
              <w:rPr>
                <w:sz w:val="22"/>
                <w:szCs w:val="22"/>
              </w:rPr>
              <w:t>oday</w:t>
            </w:r>
            <w:r w:rsidR="0093264A">
              <w:rPr>
                <w:sz w:val="22"/>
                <w:szCs w:val="22"/>
              </w:rPr>
              <w:t>,</w:t>
            </w:r>
            <w:r w:rsidRPr="002E165B" w:rsidR="000E049E">
              <w:rPr>
                <w:sz w:val="22"/>
                <w:szCs w:val="22"/>
              </w:rPr>
              <w:t xml:space="preserve"> Federal Communications Commission </w:t>
            </w:r>
            <w:r w:rsidR="0055212A">
              <w:rPr>
                <w:sz w:val="22"/>
                <w:szCs w:val="22"/>
              </w:rPr>
              <w:t xml:space="preserve">Chairwoman Jessica Rosenworcel </w:t>
            </w:r>
            <w:r>
              <w:rPr>
                <w:sz w:val="22"/>
                <w:szCs w:val="22"/>
              </w:rPr>
              <w:t xml:space="preserve">announced more than 10 million households have enrolled in the FCC’s Affordable Connectivity Program, the nation’s largest broadband affordability program.  Thanks to funding support in the Infrastructure Investment and Jobs Act, </w:t>
            </w:r>
            <w:r w:rsidRPr="00152CC1">
              <w:rPr>
                <w:sz w:val="22"/>
                <w:szCs w:val="22"/>
              </w:rPr>
              <w:t xml:space="preserve">millions of families who previously could not get online or struggled to pay for this modern-day necessity are now connected. </w:t>
            </w:r>
            <w:r w:rsidR="00494625">
              <w:rPr>
                <w:sz w:val="22"/>
                <w:szCs w:val="22"/>
              </w:rPr>
              <w:t xml:space="preserve"> L</w:t>
            </w:r>
            <w:r w:rsidRPr="00152CC1">
              <w:rPr>
                <w:sz w:val="22"/>
                <w:szCs w:val="22"/>
              </w:rPr>
              <w:t xml:space="preserve">ow-income households </w:t>
            </w:r>
            <w:r>
              <w:rPr>
                <w:sz w:val="22"/>
                <w:szCs w:val="22"/>
              </w:rPr>
              <w:t xml:space="preserve">can </w:t>
            </w:r>
            <w:r w:rsidRPr="00152CC1">
              <w:rPr>
                <w:sz w:val="22"/>
                <w:szCs w:val="22"/>
              </w:rPr>
              <w:t>receive a discount of up to $30 per month toward internet service and up to $75 per month for eligible households on Tribal lands.  Eligible households can also receive a one-time discount of up to $100 to purchase a laptop, desktop computer, or tablet from participating providers if the household contributes more than $10 and less than $50 toward the purchase price.</w:t>
            </w:r>
          </w:p>
          <w:p w:rsidR="00040127" w:rsidRPr="002E165B" w:rsidP="002E165B" w14:paraId="3007149B" w14:textId="77777777">
            <w:pPr>
              <w:rPr>
                <w:sz w:val="22"/>
                <w:szCs w:val="22"/>
              </w:rPr>
            </w:pPr>
          </w:p>
          <w:p w:rsidR="00850E26" w:rsidP="002E165B" w14:paraId="1AAE578D" w14:textId="5BE0D3D3">
            <w:pPr>
              <w:rPr>
                <w:sz w:val="22"/>
                <w:szCs w:val="22"/>
              </w:rPr>
            </w:pPr>
            <w:r w:rsidRPr="72DA3453">
              <w:rPr>
                <w:sz w:val="22"/>
                <w:szCs w:val="22"/>
              </w:rPr>
              <w:t>“</w:t>
            </w:r>
            <w:r w:rsidRPr="72DA3453" w:rsidR="04C4FF1B">
              <w:rPr>
                <w:sz w:val="22"/>
                <w:szCs w:val="22"/>
              </w:rPr>
              <w:t>No family should have to choose between paying for gas or groceries and their monthly internet bill, especially when a connection is essential for work, school, health care and more.</w:t>
            </w:r>
            <w:r w:rsidRPr="72DA3453" w:rsidR="346AB409">
              <w:rPr>
                <w:sz w:val="22"/>
                <w:szCs w:val="22"/>
              </w:rPr>
              <w:t xml:space="preserve"> But for far too many, the cost of internet service makes the connections we need for everyday life, out of reach,</w:t>
            </w:r>
            <w:r w:rsidRPr="72DA3453" w:rsidR="0A9ED44E">
              <w:rPr>
                <w:sz w:val="22"/>
                <w:szCs w:val="22"/>
              </w:rPr>
              <w:t xml:space="preserve">” </w:t>
            </w:r>
            <w:r w:rsidRPr="72DA3453" w:rsidR="0008112E">
              <w:rPr>
                <w:sz w:val="22"/>
                <w:szCs w:val="22"/>
              </w:rPr>
              <w:t xml:space="preserve">said Rosenworcel. “Now with more than 10 million households enrolled, we’ve proven </w:t>
            </w:r>
            <w:r w:rsidRPr="72DA3453" w:rsidR="1090F7FD">
              <w:rPr>
                <w:sz w:val="22"/>
                <w:szCs w:val="22"/>
              </w:rPr>
              <w:t xml:space="preserve">the need for this </w:t>
            </w:r>
            <w:r w:rsidRPr="72DA3453" w:rsidR="00882A1F">
              <w:rPr>
                <w:sz w:val="22"/>
                <w:szCs w:val="22"/>
              </w:rPr>
              <w:t>program,</w:t>
            </w:r>
            <w:r w:rsidRPr="72DA3453" w:rsidR="1090F7FD">
              <w:rPr>
                <w:sz w:val="22"/>
                <w:szCs w:val="22"/>
              </w:rPr>
              <w:t xml:space="preserve"> and we are continuing our efforts to ensure no</w:t>
            </w:r>
            <w:r w:rsidRPr="72DA3453" w:rsidR="6CA902D6">
              <w:rPr>
                <w:sz w:val="22"/>
                <w:szCs w:val="22"/>
              </w:rPr>
              <w:t xml:space="preserve"> community, no household, no</w:t>
            </w:r>
            <w:r w:rsidRPr="72DA3453" w:rsidR="1090F7FD">
              <w:rPr>
                <w:sz w:val="22"/>
                <w:szCs w:val="22"/>
              </w:rPr>
              <w:t xml:space="preserve"> one is left offline.</w:t>
            </w:r>
            <w:r w:rsidRPr="72DA3453" w:rsidR="0008112E">
              <w:rPr>
                <w:sz w:val="22"/>
                <w:szCs w:val="22"/>
              </w:rPr>
              <w:t>”</w:t>
            </w:r>
            <w:r w:rsidRPr="72DA3453" w:rsidR="00494625">
              <w:rPr>
                <w:sz w:val="22"/>
                <w:szCs w:val="22"/>
              </w:rPr>
              <w:t xml:space="preserve"> </w:t>
            </w:r>
          </w:p>
          <w:p w:rsidR="000F15CF" w:rsidP="002E165B" w14:paraId="2CD2A30A" w14:textId="27C57FD7">
            <w:pPr>
              <w:rPr>
                <w:sz w:val="22"/>
                <w:szCs w:val="22"/>
              </w:rPr>
            </w:pPr>
          </w:p>
          <w:p w:rsidR="000F15CF" w:rsidRPr="002E165B" w:rsidP="002E165B" w14:paraId="5EC62056" w14:textId="686554BA">
            <w:pPr>
              <w:rPr>
                <w:sz w:val="22"/>
                <w:szCs w:val="22"/>
              </w:rPr>
            </w:pPr>
            <w:r w:rsidRPr="00882A1F">
              <w:rPr>
                <w:sz w:val="22"/>
                <w:szCs w:val="22"/>
              </w:rPr>
              <w:t xml:space="preserve">The FCC is joining with ACP outreach partners to host ten local enrollment events in different areas of the country over the next month. These events will build program awareness and train grassroots navigators on ACP eligibility and the enrollment process. Event times and locations will be announced in the coming days. </w:t>
            </w:r>
            <w:r w:rsidR="000C5CA3">
              <w:rPr>
                <w:sz w:val="22"/>
                <w:szCs w:val="22"/>
              </w:rPr>
              <w:t xml:space="preserve">You can find more information about the Affordable Connectivity Program at </w:t>
            </w:r>
            <w:hyperlink r:id="rId5" w:history="1">
              <w:r w:rsidRPr="00A82BE8" w:rsidR="000C5CA3">
                <w:rPr>
                  <w:rStyle w:val="Hyperlink"/>
                  <w:sz w:val="22"/>
                  <w:szCs w:val="22"/>
                </w:rPr>
                <w:t>www.fcc.gov/ACP</w:t>
              </w:r>
            </w:hyperlink>
            <w:r w:rsidR="000C5CA3">
              <w:rPr>
                <w:sz w:val="22"/>
                <w:szCs w:val="22"/>
              </w:rPr>
              <w:t xml:space="preserve">. </w:t>
            </w:r>
            <w:r w:rsidRPr="000F15CF">
              <w:rPr>
                <w:sz w:val="22"/>
                <w:szCs w:val="22"/>
              </w:rPr>
              <w:t xml:space="preserve">  </w:t>
            </w:r>
          </w:p>
          <w:p w:rsidR="00850E26" w:rsidRPr="002E165B" w:rsidP="002E165B" w14:paraId="2D617C83" w14:textId="77777777">
            <w:pPr>
              <w:rPr>
                <w:sz w:val="22"/>
                <w:szCs w:val="22"/>
              </w:rPr>
            </w:pPr>
          </w:p>
          <w:p w:rsidR="00615CE4" w:rsidRPr="00615CE4" w:rsidP="00615CE4" w14:paraId="05C6D06E" w14:textId="7D00880A">
            <w:pPr>
              <w:rPr>
                <w:sz w:val="22"/>
                <w:szCs w:val="22"/>
              </w:rPr>
            </w:pPr>
            <w:r w:rsidRPr="00615CE4">
              <w:rPr>
                <w:sz w:val="22"/>
                <w:szCs w:val="22"/>
              </w:rPr>
              <w:t>A household is eligible for the Affordable Connectivity Program if the household income is at or below 200% of the Federal Poverty Guidelines, or if a member of the household meets at least one of the criteria below:</w:t>
            </w:r>
          </w:p>
          <w:p w:rsidR="00615CE4" w:rsidRPr="00615CE4" w:rsidP="00615CE4" w14:paraId="3736B2D9" w14:textId="7B48A03B">
            <w:pPr>
              <w:pStyle w:val="ListParagraph"/>
              <w:numPr>
                <w:ilvl w:val="0"/>
                <w:numId w:val="2"/>
              </w:numPr>
              <w:rPr>
                <w:sz w:val="22"/>
                <w:szCs w:val="22"/>
              </w:rPr>
            </w:pPr>
            <w:r w:rsidRPr="00615CE4">
              <w:rPr>
                <w:sz w:val="22"/>
                <w:szCs w:val="22"/>
              </w:rPr>
              <w:t>Participates in certain assistance programs, such as SNAP, Medicaid, Federal Public Housing Assistance, SSI, WIC, or Lifeline;</w:t>
            </w:r>
          </w:p>
          <w:p w:rsidR="00615CE4" w:rsidRPr="00615CE4" w:rsidP="00615CE4" w14:paraId="48781316" w14:textId="2C37F683">
            <w:pPr>
              <w:pStyle w:val="ListParagraph"/>
              <w:numPr>
                <w:ilvl w:val="0"/>
                <w:numId w:val="2"/>
              </w:numPr>
              <w:rPr>
                <w:sz w:val="22"/>
                <w:szCs w:val="22"/>
              </w:rPr>
            </w:pPr>
            <w:r w:rsidRPr="00615CE4">
              <w:rPr>
                <w:sz w:val="22"/>
                <w:szCs w:val="22"/>
              </w:rPr>
              <w:t>Participates in Tribal specific programs, such as Bureau of Indian Affairs General Assistance, Tribal TANF, or Food Distribution Program on Indian Reservations;</w:t>
            </w:r>
          </w:p>
          <w:p w:rsidR="00615CE4" w:rsidRPr="00615CE4" w:rsidP="00615CE4" w14:paraId="41810E2E" w14:textId="79F8DBD3">
            <w:pPr>
              <w:pStyle w:val="ListParagraph"/>
              <w:numPr>
                <w:ilvl w:val="0"/>
                <w:numId w:val="2"/>
              </w:numPr>
              <w:rPr>
                <w:sz w:val="22"/>
                <w:szCs w:val="22"/>
              </w:rPr>
            </w:pPr>
            <w:r w:rsidRPr="00615CE4">
              <w:rPr>
                <w:sz w:val="22"/>
                <w:szCs w:val="22"/>
              </w:rPr>
              <w:t>Eligible to participate in the National School Lunch Program or the School Breakfast Program, including through the USDA Community Eligibility Provision;</w:t>
            </w:r>
          </w:p>
          <w:p w:rsidR="00615CE4" w:rsidRPr="00615CE4" w:rsidP="00615CE4" w14:paraId="0F09D6BA" w14:textId="5B161E7E">
            <w:pPr>
              <w:pStyle w:val="ListParagraph"/>
              <w:numPr>
                <w:ilvl w:val="0"/>
                <w:numId w:val="2"/>
              </w:numPr>
              <w:rPr>
                <w:sz w:val="22"/>
                <w:szCs w:val="22"/>
              </w:rPr>
            </w:pPr>
            <w:r w:rsidRPr="00615CE4">
              <w:rPr>
                <w:sz w:val="22"/>
                <w:szCs w:val="22"/>
              </w:rPr>
              <w:t>Received a Federal Pell Grant during the current award year; or</w:t>
            </w:r>
          </w:p>
          <w:p w:rsidR="00BD19E8" w:rsidRPr="00615CE4" w:rsidP="00615CE4" w14:paraId="656222B8" w14:textId="7A9CB6E4">
            <w:pPr>
              <w:pStyle w:val="ListParagraph"/>
              <w:numPr>
                <w:ilvl w:val="0"/>
                <w:numId w:val="2"/>
              </w:numPr>
              <w:rPr>
                <w:sz w:val="22"/>
                <w:szCs w:val="22"/>
              </w:rPr>
            </w:pPr>
            <w:r w:rsidRPr="00615CE4">
              <w:rPr>
                <w:sz w:val="22"/>
                <w:szCs w:val="22"/>
              </w:rPr>
              <w:t>Meets the eligibility criteria for a participating broadband provider's existing low-income internet program.</w:t>
            </w:r>
          </w:p>
          <w:p w:rsidR="004F0F1F" w:rsidRPr="007475A1" w:rsidP="00850E26" w14:paraId="00DAD4C6" w14:textId="77777777">
            <w:pPr>
              <w:ind w:right="72"/>
              <w:jc w:val="center"/>
              <w:rPr>
                <w:sz w:val="22"/>
                <w:szCs w:val="22"/>
              </w:rPr>
            </w:pPr>
            <w:r w:rsidRPr="007475A1">
              <w:rPr>
                <w:sz w:val="22"/>
                <w:szCs w:val="22"/>
              </w:rPr>
              <w:t>###</w:t>
            </w:r>
          </w:p>
          <w:p w:rsidR="00CC5E08" w:rsidRPr="0080486B" w:rsidP="00850E26" w14:paraId="662160E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99082B9" w14:textId="77777777">
            <w:pPr>
              <w:ind w:right="72"/>
              <w:jc w:val="center"/>
              <w:rPr>
                <w:b/>
                <w:bCs/>
                <w:sz w:val="18"/>
                <w:szCs w:val="18"/>
              </w:rPr>
            </w:pPr>
          </w:p>
          <w:p w:rsidR="00EE0E90" w:rsidRPr="00EF729B" w:rsidP="00850E26" w14:paraId="27F3C69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EED4B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9203960"/>
    <w:multiLevelType w:val="hybridMultilevel"/>
    <w:tmpl w:val="A5286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8C"/>
    <w:rsid w:val="0002500C"/>
    <w:rsid w:val="000311FC"/>
    <w:rsid w:val="00040127"/>
    <w:rsid w:val="000521AA"/>
    <w:rsid w:val="00065E2D"/>
    <w:rsid w:val="0008112E"/>
    <w:rsid w:val="00081232"/>
    <w:rsid w:val="00091E65"/>
    <w:rsid w:val="00096D4A"/>
    <w:rsid w:val="000A38EA"/>
    <w:rsid w:val="000C1E47"/>
    <w:rsid w:val="000C26F3"/>
    <w:rsid w:val="000C5CA3"/>
    <w:rsid w:val="000E049E"/>
    <w:rsid w:val="000F15CF"/>
    <w:rsid w:val="0010799B"/>
    <w:rsid w:val="00117DB2"/>
    <w:rsid w:val="00123ED2"/>
    <w:rsid w:val="00125BE0"/>
    <w:rsid w:val="00142C13"/>
    <w:rsid w:val="00152776"/>
    <w:rsid w:val="00152CC1"/>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04D80"/>
    <w:rsid w:val="0042046D"/>
    <w:rsid w:val="0042116E"/>
    <w:rsid w:val="00425AEF"/>
    <w:rsid w:val="00426518"/>
    <w:rsid w:val="00427B06"/>
    <w:rsid w:val="00441F59"/>
    <w:rsid w:val="00444E07"/>
    <w:rsid w:val="00444FA9"/>
    <w:rsid w:val="00473E9C"/>
    <w:rsid w:val="00480099"/>
    <w:rsid w:val="004941A2"/>
    <w:rsid w:val="0049462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212A"/>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5CE4"/>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001A"/>
    <w:rsid w:val="007475A1"/>
    <w:rsid w:val="0075235E"/>
    <w:rsid w:val="007528A5"/>
    <w:rsid w:val="007732CC"/>
    <w:rsid w:val="00774079"/>
    <w:rsid w:val="0077752B"/>
    <w:rsid w:val="00793D6F"/>
    <w:rsid w:val="00794090"/>
    <w:rsid w:val="007A44F8"/>
    <w:rsid w:val="007D16D5"/>
    <w:rsid w:val="007D21BF"/>
    <w:rsid w:val="007F3C12"/>
    <w:rsid w:val="007F5205"/>
    <w:rsid w:val="0080486B"/>
    <w:rsid w:val="008215E7"/>
    <w:rsid w:val="00830FC6"/>
    <w:rsid w:val="00850E26"/>
    <w:rsid w:val="00865EAA"/>
    <w:rsid w:val="00866F06"/>
    <w:rsid w:val="008728F5"/>
    <w:rsid w:val="00873F16"/>
    <w:rsid w:val="008824C2"/>
    <w:rsid w:val="00882A1F"/>
    <w:rsid w:val="008960E4"/>
    <w:rsid w:val="008A3940"/>
    <w:rsid w:val="008B13C9"/>
    <w:rsid w:val="008C248C"/>
    <w:rsid w:val="008C5432"/>
    <w:rsid w:val="008C7BF1"/>
    <w:rsid w:val="008D00D6"/>
    <w:rsid w:val="008D4D00"/>
    <w:rsid w:val="008D4E5E"/>
    <w:rsid w:val="008D7ABD"/>
    <w:rsid w:val="008E55A2"/>
    <w:rsid w:val="008F1609"/>
    <w:rsid w:val="008F78D8"/>
    <w:rsid w:val="0093264A"/>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BE8"/>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358C"/>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E7176"/>
    <w:rsid w:val="00FF1C0B"/>
    <w:rsid w:val="00FF232D"/>
    <w:rsid w:val="00FF7F9B"/>
    <w:rsid w:val="04C4FF1B"/>
    <w:rsid w:val="0A9ED44E"/>
    <w:rsid w:val="0C4D3F5B"/>
    <w:rsid w:val="0CE09736"/>
    <w:rsid w:val="1090F7FD"/>
    <w:rsid w:val="1CC1C12E"/>
    <w:rsid w:val="20903487"/>
    <w:rsid w:val="2317DA55"/>
    <w:rsid w:val="346AB409"/>
    <w:rsid w:val="37403977"/>
    <w:rsid w:val="48FA1B28"/>
    <w:rsid w:val="56DB7C41"/>
    <w:rsid w:val="5852A92F"/>
    <w:rsid w:val="66C95C90"/>
    <w:rsid w:val="6B9CCDB3"/>
    <w:rsid w:val="6CA902D6"/>
    <w:rsid w:val="6D389E14"/>
    <w:rsid w:val="728DACAC"/>
    <w:rsid w:val="72DA3453"/>
    <w:rsid w:val="738EB73B"/>
    <w:rsid w:val="7C8D8C13"/>
    <w:rsid w:val="7EE29A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7F4122"/>
  <w15:docId w15:val="{40E43A9C-F11C-4B08-85F5-FC621C52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1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CP"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