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A47678" w:rsidP="007115F7" w14:paraId="0BF759DE" w14:textId="77777777">
            <w:pPr>
              <w:tabs>
                <w:tab w:val="center" w:pos="4680"/>
              </w:tabs>
              <w:suppressAutoHyphens/>
              <w:rPr>
                <w:spacing w:val="-2"/>
              </w:rPr>
            </w:pPr>
            <w:bookmarkStart w:id="0" w:name="_Hlk93497859"/>
            <w:r>
              <w:rPr>
                <w:szCs w:val="22"/>
              </w:rPr>
              <w:t>Silver State Broadcasting LLC</w:t>
            </w:r>
            <w:bookmarkEnd w:id="0"/>
            <w:r>
              <w:rPr>
                <w:spacing w:val="-2"/>
              </w:rPr>
              <w:t xml:space="preserve"> </w:t>
            </w:r>
          </w:p>
          <w:p w:rsidR="00AD2A9B" w:rsidP="007115F7" w14:paraId="0FF0DD5B" w14:textId="6A668C98">
            <w:pPr>
              <w:tabs>
                <w:tab w:val="center" w:pos="4680"/>
              </w:tabs>
              <w:suppressAutoHyphens/>
              <w:rPr>
                <w:spacing w:val="-2"/>
              </w:rPr>
            </w:pPr>
            <w:r>
              <w:rPr>
                <w:szCs w:val="22"/>
              </w:rPr>
              <w:t>Licensee of Station KBET</w:t>
            </w:r>
          </w:p>
          <w:p w:rsidR="00AD2A9B" w:rsidP="007115F7" w14:paraId="198BBC1D" w14:textId="77777777">
            <w:pPr>
              <w:tabs>
                <w:tab w:val="center" w:pos="4680"/>
              </w:tabs>
              <w:suppressAutoHyphens/>
              <w:rPr>
                <w:spacing w:val="-2"/>
              </w:rPr>
            </w:pPr>
          </w:p>
          <w:p w:rsidR="00AD2A9B" w:rsidRPr="00AD2A9B" w:rsidP="007115F7" w14:paraId="07E9B480" w14:textId="6AB2F56A">
            <w:pPr>
              <w:tabs>
                <w:tab w:val="center" w:pos="4680"/>
              </w:tabs>
              <w:suppressAutoHyphens/>
              <w:rPr>
                <w:spacing w:val="-2"/>
              </w:rPr>
            </w:pPr>
            <w:r>
              <w:rPr>
                <w:szCs w:val="22"/>
              </w:rPr>
              <w:t>Winchester, Nevada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rsidP="00A47678" w14:paraId="2D444FF5" w14:textId="7DFBC54C">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661BABEC">
            <w:pPr>
              <w:tabs>
                <w:tab w:val="center" w:pos="4680"/>
              </w:tabs>
              <w:suppressAutoHyphens/>
              <w:rPr>
                <w:spacing w:val="-2"/>
              </w:rPr>
            </w:pPr>
            <w:r>
              <w:rPr>
                <w:spacing w:val="-2"/>
              </w:rPr>
              <w:t xml:space="preserve">File No.: </w:t>
            </w:r>
            <w:r w:rsidR="00A47678">
              <w:rPr>
                <w:szCs w:val="22"/>
              </w:rPr>
              <w:t>EB-FIELDWR-22-00033201</w:t>
            </w:r>
            <w:r w:rsidR="00A47678">
              <w:rPr>
                <w:spacing w:val="-2"/>
              </w:rPr>
              <w:t xml:space="preserve"> </w:t>
            </w:r>
          </w:p>
          <w:p w:rsidR="00AD2A9B" w:rsidRPr="00AD2A9B" w14:paraId="3CD3B037" w14:textId="61BF4996">
            <w:pPr>
              <w:tabs>
                <w:tab w:val="center" w:pos="4680"/>
              </w:tabs>
              <w:suppressAutoHyphens/>
              <w:rPr>
                <w:spacing w:val="-2"/>
              </w:rPr>
            </w:pPr>
            <w:r>
              <w:rPr>
                <w:spacing w:val="-2"/>
              </w:rPr>
              <w:t xml:space="preserve">Facility ID: </w:t>
            </w:r>
            <w:r w:rsidR="00A47678">
              <w:rPr>
                <w:szCs w:val="22"/>
              </w:rPr>
              <w:t>136292</w:t>
            </w:r>
          </w:p>
          <w:p w:rsidR="00D55FBC" w:rsidRPr="00D55FBC" w14:paraId="69D84720" w14:textId="0276F4D5">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1266BAF8">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sidR="00435DF8">
        <w:rPr>
          <w:b/>
          <w:bCs/>
          <w:szCs w:val="22"/>
        </w:rPr>
        <w:t xml:space="preserve">March </w:t>
      </w:r>
      <w:r w:rsidR="00AC34DF">
        <w:rPr>
          <w:b/>
          <w:bCs/>
          <w:szCs w:val="22"/>
        </w:rPr>
        <w:t>2</w:t>
      </w:r>
      <w:r w:rsidRPr="00A47678" w:rsidR="00A47678">
        <w:rPr>
          <w:b/>
          <w:bCs/>
          <w:szCs w:val="22"/>
        </w:rPr>
        <w:t>, 2022</w:t>
      </w:r>
    </w:p>
    <w:p w:rsidR="00822CE0" w14:paraId="30D3BF8B" w14:textId="77777777"/>
    <w:p w:rsidR="004C2EE3" w14:paraId="466808CB" w14:textId="7BE07CDA">
      <w:pPr>
        <w:rPr>
          <w:spacing w:val="-2"/>
        </w:rPr>
      </w:pPr>
      <w:r>
        <w:t xml:space="preserve">By </w:t>
      </w:r>
      <w:r w:rsidR="004E4A22">
        <w:t>the</w:t>
      </w:r>
      <w:r w:rsidR="002A2D2E">
        <w:t xml:space="preserve"> </w:t>
      </w:r>
      <w:r w:rsidR="00AD2A9B">
        <w:rPr>
          <w:spacing w:val="-2"/>
        </w:rPr>
        <w:t xml:space="preserve">Regional Director, Region </w:t>
      </w:r>
      <w:r w:rsidR="00A47678">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18397AA5">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bookmarkStart w:id="1" w:name="_Hlk2332568"/>
      <w:r w:rsidR="00A47678">
        <w:rPr>
          <w:szCs w:val="22"/>
        </w:rPr>
        <w:t xml:space="preserve">Silver State Broadcasting LLC </w:t>
      </w:r>
      <w:bookmarkEnd w:id="1"/>
      <w:r w:rsidR="00A47678">
        <w:rPr>
          <w:szCs w:val="22"/>
        </w:rPr>
        <w:t>(SSB), licensee of AM broadcast station KBET, serving Winchester, Nevada</w:t>
      </w:r>
      <w:r w:rsidRPr="00822BD6" w:rsidR="00A47678">
        <w:rPr>
          <w:szCs w:val="22"/>
        </w:rPr>
        <w:t>.</w:t>
      </w:r>
      <w:r w:rsidRPr="004238C5" w:rsidR="00A47678">
        <w:rPr>
          <w:szCs w:val="22"/>
        </w:rPr>
        <w:t xml:space="preserve"> </w:t>
      </w:r>
      <w:r w:rsidRPr="00AD2A9B">
        <w:t xml:space="preserve">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5280257F">
      <w:pPr>
        <w:pStyle w:val="ParaNum"/>
      </w:pPr>
      <w:r>
        <w:rPr>
          <w:szCs w:val="22"/>
        </w:rPr>
        <w:t>On December 15, 2021, during an inspection of the transmitter site, Agents of the Enforcement Bureau’s Los Angeles Office observed the following violation</w:t>
      </w:r>
      <w:r w:rsidRPr="008F05EC">
        <w:t>:</w:t>
      </w:r>
    </w:p>
    <w:p w:rsidR="008F05EC" w:rsidRPr="008F05EC" w:rsidP="008F05EC" w14:paraId="51D9F7F8" w14:textId="34D44326">
      <w:pPr>
        <w:numPr>
          <w:ilvl w:val="0"/>
          <w:numId w:val="7"/>
        </w:numPr>
        <w:spacing w:after="120"/>
      </w:pPr>
      <w:r>
        <w:t xml:space="preserve">47 CFR § </w:t>
      </w:r>
      <w:r w:rsidRPr="00A47678" w:rsidR="00A47678">
        <w:rPr>
          <w:color w:val="000000"/>
          <w:szCs w:val="22"/>
        </w:rPr>
        <w:t xml:space="preserve">73.49: “AM Transmission system fencing requirements.  Antenna towers having radio frequency potential at the base (series fed, folded </w:t>
      </w:r>
      <w:r w:rsidRPr="00A47678" w:rsidR="00A47678">
        <w:rPr>
          <w:color w:val="000000"/>
          <w:szCs w:val="22"/>
        </w:rPr>
        <w:t>unipole</w:t>
      </w:r>
      <w:r w:rsidRPr="00A47678" w:rsidR="00A47678">
        <w:rPr>
          <w:color w:val="000000"/>
          <w:szCs w:val="22"/>
        </w:rPr>
        <w:t>, and insulated base antennas) must be enclosed within effective locked fences or other enclosures.” At the time of the inspection, the Agents observed that the KBET tower fence gate was unlocked.</w:t>
      </w:r>
      <w:r w:rsidR="00A47678">
        <w:rPr>
          <w:color w:val="000000"/>
          <w:szCs w:val="22"/>
        </w:rPr>
        <w:t xml:space="preserve">  </w:t>
      </w:r>
    </w:p>
    <w:p w:rsidR="008F05EC" w:rsidP="008F05EC" w14:paraId="32E2E4CC" w14:textId="0CE8E4BB">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A47678">
        <w:t>SSB</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19198793">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A47678">
        <w:t>SSB</w:t>
      </w:r>
      <w:r w:rsidRPr="00D55FBC">
        <w:t xml:space="preserve"> to support its response to this Notice with an affidavit or declaration under penalty of perjury, signed and dated by an authorized officer of </w:t>
      </w:r>
      <w:r w:rsidR="00A47678">
        <w:t xml:space="preserve">SSB </w:t>
      </w:r>
      <w:r w:rsidRPr="00D55FBC">
        <w:t xml:space="preserve">with personal knowledge of the representations provided in </w:t>
      </w:r>
      <w:r w:rsidR="00A47678">
        <w:t>SSB</w:t>
      </w:r>
      <w:r w:rsidRPr="00D55FBC">
        <w:t xml:space="preserve">’s response, verifying the truth and accuracy of the information therein, and confirming that all of the information requested by this Notice which is in the licensee’s possession, custody, control, or knowledge has been </w:t>
      </w:r>
      <w:r w:rsidRPr="00D55FBC">
        <w:t>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5529E362">
      <w:pPr>
        <w:ind w:left="2160"/>
      </w:pPr>
      <w:r>
        <w:t>L</w:t>
      </w:r>
      <w:r>
        <w:t>os Angeles Regional Office</w:t>
      </w:r>
    </w:p>
    <w:p w:rsidR="00D55FBC" w:rsidP="00D55FBC" w14:paraId="5C405781" w14:textId="2397754B">
      <w:pPr>
        <w:ind w:left="2160"/>
      </w:pPr>
      <w:r w:rsidRPr="00B857A8">
        <w:t>11331 183rd Street, PMB: 365</w:t>
      </w:r>
    </w:p>
    <w:p w:rsidR="00B857A8" w:rsidP="00D55FBC" w14:paraId="047B8D39" w14:textId="58AB6802">
      <w:pPr>
        <w:ind w:left="2160"/>
      </w:pPr>
      <w:r w:rsidRPr="00B857A8">
        <w:t>Cerritos, CA 90703</w:t>
      </w:r>
    </w:p>
    <w:p w:rsidR="00D55FBC" w:rsidRPr="00D55FBC" w:rsidP="00D55FBC" w14:paraId="6F6D52AF" w14:textId="151F9F74">
      <w:pPr>
        <w:spacing w:after="120"/>
        <w:ind w:left="2160"/>
      </w:pPr>
      <w:r w:rsidRPr="00B857A8">
        <w:t>FIELD@FCC.GOV</w:t>
      </w:r>
    </w:p>
    <w:p w:rsidR="00B857A8" w:rsidRPr="00361B87" w:rsidP="00B857A8" w14:paraId="2DC506F0" w14:textId="5B3ED5FE">
      <w:pPr>
        <w:pStyle w:val="ParaNum"/>
      </w:pPr>
      <w:r w:rsidRPr="00361B87">
        <w:t xml:space="preserve">This Notice shall be sent to </w:t>
      </w:r>
      <w:r>
        <w:t>Silver State Broadcasting LLC at P</w:t>
      </w:r>
      <w:r w:rsidR="004205FD">
        <w:t>.</w:t>
      </w:r>
      <w:r>
        <w:t>O</w:t>
      </w:r>
      <w:r w:rsidR="004205FD">
        <w:t>.</w:t>
      </w:r>
      <w:r>
        <w:t xml:space="preserve"> Box 1100, Fair Oaks, CA 95628, </w:t>
      </w:r>
      <w:r w:rsidRPr="00361B87">
        <w:t>its address of record</w:t>
      </w:r>
      <w:r>
        <w:t xml:space="preserve"> and to </w:t>
      </w:r>
      <w:r w:rsidR="004205FD">
        <w:t xml:space="preserve">its counsel, </w:t>
      </w:r>
      <w:r w:rsidR="00AC34DF">
        <w:t xml:space="preserve">Barry Wood, Wood &amp; Maines, P.C., 3300 Fairfax Drive – Suite 202, </w:t>
      </w:r>
      <w:r>
        <w:t>Arlington, VA 22201</w:t>
      </w:r>
      <w:r w:rsidR="00AC34DF">
        <w:t>-4400.</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2BEDC24C">
      <w:pPr>
        <w:keepNext/>
      </w:pPr>
      <w:r>
        <w:tab/>
      </w:r>
      <w:r>
        <w:tab/>
      </w:r>
      <w:r>
        <w:tab/>
      </w:r>
      <w:r>
        <w:tab/>
      </w:r>
      <w:r>
        <w:tab/>
      </w:r>
      <w:r>
        <w:tab/>
      </w:r>
      <w:r w:rsidRPr="00B857A8" w:rsidR="00B857A8">
        <w:t>Lark Hadley</w:t>
      </w:r>
    </w:p>
    <w:p w:rsidR="00D55FBC" w:rsidP="00ED4640" w14:paraId="7DFB10BF" w14:textId="760AA8FF">
      <w:pPr>
        <w:keepNext/>
      </w:pPr>
      <w:r>
        <w:tab/>
      </w:r>
      <w:r>
        <w:tab/>
      </w:r>
      <w:r>
        <w:tab/>
      </w:r>
      <w:r>
        <w:tab/>
      </w:r>
      <w:r>
        <w:tab/>
      </w:r>
      <w:r>
        <w:tab/>
        <w:t xml:space="preserve">Regional Director, Region </w:t>
      </w:r>
      <w:r w:rsidR="00B857A8">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5B8B" w14:paraId="29495BBD" w14:textId="77777777">
      <w:r>
        <w:separator/>
      </w:r>
    </w:p>
  </w:footnote>
  <w:footnote w:type="continuationSeparator" w:id="1">
    <w:p w:rsidR="00225B8B" w:rsidP="00C721AC" w14:paraId="09737C92" w14:textId="77777777">
      <w:pPr>
        <w:spacing w:before="120"/>
        <w:rPr>
          <w:sz w:val="20"/>
        </w:rPr>
      </w:pPr>
      <w:r>
        <w:rPr>
          <w:sz w:val="20"/>
        </w:rPr>
        <w:t xml:space="preserve">(Continued from previous page)  </w:t>
      </w:r>
      <w:r>
        <w:rPr>
          <w:sz w:val="20"/>
        </w:rPr>
        <w:separator/>
      </w:r>
    </w:p>
  </w:footnote>
  <w:footnote w:type="continuationNotice" w:id="2">
    <w:p w:rsidR="00225B8B" w:rsidP="00C721AC" w14:paraId="49204DCD"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266A7302">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6700"/>
    <w:rsid w:val="00096D8C"/>
    <w:rsid w:val="000C0B65"/>
    <w:rsid w:val="000E05FE"/>
    <w:rsid w:val="000E3D42"/>
    <w:rsid w:val="00122BD5"/>
    <w:rsid w:val="00133F79"/>
    <w:rsid w:val="00175CC6"/>
    <w:rsid w:val="00194A66"/>
    <w:rsid w:val="001D6BCF"/>
    <w:rsid w:val="001E01CA"/>
    <w:rsid w:val="00225B8B"/>
    <w:rsid w:val="00275CF5"/>
    <w:rsid w:val="0028301F"/>
    <w:rsid w:val="00285017"/>
    <w:rsid w:val="002865A4"/>
    <w:rsid w:val="002A2D2E"/>
    <w:rsid w:val="002C00E8"/>
    <w:rsid w:val="002F15CD"/>
    <w:rsid w:val="00343749"/>
    <w:rsid w:val="00361B87"/>
    <w:rsid w:val="003660ED"/>
    <w:rsid w:val="003B0550"/>
    <w:rsid w:val="003B694F"/>
    <w:rsid w:val="003F171C"/>
    <w:rsid w:val="00412FC5"/>
    <w:rsid w:val="004205FD"/>
    <w:rsid w:val="00422276"/>
    <w:rsid w:val="004238C5"/>
    <w:rsid w:val="004242F1"/>
    <w:rsid w:val="00435DF8"/>
    <w:rsid w:val="00445A00"/>
    <w:rsid w:val="00451B0F"/>
    <w:rsid w:val="004C2EE3"/>
    <w:rsid w:val="004E4A22"/>
    <w:rsid w:val="00511968"/>
    <w:rsid w:val="0055614C"/>
    <w:rsid w:val="005E14C2"/>
    <w:rsid w:val="005E2453"/>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BD6"/>
    <w:rsid w:val="00822C51"/>
    <w:rsid w:val="00822CE0"/>
    <w:rsid w:val="00841AB1"/>
    <w:rsid w:val="008A2813"/>
    <w:rsid w:val="008C68F1"/>
    <w:rsid w:val="008F05EC"/>
    <w:rsid w:val="00921803"/>
    <w:rsid w:val="00926503"/>
    <w:rsid w:val="009726D8"/>
    <w:rsid w:val="009E31AD"/>
    <w:rsid w:val="009F76DB"/>
    <w:rsid w:val="00A15CF9"/>
    <w:rsid w:val="00A32C3B"/>
    <w:rsid w:val="00A45F4F"/>
    <w:rsid w:val="00A47678"/>
    <w:rsid w:val="00A600A9"/>
    <w:rsid w:val="00AA55B7"/>
    <w:rsid w:val="00AA5B9E"/>
    <w:rsid w:val="00AB2407"/>
    <w:rsid w:val="00AB53DF"/>
    <w:rsid w:val="00AC34DF"/>
    <w:rsid w:val="00AD2A9B"/>
    <w:rsid w:val="00AD6DFD"/>
    <w:rsid w:val="00B07E5C"/>
    <w:rsid w:val="00B21A59"/>
    <w:rsid w:val="00B811F7"/>
    <w:rsid w:val="00B857A8"/>
    <w:rsid w:val="00BA5DC6"/>
    <w:rsid w:val="00BA6196"/>
    <w:rsid w:val="00BC6D8C"/>
    <w:rsid w:val="00C34006"/>
    <w:rsid w:val="00C426B1"/>
    <w:rsid w:val="00C66160"/>
    <w:rsid w:val="00C721AC"/>
    <w:rsid w:val="00C90D6A"/>
    <w:rsid w:val="00CA247E"/>
    <w:rsid w:val="00CC72B6"/>
    <w:rsid w:val="00D0218D"/>
    <w:rsid w:val="00D25E0E"/>
    <w:rsid w:val="00D25FB5"/>
    <w:rsid w:val="00D44223"/>
    <w:rsid w:val="00D55FBC"/>
    <w:rsid w:val="00DA2529"/>
    <w:rsid w:val="00DB130A"/>
    <w:rsid w:val="00DB2EBB"/>
    <w:rsid w:val="00DC10A1"/>
    <w:rsid w:val="00DC655F"/>
    <w:rsid w:val="00DD0B59"/>
    <w:rsid w:val="00DD7EBD"/>
    <w:rsid w:val="00DF62B6"/>
    <w:rsid w:val="00DF680E"/>
    <w:rsid w:val="00E02168"/>
    <w:rsid w:val="00E07225"/>
    <w:rsid w:val="00E5409F"/>
    <w:rsid w:val="00ED4640"/>
    <w:rsid w:val="00EE6488"/>
    <w:rsid w:val="00EF370C"/>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3">
    <w:name w:val="Body Text Indent 3"/>
    <w:basedOn w:val="Normal"/>
    <w:link w:val="BodyTextIndent3Char"/>
    <w:rsid w:val="00B857A8"/>
    <w:pPr>
      <w:ind w:firstLine="720"/>
      <w:jc w:val="both"/>
    </w:pPr>
    <w:rPr>
      <w:kern w:val="0"/>
    </w:rPr>
  </w:style>
  <w:style w:type="character" w:customStyle="1" w:styleId="BodyTextIndent3Char">
    <w:name w:val="Body Text Indent 3 Char"/>
    <w:basedOn w:val="DefaultParagraphFont"/>
    <w:link w:val="BodyTextIndent3"/>
    <w:rsid w:val="00B857A8"/>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