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19CC7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B3EFA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6FE977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746A18" w:rsidP="00BB4E29" w14:paraId="20048A7E" w14:textId="77777777">
            <w:pPr>
              <w:rPr>
                <w:b/>
                <w:bCs/>
                <w:sz w:val="22"/>
                <w:szCs w:val="22"/>
              </w:rPr>
            </w:pPr>
            <w:r w:rsidRPr="00746A18">
              <w:rPr>
                <w:b/>
                <w:bCs/>
                <w:sz w:val="22"/>
                <w:szCs w:val="22"/>
              </w:rPr>
              <w:t xml:space="preserve">Media </w:t>
            </w:r>
            <w:r w:rsidRPr="00746A18">
              <w:rPr>
                <w:b/>
                <w:bCs/>
                <w:sz w:val="22"/>
                <w:szCs w:val="22"/>
              </w:rPr>
              <w:t>Contact</w:t>
            </w:r>
            <w:r w:rsidRPr="00746A18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746A18" w:rsidP="00BB4E29" w14:paraId="6941BF57" w14:textId="437A70ED">
            <w:pPr>
              <w:rPr>
                <w:bCs/>
                <w:sz w:val="22"/>
                <w:szCs w:val="22"/>
              </w:rPr>
            </w:pPr>
            <w:r w:rsidRPr="00746A18">
              <w:rPr>
                <w:bCs/>
                <w:sz w:val="22"/>
                <w:szCs w:val="22"/>
              </w:rPr>
              <w:t>Katie Gorscak</w:t>
            </w:r>
          </w:p>
          <w:p w:rsidR="00FF232D" w:rsidRPr="00746A18" w:rsidP="00BB4E29" w14:paraId="1A5655F5" w14:textId="6E967986">
            <w:pPr>
              <w:rPr>
                <w:bCs/>
                <w:sz w:val="22"/>
                <w:szCs w:val="22"/>
              </w:rPr>
            </w:pPr>
            <w:r w:rsidRPr="00746A18">
              <w:rPr>
                <w:bCs/>
                <w:sz w:val="22"/>
                <w:szCs w:val="22"/>
              </w:rPr>
              <w:t>katie.gorscak</w:t>
            </w:r>
            <w:r w:rsidRPr="00746A18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746A18" w:rsidP="00BB4E29" w14:paraId="7D2C5A5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991A5C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39085C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42344E" w14:paraId="6A69D526" w14:textId="3FB2B0D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0319A8">
              <w:rPr>
                <w:b/>
                <w:bCs/>
                <w:sz w:val="26"/>
                <w:szCs w:val="26"/>
              </w:rPr>
              <w:t>’S</w:t>
            </w:r>
            <w:r w:rsidR="006B7274">
              <w:rPr>
                <w:b/>
                <w:bCs/>
                <w:sz w:val="26"/>
                <w:szCs w:val="26"/>
              </w:rPr>
              <w:t xml:space="preserve"> FOREIGN</w:t>
            </w:r>
            <w:r w:rsidR="000319A8">
              <w:rPr>
                <w:b/>
                <w:bCs/>
                <w:sz w:val="26"/>
                <w:szCs w:val="26"/>
              </w:rPr>
              <w:t xml:space="preserve"> SPONSORSHIP IDENTIFICATION RULES </w:t>
            </w:r>
            <w:r w:rsidR="0042344E">
              <w:rPr>
                <w:b/>
                <w:bCs/>
                <w:sz w:val="26"/>
                <w:szCs w:val="26"/>
              </w:rPr>
              <w:br/>
            </w:r>
            <w:r w:rsidR="000319A8">
              <w:rPr>
                <w:b/>
                <w:bCs/>
                <w:sz w:val="26"/>
                <w:szCs w:val="26"/>
              </w:rPr>
              <w:t>GO INTO EFFECT</w:t>
            </w:r>
          </w:p>
          <w:p w:rsidR="000319A8" w:rsidRPr="008A3940" w:rsidP="000319A8" w14:paraId="79536FC9" w14:textId="5552B72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Action</w:t>
            </w:r>
            <w:r w:rsidRPr="002666A6">
              <w:rPr>
                <w:b/>
                <w:bCs/>
                <w:i/>
              </w:rPr>
              <w:t xml:space="preserve"> </w:t>
            </w:r>
            <w:r w:rsidR="00F75EDD">
              <w:rPr>
                <w:b/>
                <w:bCs/>
                <w:i/>
              </w:rPr>
              <w:t xml:space="preserve">Requires </w:t>
            </w:r>
            <w:r w:rsidR="006B7274">
              <w:rPr>
                <w:b/>
                <w:bCs/>
                <w:i/>
              </w:rPr>
              <w:t xml:space="preserve">Public and On-Air </w:t>
            </w:r>
            <w:r w:rsidR="00F75EDD">
              <w:rPr>
                <w:b/>
                <w:bCs/>
                <w:i/>
              </w:rPr>
              <w:t>Disclosures of Foreign Government-</w:t>
            </w:r>
            <w:r w:rsidR="006B7274">
              <w:rPr>
                <w:b/>
                <w:bCs/>
                <w:i/>
              </w:rPr>
              <w:t xml:space="preserve">Sponsored </w:t>
            </w:r>
            <w:r w:rsidR="00F75EDD">
              <w:rPr>
                <w:b/>
                <w:bCs/>
                <w:i/>
              </w:rPr>
              <w:t xml:space="preserve">Programming on Broadcast Stations </w:t>
            </w:r>
          </w:p>
          <w:p w:rsidR="000319A8" w:rsidRPr="006B0A70" w:rsidP="000319A8" w14:paraId="0205561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0319A8" w:rsidRPr="002666A6" w:rsidP="000319A8" w14:paraId="21C45752" w14:textId="57C30A4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March</w:t>
            </w:r>
            <w:r w:rsidR="00722A19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, 2022</w:t>
            </w:r>
            <w:r w:rsidRPr="002666A6">
              <w:rPr>
                <w:sz w:val="22"/>
                <w:szCs w:val="22"/>
              </w:rPr>
              <w:t>—</w:t>
            </w:r>
            <w:r w:rsidR="009820E9">
              <w:rPr>
                <w:sz w:val="22"/>
                <w:szCs w:val="22"/>
              </w:rPr>
              <w:t xml:space="preserve">The Federal Communications Commission today announced a March </w:t>
            </w:r>
            <w:r w:rsidR="00722A19">
              <w:rPr>
                <w:sz w:val="22"/>
                <w:szCs w:val="22"/>
              </w:rPr>
              <w:t>15</w:t>
            </w:r>
            <w:r w:rsidR="009820E9">
              <w:rPr>
                <w:sz w:val="22"/>
                <w:szCs w:val="22"/>
              </w:rPr>
              <w:t xml:space="preserve">, 2022 compliance date of </w:t>
            </w:r>
            <w:r w:rsidRPr="002666A6">
              <w:rPr>
                <w:sz w:val="22"/>
                <w:szCs w:val="22"/>
              </w:rPr>
              <w:t>sponsorship identification requirements</w:t>
            </w:r>
            <w:r w:rsidR="009820E9">
              <w:rPr>
                <w:sz w:val="22"/>
                <w:szCs w:val="22"/>
              </w:rPr>
              <w:t xml:space="preserve"> that </w:t>
            </w:r>
            <w:r w:rsidR="00E50251">
              <w:rPr>
                <w:sz w:val="22"/>
                <w:szCs w:val="22"/>
              </w:rPr>
              <w:t>will now</w:t>
            </w:r>
            <w:r w:rsidRPr="002666A6">
              <w:rPr>
                <w:sz w:val="22"/>
                <w:szCs w:val="22"/>
              </w:rPr>
              <w:t xml:space="preserve"> require broadcasters to disclose when foreign governments or their representatives lease time on their airwaves.  T</w:t>
            </w:r>
            <w:r w:rsidR="00F75EDD">
              <w:rPr>
                <w:sz w:val="22"/>
                <w:szCs w:val="22"/>
              </w:rPr>
              <w:t xml:space="preserve">his action was </w:t>
            </w:r>
            <w:r>
              <w:rPr>
                <w:sz w:val="22"/>
                <w:szCs w:val="22"/>
              </w:rPr>
              <w:t xml:space="preserve">adopted </w:t>
            </w:r>
            <w:r w:rsidR="006B7274">
              <w:rPr>
                <w:sz w:val="22"/>
                <w:szCs w:val="22"/>
              </w:rPr>
              <w:t xml:space="preserve">unanimously </w:t>
            </w:r>
            <w:r>
              <w:rPr>
                <w:sz w:val="22"/>
                <w:szCs w:val="22"/>
              </w:rPr>
              <w:t>by the FCC in April 202</w:t>
            </w:r>
            <w:r w:rsidR="00F75EDD">
              <w:rPr>
                <w:sz w:val="22"/>
                <w:szCs w:val="22"/>
              </w:rPr>
              <w:t>1 and</w:t>
            </w:r>
            <w:r>
              <w:rPr>
                <w:sz w:val="22"/>
                <w:szCs w:val="22"/>
              </w:rPr>
              <w:t xml:space="preserve"> </w:t>
            </w:r>
            <w:r w:rsidRPr="002666A6">
              <w:rPr>
                <w:sz w:val="22"/>
                <w:szCs w:val="22"/>
              </w:rPr>
              <w:t xml:space="preserve">increases transparency, ensuring audiences are aware when a foreign government, or its representatives, uses the airwaves to persuade the American public. </w:t>
            </w:r>
            <w:r w:rsidR="00E50251">
              <w:rPr>
                <w:sz w:val="22"/>
                <w:szCs w:val="22"/>
              </w:rPr>
              <w:t xml:space="preserve"> </w:t>
            </w:r>
            <w:r w:rsidR="0047637D">
              <w:rPr>
                <w:sz w:val="22"/>
                <w:szCs w:val="22"/>
              </w:rPr>
              <w:t xml:space="preserve">These rules are effective immediately for new leasing agreements and will need to be implemented within 6 months </w:t>
            </w:r>
            <w:r w:rsidR="00E31D1A">
              <w:rPr>
                <w:sz w:val="22"/>
                <w:szCs w:val="22"/>
              </w:rPr>
              <w:t xml:space="preserve">from the Federal Register publication date </w:t>
            </w:r>
            <w:r w:rsidR="0047637D">
              <w:rPr>
                <w:sz w:val="22"/>
                <w:szCs w:val="22"/>
              </w:rPr>
              <w:t xml:space="preserve">for existing agreements. </w:t>
            </w:r>
          </w:p>
          <w:p w:rsidR="000319A8" w:rsidRPr="002666A6" w:rsidP="000319A8" w14:paraId="0456A9A8" w14:textId="77777777">
            <w:pPr>
              <w:rPr>
                <w:sz w:val="22"/>
                <w:szCs w:val="22"/>
              </w:rPr>
            </w:pPr>
          </w:p>
          <w:p w:rsidR="00E31D1A" w:rsidRPr="00E31D1A" w:rsidP="00E31D1A" w14:paraId="2A588DD3" w14:textId="6A1459C8">
            <w:pPr>
              <w:rPr>
                <w:sz w:val="22"/>
                <w:szCs w:val="22"/>
              </w:rPr>
            </w:pPr>
            <w:r w:rsidRPr="00E31D1A">
              <w:rPr>
                <w:sz w:val="22"/>
                <w:szCs w:val="22"/>
              </w:rPr>
              <w:t xml:space="preserve">“With the adoption of these rules, the FCC took action to bring </w:t>
            </w:r>
            <w:r w:rsidRPr="00E31D1A">
              <w:rPr>
                <w:color w:val="000000"/>
                <w:sz w:val="22"/>
                <w:szCs w:val="22"/>
                <w:shd w:val="clear" w:color="auto" w:fill="FFFFFF"/>
              </w:rPr>
              <w:t>more transparency to foreign government-sponsored programming airing on public airwaves</w:t>
            </w:r>
            <w:r w:rsidRPr="00E31D1A" w:rsidR="00E50251">
              <w:rPr>
                <w:color w:val="000000"/>
                <w:sz w:val="22"/>
                <w:szCs w:val="22"/>
                <w:shd w:val="clear" w:color="auto" w:fill="FFFFFF"/>
              </w:rPr>
              <w:t xml:space="preserve">,” </w:t>
            </w:r>
            <w:r w:rsidRPr="00F75EDD" w:rsidR="00E5025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said FCC Chairwoman Jessica Rosenworcel</w:t>
            </w:r>
            <w:r w:rsidRPr="00E31D1A" w:rsidR="00E5025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31D1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1D1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Hlk97900800"/>
            <w:r w:rsidRPr="00E31D1A" w:rsidR="00E50251">
              <w:rPr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Pr="00E31D1A">
              <w:rPr>
                <w:rStyle w:val="xs1"/>
                <w:sz w:val="22"/>
                <w:szCs w:val="22"/>
              </w:rPr>
              <w:t>In light of recent events, this effort—which is all about transparency—has taken on new importance.</w:t>
            </w:r>
            <w:r w:rsidRPr="00E31D1A">
              <w:rPr>
                <w:rStyle w:val="xs1"/>
                <w:sz w:val="22"/>
                <w:szCs w:val="22"/>
              </w:rPr>
              <w:t xml:space="preserve"> </w:t>
            </w:r>
            <w:r w:rsidR="00F75EDD">
              <w:rPr>
                <w:rStyle w:val="xs1"/>
                <w:sz w:val="22"/>
                <w:szCs w:val="22"/>
              </w:rPr>
              <w:t xml:space="preserve"> </w:t>
            </w:r>
            <w:r w:rsidRPr="00E31D1A">
              <w:rPr>
                <w:sz w:val="22"/>
                <w:szCs w:val="22"/>
              </w:rPr>
              <w:t>It is essential that audiences know when a broadcast station has b</w:t>
            </w:r>
            <w:r w:rsidR="0042344E">
              <w:rPr>
                <w:sz w:val="22"/>
                <w:szCs w:val="22"/>
              </w:rPr>
              <w:t>een</w:t>
            </w:r>
            <w:r w:rsidRPr="00E31D1A">
              <w:rPr>
                <w:sz w:val="22"/>
                <w:szCs w:val="22"/>
              </w:rPr>
              <w:t xml:space="preserve"> </w:t>
            </w:r>
            <w:r w:rsidR="0042344E">
              <w:rPr>
                <w:sz w:val="22"/>
                <w:szCs w:val="22"/>
              </w:rPr>
              <w:t>compensated</w:t>
            </w:r>
            <w:r w:rsidRPr="00E31D1A">
              <w:rPr>
                <w:sz w:val="22"/>
                <w:szCs w:val="22"/>
              </w:rPr>
              <w:t xml:space="preserve"> to air content coming from a foreign government.”</w:t>
            </w:r>
            <w:bookmarkEnd w:id="0"/>
          </w:p>
          <w:p w:rsidR="000319A8" w:rsidP="000319A8" w14:paraId="55B3CA94" w14:textId="16396A4C">
            <w:pPr>
              <w:rPr>
                <w:sz w:val="22"/>
                <w:szCs w:val="22"/>
              </w:rPr>
            </w:pPr>
          </w:p>
          <w:p w:rsidR="000319A8" w:rsidRPr="002666A6" w:rsidP="000319A8" w14:paraId="0BB73361" w14:textId="5688C43E">
            <w:pPr>
              <w:rPr>
                <w:sz w:val="22"/>
                <w:szCs w:val="22"/>
              </w:rPr>
            </w:pPr>
            <w:r w:rsidRPr="002666A6">
              <w:rPr>
                <w:sz w:val="22"/>
                <w:szCs w:val="22"/>
              </w:rPr>
              <w:t xml:space="preserve">Although U.S. law restricts foreign governments and their representatives from holding a broadcast license directly, foreign governmental entities </w:t>
            </w:r>
            <w:r w:rsidR="006B7274">
              <w:rPr>
                <w:sz w:val="22"/>
                <w:szCs w:val="22"/>
              </w:rPr>
              <w:t>can</w:t>
            </w:r>
            <w:r w:rsidRPr="002666A6">
              <w:rPr>
                <w:sz w:val="22"/>
                <w:szCs w:val="22"/>
              </w:rPr>
              <w:t xml:space="preserve"> </w:t>
            </w:r>
            <w:r w:rsidR="006B7274">
              <w:rPr>
                <w:sz w:val="22"/>
                <w:szCs w:val="22"/>
              </w:rPr>
              <w:t>and do purchase</w:t>
            </w:r>
            <w:r w:rsidRPr="002666A6" w:rsidR="006B7274">
              <w:rPr>
                <w:sz w:val="22"/>
                <w:szCs w:val="22"/>
              </w:rPr>
              <w:t xml:space="preserve"> </w:t>
            </w:r>
            <w:r w:rsidRPr="002666A6">
              <w:rPr>
                <w:sz w:val="22"/>
                <w:szCs w:val="22"/>
              </w:rPr>
              <w:t xml:space="preserve">time on domestic broadcast stations. </w:t>
            </w:r>
            <w:r w:rsidR="00AF7717">
              <w:rPr>
                <w:sz w:val="22"/>
                <w:szCs w:val="22"/>
              </w:rPr>
              <w:t xml:space="preserve"> </w:t>
            </w:r>
            <w:r w:rsidRPr="002666A6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se rules now </w:t>
            </w:r>
            <w:r w:rsidRPr="002666A6">
              <w:rPr>
                <w:sz w:val="22"/>
                <w:szCs w:val="22"/>
              </w:rPr>
              <w:t xml:space="preserve">require </w:t>
            </w:r>
            <w:r w:rsidR="00CB2162">
              <w:rPr>
                <w:sz w:val="22"/>
                <w:szCs w:val="22"/>
              </w:rPr>
              <w:t xml:space="preserve">on-air </w:t>
            </w:r>
            <w:r w:rsidRPr="002666A6">
              <w:rPr>
                <w:sz w:val="22"/>
                <w:szCs w:val="22"/>
              </w:rPr>
              <w:t xml:space="preserve">disclosure for broadcast programming aired through a leased airtime agreement sponsored by any entity or individual that is a foreign government, a foreign political party, an agent acting on behalf of such entities, or a U.S.-based foreign media outlet based on definitions drawn from the Foreign Agents Registration Act of 1938 and the Communications Act of 1934. </w:t>
            </w:r>
          </w:p>
          <w:p w:rsidR="000319A8" w:rsidRPr="002666A6" w:rsidP="000319A8" w14:paraId="0E3ABD33" w14:textId="77777777">
            <w:pPr>
              <w:rPr>
                <w:sz w:val="22"/>
                <w:szCs w:val="22"/>
              </w:rPr>
            </w:pPr>
          </w:p>
          <w:p w:rsidR="000319A8" w:rsidP="000319A8" w14:paraId="7E790066" w14:textId="57DD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addition, if a station is </w:t>
            </w:r>
            <w:r w:rsidRPr="002666A6">
              <w:rPr>
                <w:sz w:val="22"/>
                <w:szCs w:val="22"/>
              </w:rPr>
              <w:t>airing foreign government-provided programming pursuant to a lease agreement</w:t>
            </w:r>
            <w:r>
              <w:rPr>
                <w:sz w:val="22"/>
                <w:szCs w:val="22"/>
              </w:rPr>
              <w:t xml:space="preserve">, </w:t>
            </w:r>
            <w:r w:rsidR="00044D19">
              <w:rPr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 </w:t>
            </w:r>
            <w:r w:rsidR="00044D19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 xml:space="preserve">now required to </w:t>
            </w:r>
            <w:r w:rsidRPr="002666A6">
              <w:rPr>
                <w:sz w:val="22"/>
                <w:szCs w:val="22"/>
              </w:rPr>
              <w:t xml:space="preserve">include such disclosures in its Online Public Inspection File. </w:t>
            </w:r>
          </w:p>
          <w:p w:rsidR="00BD19E8" w:rsidRPr="002E165B" w:rsidP="002E165B" w14:paraId="6CA89D7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BAD190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AA4CEC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F9D372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D58C57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68E9B2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2152A4"/>
    <w:multiLevelType w:val="hybridMultilevel"/>
    <w:tmpl w:val="C658A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8"/>
    <w:rsid w:val="0002500C"/>
    <w:rsid w:val="000311FC"/>
    <w:rsid w:val="000319A8"/>
    <w:rsid w:val="00040127"/>
    <w:rsid w:val="00044D19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320B"/>
    <w:rsid w:val="00240345"/>
    <w:rsid w:val="002421F0"/>
    <w:rsid w:val="00247274"/>
    <w:rsid w:val="002666A6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344E"/>
    <w:rsid w:val="00425AEF"/>
    <w:rsid w:val="00426518"/>
    <w:rsid w:val="00427B06"/>
    <w:rsid w:val="00441F59"/>
    <w:rsid w:val="00444E07"/>
    <w:rsid w:val="00444FA9"/>
    <w:rsid w:val="00473E9C"/>
    <w:rsid w:val="0047637D"/>
    <w:rsid w:val="00480099"/>
    <w:rsid w:val="004814D4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27BE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7274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2A19"/>
    <w:rsid w:val="0072478B"/>
    <w:rsid w:val="0073414D"/>
    <w:rsid w:val="00746A18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082A"/>
    <w:rsid w:val="00961620"/>
    <w:rsid w:val="009734B6"/>
    <w:rsid w:val="0098096F"/>
    <w:rsid w:val="009820E9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7717"/>
    <w:rsid w:val="00B037A2"/>
    <w:rsid w:val="00B04539"/>
    <w:rsid w:val="00B31870"/>
    <w:rsid w:val="00B320B8"/>
    <w:rsid w:val="00B35EE2"/>
    <w:rsid w:val="00B36DEF"/>
    <w:rsid w:val="00B57131"/>
    <w:rsid w:val="00B62F2C"/>
    <w:rsid w:val="00B727C9"/>
    <w:rsid w:val="00B735C8"/>
    <w:rsid w:val="00B7383F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162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3818"/>
    <w:rsid w:val="00E31D1A"/>
    <w:rsid w:val="00E349AA"/>
    <w:rsid w:val="00E41390"/>
    <w:rsid w:val="00E41CA0"/>
    <w:rsid w:val="00E4366B"/>
    <w:rsid w:val="00E50251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4103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5EDD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1F7313"/>
  <w15:docId w15:val="{31B063FF-28D8-4589-BC36-A9C269C0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637D"/>
  </w:style>
  <w:style w:type="paragraph" w:styleId="ListParagraph">
    <w:name w:val="List Paragraph"/>
    <w:basedOn w:val="Normal"/>
    <w:link w:val="ListParagraphChar"/>
    <w:uiPriority w:val="34"/>
    <w:qFormat/>
    <w:rsid w:val="0047637D"/>
    <w:pPr>
      <w:ind w:left="720"/>
    </w:pPr>
    <w:rPr>
      <w:sz w:val="20"/>
      <w:szCs w:val="20"/>
    </w:rPr>
  </w:style>
  <w:style w:type="character" w:customStyle="1" w:styleId="xs1">
    <w:name w:val="x_s1"/>
    <w:basedOn w:val="DefaultParagraphFont"/>
    <w:rsid w:val="0047637D"/>
  </w:style>
  <w:style w:type="paragraph" w:styleId="Revision">
    <w:name w:val="Revision"/>
    <w:hidden/>
    <w:uiPriority w:val="99"/>
    <w:semiHidden/>
    <w:rsid w:val="00044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