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51A7FD1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34A599AD"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50054369" w14:textId="77777777">
      <w:pPr>
        <w:pStyle w:val="Title"/>
        <w:jc w:val="left"/>
        <w:rPr>
          <w:szCs w:val="22"/>
        </w:rPr>
      </w:pPr>
    </w:p>
    <w:p w:rsidR="00BB6E7C" w:rsidP="00585588" w14:paraId="74F7EA82" w14:textId="5AA019B8">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8D4509">
        <w:rPr>
          <w:szCs w:val="22"/>
        </w:rPr>
        <w:t>133</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985629">
        <w:rPr>
          <w:szCs w:val="22"/>
        </w:rPr>
        <w:t xml:space="preserve">  </w:t>
      </w:r>
      <w:r w:rsidR="00B83BB5">
        <w:rPr>
          <w:szCs w:val="22"/>
        </w:rPr>
        <w:t xml:space="preserve">  March 24</w:t>
      </w:r>
      <w:r>
        <w:rPr>
          <w:szCs w:val="22"/>
        </w:rPr>
        <w:t>, 20</w:t>
      </w:r>
      <w:r w:rsidR="002E3F18">
        <w:rPr>
          <w:szCs w:val="22"/>
        </w:rPr>
        <w:t>2</w:t>
      </w:r>
      <w:r w:rsidR="00985629">
        <w:rPr>
          <w:szCs w:val="22"/>
        </w:rPr>
        <w:t>2</w:t>
      </w:r>
    </w:p>
    <w:p w:rsidR="008961DF" w:rsidP="00585588" w14:paraId="65EC757C" w14:textId="7C89204E">
      <w:pPr>
        <w:pStyle w:val="Title"/>
        <w:jc w:val="left"/>
        <w:rPr>
          <w:szCs w:val="22"/>
        </w:rPr>
      </w:pPr>
      <w:r w:rsidRPr="00F046EC">
        <w:rPr>
          <w:szCs w:val="22"/>
        </w:rPr>
        <w:t xml:space="preserve">Report No. </w:t>
      </w:r>
      <w:r>
        <w:rPr>
          <w:szCs w:val="22"/>
        </w:rPr>
        <w:t>NCD-</w:t>
      </w:r>
      <w:r w:rsidR="00F12EFD">
        <w:rPr>
          <w:szCs w:val="22"/>
        </w:rPr>
        <w:t>34</w:t>
      </w:r>
      <w:r w:rsidR="00B83BB5">
        <w:rPr>
          <w:szCs w:val="22"/>
        </w:rPr>
        <w:t>33</w:t>
      </w:r>
    </w:p>
    <w:p w:rsidR="008961DF" w:rsidRPr="00F046EC" w:rsidP="00AC191A" w14:paraId="3B64046B" w14:textId="77777777">
      <w:pPr>
        <w:pStyle w:val="Title"/>
        <w:jc w:val="left"/>
        <w:rPr>
          <w:szCs w:val="22"/>
        </w:rPr>
      </w:pPr>
    </w:p>
    <w:p w:rsidR="00877F45" w:rsidP="00877F45" w14:paraId="070A45B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020D326" w14:textId="77777777">
      <w:pPr>
        <w:tabs>
          <w:tab w:val="left" w:pos="-720"/>
        </w:tabs>
        <w:suppressAutoHyphens/>
        <w:rPr>
          <w:szCs w:val="22"/>
        </w:rPr>
      </w:pPr>
    </w:p>
    <w:p w:rsidR="00646DE9" w:rsidRPr="00646DE9" w:rsidP="00E25608" w14:paraId="76511A97"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075FF21" w14:textId="77777777">
      <w:pPr>
        <w:tabs>
          <w:tab w:val="left" w:pos="-720"/>
        </w:tabs>
        <w:suppressAutoHyphens/>
        <w:rPr>
          <w:b/>
          <w:szCs w:val="22"/>
          <w:u w:val="single"/>
        </w:rPr>
      </w:pPr>
    </w:p>
    <w:p w:rsidR="006472D0" w:rsidP="006472D0" w14:paraId="69C95A9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CA56F9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250"/>
        <w:gridCol w:w="1800"/>
      </w:tblGrid>
      <w:tr w14:paraId="6218C172" w14:textId="77777777" w:rsidTr="0090560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1B766DA"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13F16F12"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303ED00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4BF186B" w14:textId="77777777">
            <w:pPr>
              <w:tabs>
                <w:tab w:val="left" w:pos="0"/>
              </w:tabs>
              <w:suppressAutoHyphens/>
              <w:rPr>
                <w:b/>
                <w:szCs w:val="22"/>
              </w:rPr>
            </w:pPr>
            <w:r>
              <w:rPr>
                <w:b/>
                <w:szCs w:val="22"/>
              </w:rPr>
              <w:t xml:space="preserve">Planned </w:t>
            </w:r>
            <w:r w:rsidRPr="007E723C">
              <w:rPr>
                <w:b/>
                <w:szCs w:val="22"/>
              </w:rPr>
              <w:t>Implementation Date(s)</w:t>
            </w:r>
          </w:p>
        </w:tc>
      </w:tr>
      <w:tr w14:paraId="376413E0" w14:textId="77777777" w:rsidTr="0090560C">
        <w:tblPrEx>
          <w:tblW w:w="9360" w:type="dxa"/>
          <w:tblInd w:w="-5" w:type="dxa"/>
          <w:tblLayout w:type="fixed"/>
          <w:tblLook w:val="01E0"/>
        </w:tblPrEx>
        <w:trPr>
          <w:trHeight w:val="3140"/>
        </w:trPr>
        <w:tc>
          <w:tcPr>
            <w:tcW w:w="1890" w:type="dxa"/>
          </w:tcPr>
          <w:p w:rsidR="006472D0" w:rsidRPr="00E13AE3" w:rsidP="00091A8F" w14:paraId="6AC226ED" w14:textId="5D9E230B">
            <w:pPr>
              <w:autoSpaceDE w:val="0"/>
              <w:autoSpaceDN w:val="0"/>
              <w:adjustRightInd w:val="0"/>
              <w:rPr>
                <w:bCs/>
                <w:szCs w:val="22"/>
              </w:rPr>
            </w:pPr>
            <w:r>
              <w:rPr>
                <w:bCs/>
                <w:szCs w:val="22"/>
              </w:rPr>
              <w:t>ATT20</w:t>
            </w:r>
            <w:r w:rsidR="00321A3A">
              <w:rPr>
                <w:bCs/>
                <w:szCs w:val="22"/>
              </w:rPr>
              <w:t>2</w:t>
            </w:r>
            <w:r w:rsidR="00F12EFD">
              <w:rPr>
                <w:bCs/>
                <w:szCs w:val="22"/>
              </w:rPr>
              <w:t>20</w:t>
            </w:r>
            <w:r w:rsidR="00B83BB5">
              <w:rPr>
                <w:bCs/>
                <w:szCs w:val="22"/>
              </w:rPr>
              <w:t>225</w:t>
            </w:r>
            <w:r>
              <w:rPr>
                <w:bCs/>
                <w:szCs w:val="22"/>
              </w:rPr>
              <w:t>C.1</w:t>
            </w:r>
          </w:p>
        </w:tc>
        <w:tc>
          <w:tcPr>
            <w:tcW w:w="3420" w:type="dxa"/>
            <w:shd w:val="clear" w:color="auto" w:fill="auto"/>
          </w:tcPr>
          <w:p w:rsidR="006472D0" w:rsidRPr="00C74C63" w:rsidP="00091A8F" w14:paraId="355C3D3F" w14:textId="33AF2CA2">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3F51EB">
              <w:rPr>
                <w:szCs w:val="22"/>
              </w:rPr>
              <w:t xml:space="preserve">properties at several </w:t>
            </w:r>
            <w:r w:rsidR="00F93483">
              <w:rPr>
                <w:szCs w:val="22"/>
              </w:rPr>
              <w:t>address</w:t>
            </w:r>
            <w:r w:rsidR="006D323C">
              <w:rPr>
                <w:szCs w:val="22"/>
              </w:rPr>
              <w:t>es</w:t>
            </w:r>
            <w:r w:rsidR="00F93483">
              <w:rPr>
                <w:szCs w:val="22"/>
              </w:rPr>
              <w:t xml:space="preserve">.  The </w:t>
            </w:r>
            <w:r w:rsidR="008C7FDB">
              <w:rPr>
                <w:szCs w:val="22"/>
              </w:rPr>
              <w:t xml:space="preserve">buildings </w:t>
            </w:r>
            <w:r w:rsidR="007B2A00">
              <w:rPr>
                <w:szCs w:val="22"/>
              </w:rPr>
              <w:t xml:space="preserve">on the properties </w:t>
            </w:r>
            <w:r w:rsidR="006D323C">
              <w:rPr>
                <w:szCs w:val="22"/>
              </w:rPr>
              <w:t>were demolished</w:t>
            </w:r>
            <w:r w:rsidR="007B2A00">
              <w:rPr>
                <w:szCs w:val="22"/>
              </w:rPr>
              <w:t xml:space="preserve"> for a redevelopment</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6D323C">
              <w:rPr>
                <w:szCs w:val="22"/>
              </w:rPr>
              <w:t>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to serve the</w:t>
            </w:r>
            <w:r w:rsidR="006D323C">
              <w:rPr>
                <w:szCs w:val="22"/>
              </w:rPr>
              <w:t xml:space="preserve"> future</w:t>
            </w:r>
            <w:r w:rsidR="00DA3296">
              <w:rPr>
                <w:szCs w:val="22"/>
              </w:rPr>
              <w:t xml:space="preserve"> </w:t>
            </w:r>
            <w:r w:rsidR="008C7FDB">
              <w:rPr>
                <w:szCs w:val="22"/>
              </w:rPr>
              <w:t>development</w:t>
            </w:r>
            <w:r w:rsidRPr="002056DE">
              <w:rPr>
                <w:szCs w:val="22"/>
              </w:rPr>
              <w:t>.</w:t>
            </w:r>
          </w:p>
        </w:tc>
        <w:tc>
          <w:tcPr>
            <w:tcW w:w="2250" w:type="dxa"/>
            <w:shd w:val="clear" w:color="auto" w:fill="auto"/>
          </w:tcPr>
          <w:p w:rsidR="006472D0" w:rsidRPr="00B83BB5" w:rsidP="00F315E0" w14:paraId="2EA669FD" w14:textId="09DA74F5">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4B5624">
              <w:rPr>
                <w:szCs w:val="22"/>
              </w:rPr>
              <w:t>Derita</w:t>
            </w:r>
            <w:r w:rsidRPr="002056DE">
              <w:rPr>
                <w:szCs w:val="22"/>
              </w:rPr>
              <w:t xml:space="preserve"> (</w:t>
            </w:r>
            <w:r w:rsidR="00445608">
              <w:rPr>
                <w:szCs w:val="22"/>
              </w:rPr>
              <w:t>CHRLNC</w:t>
            </w:r>
            <w:r w:rsidR="004B5624">
              <w:rPr>
                <w:szCs w:val="22"/>
              </w:rPr>
              <w:t>DE</w:t>
            </w:r>
            <w:r w:rsidRPr="002056DE">
              <w:rPr>
                <w:szCs w:val="22"/>
              </w:rPr>
              <w:t xml:space="preserve">); for copper facilities within DA </w:t>
            </w:r>
            <w:r w:rsidR="004B5624">
              <w:rPr>
                <w:szCs w:val="22"/>
              </w:rPr>
              <w:t>354002</w:t>
            </w:r>
            <w:r w:rsidRPr="002056DE">
              <w:rPr>
                <w:szCs w:val="22"/>
              </w:rPr>
              <w:t xml:space="preserve"> associated with </w:t>
            </w:r>
            <w:r w:rsidR="004B5624">
              <w:rPr>
                <w:szCs w:val="22"/>
              </w:rPr>
              <w:t>300, 320, 336, 400, 401, 401-B, 408 &amp; 417 Carolyn Ln. and 414-A &amp; 414-B Joe Whitener Rd.</w:t>
            </w:r>
            <w:r w:rsidR="00F638EE">
              <w:rPr>
                <w:szCs w:val="22"/>
              </w:rPr>
              <w:t>, Charlotte</w:t>
            </w:r>
            <w:r w:rsidR="007A26A3">
              <w:rPr>
                <w:szCs w:val="22"/>
              </w:rPr>
              <w:t>, NC 282</w:t>
            </w:r>
            <w:r w:rsidR="004B5624">
              <w:rPr>
                <w:szCs w:val="22"/>
              </w:rPr>
              <w:t>1</w:t>
            </w:r>
            <w:r w:rsidR="000F5AF6">
              <w:rPr>
                <w:szCs w:val="22"/>
              </w:rPr>
              <w:t>3</w:t>
            </w:r>
            <w:r w:rsidRPr="002056DE">
              <w:rPr>
                <w:szCs w:val="22"/>
              </w:rPr>
              <w:t>.</w:t>
            </w:r>
          </w:p>
        </w:tc>
        <w:tc>
          <w:tcPr>
            <w:tcW w:w="1800" w:type="dxa"/>
            <w:shd w:val="clear" w:color="auto" w:fill="auto"/>
          </w:tcPr>
          <w:p w:rsidR="00F87FA2" w:rsidP="00091A8F" w14:paraId="413CC90E" w14:textId="77777777">
            <w:pPr>
              <w:tabs>
                <w:tab w:val="left" w:pos="0"/>
              </w:tabs>
              <w:suppressAutoHyphens/>
              <w:rPr>
                <w:szCs w:val="22"/>
              </w:rPr>
            </w:pPr>
            <w:r>
              <w:rPr>
                <w:szCs w:val="22"/>
              </w:rPr>
              <w:t xml:space="preserve">On or after </w:t>
            </w:r>
          </w:p>
          <w:p w:rsidR="006472D0" w:rsidRPr="00E86088" w:rsidP="00091A8F" w14:paraId="53F9F620" w14:textId="537BC7D0">
            <w:pPr>
              <w:tabs>
                <w:tab w:val="left" w:pos="0"/>
              </w:tabs>
              <w:suppressAutoHyphens/>
              <w:rPr>
                <w:b/>
                <w:bCs/>
                <w:szCs w:val="22"/>
              </w:rPr>
            </w:pPr>
            <w:r>
              <w:rPr>
                <w:szCs w:val="22"/>
              </w:rPr>
              <w:t>April 8</w:t>
            </w:r>
            <w:r w:rsidR="002B7984">
              <w:rPr>
                <w:szCs w:val="22"/>
              </w:rPr>
              <w:t>, 2022</w:t>
            </w:r>
          </w:p>
        </w:tc>
      </w:tr>
    </w:tbl>
    <w:p w:rsidR="00D65046" w:rsidP="006472D0" w14:paraId="155B4195" w14:textId="77777777">
      <w:pPr>
        <w:rPr>
          <w:szCs w:val="22"/>
        </w:rPr>
      </w:pPr>
    </w:p>
    <w:p w:rsidR="002F25C2" w14:paraId="68EFB65C" w14:textId="77777777">
      <w:pPr>
        <w:rPr>
          <w:szCs w:val="22"/>
        </w:rPr>
      </w:pPr>
      <w:r>
        <w:rPr>
          <w:szCs w:val="22"/>
        </w:rPr>
        <w:br w:type="page"/>
      </w:r>
    </w:p>
    <w:p w:rsidR="006472D0" w:rsidRPr="005833F6" w:rsidP="006472D0" w14:paraId="4F33E154" w14:textId="77777777">
      <w:pPr>
        <w:rPr>
          <w:szCs w:val="22"/>
        </w:rPr>
      </w:pPr>
      <w:r w:rsidRPr="005833F6">
        <w:rPr>
          <w:szCs w:val="22"/>
        </w:rPr>
        <w:t>Incumbent LEC contact:</w:t>
      </w:r>
    </w:p>
    <w:p w:rsidR="006472D0" w:rsidRPr="00596841" w:rsidP="006472D0" w14:paraId="145841AA" w14:textId="77777777">
      <w:pPr>
        <w:rPr>
          <w:szCs w:val="22"/>
        </w:rPr>
      </w:pPr>
      <w:r>
        <w:rPr>
          <w:szCs w:val="22"/>
        </w:rPr>
        <w:t>Victoria Carter-Hall</w:t>
      </w:r>
    </w:p>
    <w:p w:rsidR="006472D0" w:rsidRPr="00596841" w:rsidP="006472D0" w14:paraId="18DBCAB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2FB70B1" w14:textId="77777777">
      <w:pPr>
        <w:rPr>
          <w:szCs w:val="22"/>
        </w:rPr>
      </w:pPr>
      <w:r>
        <w:rPr>
          <w:szCs w:val="22"/>
        </w:rPr>
        <w:t>AT&amp;T Services, Inc.</w:t>
      </w:r>
    </w:p>
    <w:p w:rsidR="006472D0" w:rsidP="006472D0" w14:paraId="431F1D5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BB4EFFE" w14:textId="77777777">
      <w:pPr>
        <w:rPr>
          <w:szCs w:val="22"/>
        </w:rPr>
      </w:pPr>
      <w:r>
        <w:rPr>
          <w:szCs w:val="22"/>
        </w:rPr>
        <w:t>Washington, D.C. 20036</w:t>
      </w:r>
    </w:p>
    <w:p w:rsidR="006472D0" w:rsidRPr="00D90B7D" w:rsidP="006472D0" w14:paraId="076799E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C87CFFE" w14:textId="77777777">
      <w:pPr>
        <w:tabs>
          <w:tab w:val="left" w:pos="-720"/>
        </w:tabs>
        <w:suppressAutoHyphens/>
        <w:rPr>
          <w:szCs w:val="22"/>
        </w:rPr>
      </w:pPr>
    </w:p>
    <w:p w:rsidR="006E7B5B" w:rsidRPr="00082C34" w:rsidP="008D15A6" w14:paraId="7143090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3BE55DE" w14:textId="77777777">
      <w:pPr>
        <w:rPr>
          <w:szCs w:val="22"/>
        </w:rPr>
      </w:pPr>
    </w:p>
    <w:p w:rsidR="006E7B5B" w:rsidRPr="00D45146" w:rsidP="008D15A6" w14:paraId="27F0F71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443E91" w14:textId="77777777">
      <w:pPr>
        <w:tabs>
          <w:tab w:val="left" w:pos="0"/>
        </w:tabs>
        <w:suppressAutoHyphens/>
        <w:rPr>
          <w:szCs w:val="22"/>
        </w:rPr>
      </w:pPr>
    </w:p>
    <w:p w:rsidR="006E7B5B" w:rsidP="006E7B5B" w14:paraId="6F211B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41FCA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2A1F5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5102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0CE7A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C310E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0FD60A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372D78B" w14:textId="77777777">
      <w:pPr>
        <w:tabs>
          <w:tab w:val="left" w:pos="0"/>
        </w:tabs>
        <w:suppressAutoHyphens/>
        <w:rPr>
          <w:b/>
          <w:szCs w:val="22"/>
        </w:rPr>
      </w:pPr>
    </w:p>
    <w:p w:rsidR="008961DF" w:rsidRPr="0011693F" w:rsidP="0063533E" w14:paraId="67C3AB4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B5219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79DA2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AB24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F9644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88F0DC6" w14:textId="77777777">
      <w:r>
        <w:separator/>
      </w:r>
    </w:p>
  </w:footnote>
  <w:footnote w:type="continuationSeparator" w:id="1">
    <w:p w:rsidR="0057389B" w14:paraId="21A3B8F9" w14:textId="77777777">
      <w:r>
        <w:continuationSeparator/>
      </w:r>
    </w:p>
  </w:footnote>
  <w:footnote w:id="2">
    <w:p w:rsidR="00802DC6" w:rsidP="00802DC6" w14:paraId="01174FB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65A72C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6F21ED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19564A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B428ED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36EAED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83634B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0EC78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E6E65FB" w14:textId="77777777">
                          <w:pPr>
                            <w:rPr>
                              <w:rFonts w:ascii="Arial" w:hAnsi="Arial" w:cs="Arial"/>
                              <w:b/>
                            </w:rPr>
                          </w:pPr>
                          <w:r w:rsidRPr="002D783A">
                            <w:rPr>
                              <w:rFonts w:ascii="Arial" w:hAnsi="Arial" w:cs="Arial"/>
                              <w:b/>
                            </w:rPr>
                            <w:t>Federal Communications Commission</w:t>
                          </w:r>
                        </w:p>
                        <w:p w:rsidR="00E37281" w:rsidRPr="002D783A" w14:paraId="2C4B2F3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5F336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9631712" r:id="rId2"/>
      </w:pict>
    </w:r>
    <w:r>
      <w:rPr>
        <w:rFonts w:ascii="News Gothic MT" w:hAnsi="News Gothic MT"/>
        <w:b/>
        <w:kern w:val="28"/>
        <w:sz w:val="96"/>
      </w:rPr>
      <w:t>PUBLIC NOTICE</w:t>
    </w:r>
  </w:p>
  <w:p w:rsidR="00E37281" w:rsidRPr="00EA17C2" w:rsidP="00EA17C2" w14:paraId="3F09F4B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0C181A6" w14:textId="77777777">
                          <w:pPr>
                            <w:jc w:val="right"/>
                            <w:rPr>
                              <w:rFonts w:ascii="Arial" w:hAnsi="Arial"/>
                              <w:sz w:val="16"/>
                            </w:rPr>
                          </w:pPr>
                          <w:r>
                            <w:rPr>
                              <w:rFonts w:ascii="Arial" w:hAnsi="Arial"/>
                              <w:sz w:val="16"/>
                            </w:rPr>
                            <w:tab/>
                            <w:t>News Media Information 202 / 418-0500</w:t>
                          </w:r>
                        </w:p>
                        <w:p w:rsidR="00E37281" w14:paraId="4A97BF88" w14:textId="77777777">
                          <w:pPr>
                            <w:jc w:val="right"/>
                            <w:rPr>
                              <w:rFonts w:ascii="Arial" w:hAnsi="Arial"/>
                              <w:sz w:val="16"/>
                            </w:rPr>
                          </w:pPr>
                          <w:r>
                            <w:rPr>
                              <w:rFonts w:ascii="Arial" w:hAnsi="Arial"/>
                              <w:sz w:val="16"/>
                            </w:rPr>
                            <w:tab/>
                            <w:t xml:space="preserve">            Internet:  http://www.fcc.gov</w:t>
                          </w:r>
                        </w:p>
                        <w:p w:rsidR="00E37281" w:rsidP="00B2754A" w14:paraId="3A9B928F" w14:textId="77777777">
                          <w:pPr>
                            <w:rPr>
                              <w:rFonts w:ascii="Arial" w:hAnsi="Arial"/>
                              <w:sz w:val="16"/>
                            </w:rPr>
                          </w:pPr>
                          <w:r>
                            <w:rPr>
                              <w:rFonts w:ascii="Arial" w:hAnsi="Arial"/>
                              <w:sz w:val="16"/>
                            </w:rPr>
                            <w:tab/>
                            <w:t xml:space="preserve">                                     </w:t>
                          </w:r>
                        </w:p>
                        <w:p w:rsidR="00E37281" w:rsidP="00B2754A" w14:paraId="7D523CBB" w14:textId="77777777">
                          <w:pPr>
                            <w:rPr>
                              <w:rFonts w:ascii="Arial" w:hAnsi="Arial"/>
                              <w:sz w:val="16"/>
                            </w:rPr>
                          </w:pPr>
                          <w:r>
                            <w:rPr>
                              <w:rFonts w:ascii="Arial" w:hAnsi="Arial"/>
                              <w:sz w:val="16"/>
                            </w:rPr>
                            <w:tab/>
                          </w:r>
                          <w:r>
                            <w:rPr>
                              <w:rFonts w:ascii="Arial" w:hAnsi="Arial"/>
                              <w:sz w:val="16"/>
                            </w:rPr>
                            <w:tab/>
                          </w:r>
                        </w:p>
                        <w:p w:rsidR="00E37281" w:rsidP="00B2754A" w14:paraId="56F0C8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5411"/>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38B"/>
    <w:rsid w:val="003C3C59"/>
    <w:rsid w:val="003C6902"/>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B562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5F61BA"/>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77A9"/>
    <w:rsid w:val="008C7FDB"/>
    <w:rsid w:val="008D15A6"/>
    <w:rsid w:val="008D209A"/>
    <w:rsid w:val="008D4509"/>
    <w:rsid w:val="008D45BA"/>
    <w:rsid w:val="008D64AD"/>
    <w:rsid w:val="008D7EAF"/>
    <w:rsid w:val="008E6859"/>
    <w:rsid w:val="008E6AA7"/>
    <w:rsid w:val="008E70EF"/>
    <w:rsid w:val="008F69C3"/>
    <w:rsid w:val="00902225"/>
    <w:rsid w:val="00903B50"/>
    <w:rsid w:val="00903DBD"/>
    <w:rsid w:val="0090453E"/>
    <w:rsid w:val="0090560C"/>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3BB5"/>
    <w:rsid w:val="00B853F0"/>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45E4E"/>
    <w:rsid w:val="00F519B6"/>
    <w:rsid w:val="00F54089"/>
    <w:rsid w:val="00F60F5C"/>
    <w:rsid w:val="00F614ED"/>
    <w:rsid w:val="00F62C5D"/>
    <w:rsid w:val="00F638A7"/>
    <w:rsid w:val="00F638EE"/>
    <w:rsid w:val="00F6512B"/>
    <w:rsid w:val="00F70EE0"/>
    <w:rsid w:val="00F718C2"/>
    <w:rsid w:val="00F71B92"/>
    <w:rsid w:val="00F80DA3"/>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E4E03"/>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1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