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4FB6026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7F31152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2EC76D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4980BA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80478D0" w14:textId="4ECBDC05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2E9B876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FA5301D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F3391E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870AB0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P="00206D53" w14:paraId="48957ADE" w14:textId="6A66E785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DA042C">
              <w:rPr>
                <w:b/>
                <w:bCs/>
                <w:sz w:val="26"/>
                <w:szCs w:val="26"/>
              </w:rPr>
              <w:t xml:space="preserve">LAUNCHES FORMAL ROBOCALL INVESTIGATION </w:t>
            </w:r>
            <w:r w:rsidR="00E7204F">
              <w:rPr>
                <w:b/>
                <w:bCs/>
                <w:sz w:val="26"/>
                <w:szCs w:val="26"/>
              </w:rPr>
              <w:t xml:space="preserve">PARTNERSHIPS </w:t>
            </w:r>
            <w:r w:rsidR="00DA042C">
              <w:rPr>
                <w:b/>
                <w:bCs/>
                <w:sz w:val="26"/>
                <w:szCs w:val="26"/>
              </w:rPr>
              <w:t>WITH MORE STATE ATTORNEYS GENERAL</w:t>
            </w:r>
          </w:p>
          <w:p w:rsidR="000E6731" w:rsidRPr="00206D53" w:rsidP="00E7204F" w14:paraId="05A5AA9D" w14:textId="7359D775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206D53">
              <w:rPr>
                <w:b/>
                <w:bCs/>
                <w:i/>
              </w:rPr>
              <w:t xml:space="preserve">Connecticut, District of Columbia, Idaho, Kentucky, </w:t>
            </w:r>
            <w:r w:rsidR="003E3067">
              <w:rPr>
                <w:b/>
                <w:bCs/>
                <w:i/>
              </w:rPr>
              <w:t xml:space="preserve">Minnesota, </w:t>
            </w:r>
            <w:r w:rsidRPr="00206D53">
              <w:rPr>
                <w:b/>
                <w:bCs/>
                <w:i/>
              </w:rPr>
              <w:t>New Jersey, and Wyoming Sign MOUs with FCC Enforcement Bureau</w:t>
            </w:r>
          </w:p>
          <w:p w:rsidR="00F61155" w:rsidRPr="006B0A70" w:rsidP="00BB4E29" w14:paraId="299769E5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P="002E165B" w14:paraId="30C64877" w14:textId="4A135B54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94088D" w:rsidR="00206D53">
              <w:rPr>
                <w:sz w:val="22"/>
                <w:szCs w:val="22"/>
              </w:rPr>
              <w:t>March 2</w:t>
            </w:r>
            <w:r w:rsidRPr="0094088D" w:rsidR="0094088D">
              <w:rPr>
                <w:sz w:val="22"/>
                <w:szCs w:val="22"/>
              </w:rPr>
              <w:t>8</w:t>
            </w:r>
            <w:r w:rsidRPr="0094088D" w:rsidR="00065E2D">
              <w:rPr>
                <w:sz w:val="22"/>
                <w:szCs w:val="22"/>
              </w:rPr>
              <w:t>, 20</w:t>
            </w:r>
            <w:r w:rsidRPr="0094088D" w:rsidR="006D16EF">
              <w:rPr>
                <w:sz w:val="22"/>
                <w:szCs w:val="22"/>
              </w:rPr>
              <w:t>2</w:t>
            </w:r>
            <w:r w:rsidRPr="0094088D" w:rsidR="00286596">
              <w:rPr>
                <w:sz w:val="22"/>
                <w:szCs w:val="22"/>
              </w:rPr>
              <w:t>2</w:t>
            </w:r>
            <w:r w:rsidRPr="0094088D" w:rsidR="00D861EE">
              <w:rPr>
                <w:sz w:val="22"/>
                <w:szCs w:val="22"/>
              </w:rPr>
              <w:t>—</w:t>
            </w:r>
            <w:r w:rsidRPr="0094088D" w:rsidR="00DA042C">
              <w:rPr>
                <w:sz w:val="22"/>
                <w:szCs w:val="22"/>
              </w:rPr>
              <w:t xml:space="preserve">FCC Chairwoman Jessica </w:t>
            </w:r>
            <w:r w:rsidRPr="0094088D" w:rsidR="00DA042C">
              <w:rPr>
                <w:sz w:val="22"/>
                <w:szCs w:val="22"/>
              </w:rPr>
              <w:t>Rosenworcel</w:t>
            </w:r>
            <w:r w:rsidRPr="0094088D" w:rsidR="00DA042C">
              <w:rPr>
                <w:sz w:val="22"/>
                <w:szCs w:val="22"/>
              </w:rPr>
              <w:t xml:space="preserve"> today announced </w:t>
            </w:r>
            <w:r w:rsidRPr="0094088D" w:rsidR="00AF0E8E">
              <w:rPr>
                <w:sz w:val="22"/>
                <w:szCs w:val="22"/>
              </w:rPr>
              <w:t xml:space="preserve">7 </w:t>
            </w:r>
            <w:r w:rsidRPr="0094088D" w:rsidR="0027765B">
              <w:rPr>
                <w:sz w:val="22"/>
                <w:szCs w:val="22"/>
              </w:rPr>
              <w:t xml:space="preserve">more </w:t>
            </w:r>
            <w:r w:rsidRPr="0094088D" w:rsidR="00DA042C">
              <w:rPr>
                <w:sz w:val="22"/>
                <w:szCs w:val="22"/>
              </w:rPr>
              <w:t xml:space="preserve">state </w:t>
            </w:r>
            <w:r w:rsidRPr="0094088D" w:rsidR="00D26F64">
              <w:rPr>
                <w:sz w:val="22"/>
                <w:szCs w:val="22"/>
              </w:rPr>
              <w:t xml:space="preserve">and district </w:t>
            </w:r>
            <w:r w:rsidRPr="0094088D" w:rsidR="00DA042C">
              <w:rPr>
                <w:sz w:val="22"/>
                <w:szCs w:val="22"/>
              </w:rPr>
              <w:t>Attorneys</w:t>
            </w:r>
            <w:r w:rsidRPr="00AF0E8E" w:rsidR="00DA042C">
              <w:rPr>
                <w:sz w:val="22"/>
                <w:szCs w:val="22"/>
              </w:rPr>
              <w:t xml:space="preserve"> General </w:t>
            </w:r>
            <w:r w:rsidRPr="00AF0E8E" w:rsidR="005F677B">
              <w:rPr>
                <w:sz w:val="22"/>
                <w:szCs w:val="22"/>
              </w:rPr>
              <w:t>are</w:t>
            </w:r>
            <w:r w:rsidRPr="00AF0E8E" w:rsidR="00DA042C">
              <w:rPr>
                <w:sz w:val="22"/>
                <w:szCs w:val="22"/>
              </w:rPr>
              <w:t xml:space="preserve"> partnering with the FCC in robocall</w:t>
            </w:r>
            <w:r w:rsidR="00DA042C">
              <w:rPr>
                <w:sz w:val="22"/>
                <w:szCs w:val="22"/>
              </w:rPr>
              <w:t xml:space="preserve"> investigations.  These Memoranda of Understanding between state robocall </w:t>
            </w:r>
            <w:r w:rsidR="00E7204F">
              <w:rPr>
                <w:sz w:val="22"/>
                <w:szCs w:val="22"/>
              </w:rPr>
              <w:t>investigators</w:t>
            </w:r>
            <w:r w:rsidR="00DA042C">
              <w:rPr>
                <w:sz w:val="22"/>
                <w:szCs w:val="22"/>
              </w:rPr>
              <w:t xml:space="preserve"> and the FCC’s Enforcement Bureau establish critical information sharing and cooperation structures to investigat</w:t>
            </w:r>
            <w:r w:rsidR="00E7204F">
              <w:rPr>
                <w:sz w:val="22"/>
                <w:szCs w:val="22"/>
              </w:rPr>
              <w:t>e</w:t>
            </w:r>
            <w:r w:rsidR="00DA042C">
              <w:rPr>
                <w:sz w:val="22"/>
                <w:szCs w:val="22"/>
              </w:rPr>
              <w:t xml:space="preserve"> spoofing and robocalls scam campaigns.</w:t>
            </w:r>
          </w:p>
          <w:p w:rsidR="00DA042C" w:rsidP="002E165B" w14:paraId="3A29DC5D" w14:textId="72F7BDA4">
            <w:pPr>
              <w:rPr>
                <w:sz w:val="22"/>
                <w:szCs w:val="22"/>
              </w:rPr>
            </w:pPr>
          </w:p>
          <w:p w:rsidR="00850E26" w:rsidRPr="00870166" w:rsidP="00870166" w14:paraId="420F6747" w14:textId="715ADA58">
            <w:pPr>
              <w:rPr>
                <w:sz w:val="22"/>
                <w:szCs w:val="22"/>
              </w:rPr>
            </w:pPr>
            <w:r w:rsidRPr="00870166">
              <w:rPr>
                <w:sz w:val="22"/>
                <w:szCs w:val="22"/>
              </w:rPr>
              <w:t xml:space="preserve">“The FCC and these state leaders share a common enemy: robocall scammers targeting consumers and businesses around the country,” said Chairwoman </w:t>
            </w:r>
            <w:r w:rsidRPr="00870166">
              <w:rPr>
                <w:sz w:val="22"/>
                <w:szCs w:val="22"/>
              </w:rPr>
              <w:t>Rosenworcel</w:t>
            </w:r>
            <w:r w:rsidRPr="00870166">
              <w:rPr>
                <w:sz w:val="22"/>
                <w:szCs w:val="22"/>
              </w:rPr>
              <w:t>.  “My team’s commitment to protecting consumers fits hand-in-glove with state Attorneys General’s ongoing efforts to combat these scams.  We share a goal – to protect consumers – and with these agreements, we can also share the tools needed to achieve it.”</w:t>
            </w:r>
          </w:p>
          <w:p w:rsidR="00870166" w:rsidRPr="00870166" w:rsidP="00870166" w14:paraId="0EABD6C4" w14:textId="77777777">
            <w:pPr>
              <w:pStyle w:val="ListParagraph"/>
              <w:ind w:left="1080"/>
              <w:rPr>
                <w:sz w:val="22"/>
                <w:szCs w:val="22"/>
              </w:rPr>
            </w:pPr>
          </w:p>
          <w:p w:rsidR="00D4324B" w:rsidRPr="00D4324B" w:rsidP="00D4324B" w14:paraId="7863B504" w14:textId="7AAD5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FCC today announced that</w:t>
            </w:r>
            <w:r w:rsidR="0027765B">
              <w:rPr>
                <w:sz w:val="22"/>
                <w:szCs w:val="22"/>
              </w:rPr>
              <w:t xml:space="preserve"> Connecticut, </w:t>
            </w:r>
            <w:r w:rsidR="00D26F64">
              <w:rPr>
                <w:sz w:val="22"/>
                <w:szCs w:val="22"/>
              </w:rPr>
              <w:t xml:space="preserve">the District of Columbia, Idaho, Kentucky, </w:t>
            </w:r>
            <w:r w:rsidR="003E3067">
              <w:rPr>
                <w:sz w:val="22"/>
                <w:szCs w:val="22"/>
              </w:rPr>
              <w:t xml:space="preserve">Minnesota, </w:t>
            </w:r>
            <w:r w:rsidR="00D26F64">
              <w:rPr>
                <w:sz w:val="22"/>
                <w:szCs w:val="22"/>
              </w:rPr>
              <w:t xml:space="preserve">New Jersey, and Wyoming </w:t>
            </w:r>
            <w:r>
              <w:rPr>
                <w:sz w:val="22"/>
                <w:szCs w:val="22"/>
              </w:rPr>
              <w:t xml:space="preserve">are joining the roll of partners </w:t>
            </w:r>
            <w:r w:rsidRPr="0094088D">
              <w:rPr>
                <w:sz w:val="22"/>
                <w:szCs w:val="22"/>
              </w:rPr>
              <w:t>working together to combat robocall scams, bring</w:t>
            </w:r>
            <w:r w:rsidRPr="0094088D" w:rsidR="005F677B">
              <w:rPr>
                <w:sz w:val="22"/>
                <w:szCs w:val="22"/>
              </w:rPr>
              <w:t>ing</w:t>
            </w:r>
            <w:r w:rsidRPr="0094088D">
              <w:rPr>
                <w:sz w:val="22"/>
                <w:szCs w:val="22"/>
              </w:rPr>
              <w:t xml:space="preserve"> the total number of state-federal partnerships to </w:t>
            </w:r>
            <w:r w:rsidRPr="0094088D" w:rsidR="00D26F64">
              <w:rPr>
                <w:sz w:val="22"/>
                <w:szCs w:val="22"/>
              </w:rPr>
              <w:t>2</w:t>
            </w:r>
            <w:r w:rsidR="0064310D">
              <w:rPr>
                <w:sz w:val="22"/>
                <w:szCs w:val="22"/>
              </w:rPr>
              <w:t>2</w:t>
            </w:r>
            <w:r w:rsidRPr="0094088D">
              <w:rPr>
                <w:sz w:val="22"/>
                <w:szCs w:val="22"/>
              </w:rPr>
              <w:t>.</w:t>
            </w:r>
            <w:r w:rsidRPr="0094088D" w:rsidR="00D26F64">
              <w:rPr>
                <w:sz w:val="22"/>
                <w:szCs w:val="22"/>
              </w:rPr>
              <w:t xml:space="preserve">  The FCC also built upon existing MOUs </w:t>
            </w:r>
            <w:r w:rsidRPr="0094088D" w:rsidR="00443297">
              <w:rPr>
                <w:sz w:val="22"/>
                <w:szCs w:val="22"/>
              </w:rPr>
              <w:t xml:space="preserve">with </w:t>
            </w:r>
            <w:r w:rsidRPr="0094088D" w:rsidR="00D26F64">
              <w:rPr>
                <w:sz w:val="22"/>
                <w:szCs w:val="22"/>
              </w:rPr>
              <w:t xml:space="preserve">robocall investigators in </w:t>
            </w:r>
            <w:r w:rsidRPr="0094088D" w:rsidR="008550E5">
              <w:rPr>
                <w:sz w:val="22"/>
                <w:szCs w:val="22"/>
              </w:rPr>
              <w:t>Michigan</w:t>
            </w:r>
            <w:r w:rsidRPr="0094088D" w:rsidR="0094088D">
              <w:rPr>
                <w:sz w:val="22"/>
                <w:szCs w:val="22"/>
              </w:rPr>
              <w:t xml:space="preserve"> </w:t>
            </w:r>
            <w:r w:rsidRPr="0094088D" w:rsidR="00D26F64">
              <w:rPr>
                <w:sz w:val="22"/>
                <w:szCs w:val="22"/>
              </w:rPr>
              <w:t>and West</w:t>
            </w:r>
            <w:r w:rsidR="00D26F64">
              <w:rPr>
                <w:sz w:val="22"/>
                <w:szCs w:val="22"/>
              </w:rPr>
              <w:t xml:space="preserve"> Virginia.</w:t>
            </w:r>
            <w:r>
              <w:rPr>
                <w:sz w:val="22"/>
                <w:szCs w:val="22"/>
              </w:rPr>
              <w:t xml:space="preserve">  </w:t>
            </w:r>
            <w:r w:rsidRPr="00D4324B">
              <w:rPr>
                <w:sz w:val="22"/>
                <w:szCs w:val="22"/>
              </w:rPr>
              <w:t xml:space="preserve">During investigations, both the FCC’s Enforcement Bureau and state investigators seek records, talk to witnesses, interview targets, examine consumer complaints, and take other critical steps to build a record against possible bad actors.  </w:t>
            </w:r>
            <w:r>
              <w:rPr>
                <w:sz w:val="22"/>
                <w:szCs w:val="22"/>
              </w:rPr>
              <w:t>These partnerships</w:t>
            </w:r>
            <w:r w:rsidRPr="00D4324B">
              <w:rPr>
                <w:sz w:val="22"/>
                <w:szCs w:val="22"/>
              </w:rPr>
              <w:t xml:space="preserve"> can </w:t>
            </w:r>
            <w:r w:rsidR="00E5035A">
              <w:rPr>
                <w:sz w:val="22"/>
                <w:szCs w:val="22"/>
              </w:rPr>
              <w:t>provide</w:t>
            </w:r>
            <w:r w:rsidRPr="00D4324B" w:rsidR="00E5035A">
              <w:rPr>
                <w:sz w:val="22"/>
                <w:szCs w:val="22"/>
              </w:rPr>
              <w:t xml:space="preserve"> </w:t>
            </w:r>
            <w:r w:rsidRPr="00D4324B">
              <w:rPr>
                <w:sz w:val="22"/>
                <w:szCs w:val="22"/>
              </w:rPr>
              <w:t>critical resource</w:t>
            </w:r>
            <w:r>
              <w:rPr>
                <w:sz w:val="22"/>
                <w:szCs w:val="22"/>
              </w:rPr>
              <w:t>s</w:t>
            </w:r>
            <w:r w:rsidRPr="00D4324B">
              <w:rPr>
                <w:sz w:val="22"/>
                <w:szCs w:val="22"/>
              </w:rPr>
              <w:t xml:space="preserve"> for building cases and preventing duplicative efforts in protecting consumers and businesses nationwide.</w:t>
            </w:r>
          </w:p>
          <w:p w:rsidR="00D4324B" w:rsidP="00D4324B" w14:paraId="7F34191E" w14:textId="28244C61">
            <w:pPr>
              <w:rPr>
                <w:sz w:val="22"/>
                <w:szCs w:val="22"/>
              </w:rPr>
            </w:pPr>
          </w:p>
          <w:p w:rsidR="00D4324B" w:rsidP="00D4324B" w14:paraId="1392FB55" w14:textId="17EA8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FCC offers partner states not only the expertise of its enforcement staff </w:t>
            </w:r>
            <w:r w:rsidR="00744420">
              <w:rPr>
                <w:sz w:val="22"/>
                <w:szCs w:val="22"/>
              </w:rPr>
              <w:t xml:space="preserve">but also important resources </w:t>
            </w:r>
            <w:r w:rsidR="00FC4122">
              <w:rPr>
                <w:sz w:val="22"/>
                <w:szCs w:val="22"/>
              </w:rPr>
              <w:t xml:space="preserve">to support state investigations.  </w:t>
            </w:r>
            <w:r w:rsidR="00650B2B">
              <w:rPr>
                <w:sz w:val="22"/>
                <w:szCs w:val="22"/>
              </w:rPr>
              <w:t xml:space="preserve">For example, the MOUs may facilitate </w:t>
            </w:r>
            <w:r w:rsidR="00744420">
              <w:rPr>
                <w:sz w:val="22"/>
                <w:szCs w:val="22"/>
              </w:rPr>
              <w:t xml:space="preserve">relationships with other actors in this space including </w:t>
            </w:r>
            <w:r w:rsidR="004C4212">
              <w:rPr>
                <w:sz w:val="22"/>
                <w:szCs w:val="22"/>
              </w:rPr>
              <w:t xml:space="preserve">other federal agencies and </w:t>
            </w:r>
            <w:r w:rsidR="00744420">
              <w:rPr>
                <w:sz w:val="22"/>
                <w:szCs w:val="22"/>
              </w:rPr>
              <w:t xml:space="preserve">robocall blocking companies, and </w:t>
            </w:r>
            <w:r w:rsidR="004C4212">
              <w:rPr>
                <w:sz w:val="22"/>
                <w:szCs w:val="22"/>
              </w:rPr>
              <w:t xml:space="preserve">support for </w:t>
            </w:r>
            <w:r w:rsidR="00EA57CE">
              <w:rPr>
                <w:sz w:val="22"/>
                <w:szCs w:val="22"/>
              </w:rPr>
              <w:t xml:space="preserve">and expertise with </w:t>
            </w:r>
            <w:r w:rsidR="004C4212">
              <w:rPr>
                <w:sz w:val="22"/>
                <w:szCs w:val="22"/>
              </w:rPr>
              <w:t xml:space="preserve">critical investigative tools including subpoenas and </w:t>
            </w:r>
            <w:r w:rsidR="00EA57CE">
              <w:rPr>
                <w:sz w:val="22"/>
                <w:szCs w:val="22"/>
              </w:rPr>
              <w:t xml:space="preserve">confidential response letters from suspected </w:t>
            </w:r>
            <w:r w:rsidR="00EA57CE">
              <w:rPr>
                <w:sz w:val="22"/>
                <w:szCs w:val="22"/>
              </w:rPr>
              <w:t>robocallers</w:t>
            </w:r>
            <w:r w:rsidR="004C4212">
              <w:rPr>
                <w:sz w:val="22"/>
                <w:szCs w:val="22"/>
              </w:rPr>
              <w:t>.</w:t>
            </w:r>
          </w:p>
          <w:p w:rsidR="00D4324B" w:rsidRPr="002E165B" w:rsidP="00D4324B" w14:paraId="64BBE90B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52F896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BB7FCD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C6B2FF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71B5C6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48677A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45760B80"/>
    <w:multiLevelType w:val="hybridMultilevel"/>
    <w:tmpl w:val="FA28713A"/>
    <w:lvl w:ilvl="0">
      <w:start w:val="0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96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0E6731"/>
    <w:rsid w:val="0010799B"/>
    <w:rsid w:val="001172B7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D53"/>
    <w:rsid w:val="00206EDD"/>
    <w:rsid w:val="0021247E"/>
    <w:rsid w:val="002146F6"/>
    <w:rsid w:val="00231C32"/>
    <w:rsid w:val="00240345"/>
    <w:rsid w:val="002421F0"/>
    <w:rsid w:val="00247274"/>
    <w:rsid w:val="00260FF1"/>
    <w:rsid w:val="00266966"/>
    <w:rsid w:val="0027765B"/>
    <w:rsid w:val="00285C36"/>
    <w:rsid w:val="0028659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0346"/>
    <w:rsid w:val="00385A93"/>
    <w:rsid w:val="003910F1"/>
    <w:rsid w:val="003D7499"/>
    <w:rsid w:val="003E3067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3297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212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0B53"/>
    <w:rsid w:val="00586417"/>
    <w:rsid w:val="0058673C"/>
    <w:rsid w:val="005A7972"/>
    <w:rsid w:val="005B17E7"/>
    <w:rsid w:val="005B2643"/>
    <w:rsid w:val="005D17FD"/>
    <w:rsid w:val="005F08E5"/>
    <w:rsid w:val="005F0D55"/>
    <w:rsid w:val="005F183E"/>
    <w:rsid w:val="005F677B"/>
    <w:rsid w:val="00600DDA"/>
    <w:rsid w:val="00603A30"/>
    <w:rsid w:val="00604211"/>
    <w:rsid w:val="00613498"/>
    <w:rsid w:val="00617B94"/>
    <w:rsid w:val="00620BED"/>
    <w:rsid w:val="006415B4"/>
    <w:rsid w:val="0064310D"/>
    <w:rsid w:val="00644E3D"/>
    <w:rsid w:val="00650B2B"/>
    <w:rsid w:val="00651B9E"/>
    <w:rsid w:val="00652019"/>
    <w:rsid w:val="00654F1A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4420"/>
    <w:rsid w:val="007475A1"/>
    <w:rsid w:val="0075235E"/>
    <w:rsid w:val="007528A5"/>
    <w:rsid w:val="00764307"/>
    <w:rsid w:val="007732CC"/>
    <w:rsid w:val="00774079"/>
    <w:rsid w:val="0077752B"/>
    <w:rsid w:val="00793D6F"/>
    <w:rsid w:val="00794090"/>
    <w:rsid w:val="007A44F8"/>
    <w:rsid w:val="007A7DFE"/>
    <w:rsid w:val="007D21BF"/>
    <w:rsid w:val="007F3C12"/>
    <w:rsid w:val="007F5205"/>
    <w:rsid w:val="0080486B"/>
    <w:rsid w:val="008215E7"/>
    <w:rsid w:val="00830FC6"/>
    <w:rsid w:val="00850E26"/>
    <w:rsid w:val="008550E5"/>
    <w:rsid w:val="00865EAA"/>
    <w:rsid w:val="00866F06"/>
    <w:rsid w:val="00870166"/>
    <w:rsid w:val="008728F5"/>
    <w:rsid w:val="008824C2"/>
    <w:rsid w:val="008960E4"/>
    <w:rsid w:val="008A3940"/>
    <w:rsid w:val="008A39DD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4088D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19C7"/>
    <w:rsid w:val="00A775A3"/>
    <w:rsid w:val="00A81700"/>
    <w:rsid w:val="00A81B5B"/>
    <w:rsid w:val="00A82FAD"/>
    <w:rsid w:val="00A91534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AF0E8E"/>
    <w:rsid w:val="00B037A2"/>
    <w:rsid w:val="00B13890"/>
    <w:rsid w:val="00B31870"/>
    <w:rsid w:val="00B320B8"/>
    <w:rsid w:val="00B35EE2"/>
    <w:rsid w:val="00B36DEF"/>
    <w:rsid w:val="00B460D9"/>
    <w:rsid w:val="00B57131"/>
    <w:rsid w:val="00B62F2C"/>
    <w:rsid w:val="00B727C9"/>
    <w:rsid w:val="00B735C8"/>
    <w:rsid w:val="00B76A63"/>
    <w:rsid w:val="00BA0DD2"/>
    <w:rsid w:val="00BA6350"/>
    <w:rsid w:val="00BB4E29"/>
    <w:rsid w:val="00BB74C9"/>
    <w:rsid w:val="00BC3AB6"/>
    <w:rsid w:val="00BD0189"/>
    <w:rsid w:val="00BD19E8"/>
    <w:rsid w:val="00BD4273"/>
    <w:rsid w:val="00C24390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26F64"/>
    <w:rsid w:val="00D4324B"/>
    <w:rsid w:val="00D46CB1"/>
    <w:rsid w:val="00D723F0"/>
    <w:rsid w:val="00D8133F"/>
    <w:rsid w:val="00D861EE"/>
    <w:rsid w:val="00D95B05"/>
    <w:rsid w:val="00D97E2D"/>
    <w:rsid w:val="00DA042C"/>
    <w:rsid w:val="00DA103D"/>
    <w:rsid w:val="00DA45D3"/>
    <w:rsid w:val="00DA4772"/>
    <w:rsid w:val="00DA7B44"/>
    <w:rsid w:val="00DB2667"/>
    <w:rsid w:val="00DB67B7"/>
    <w:rsid w:val="00DC15A9"/>
    <w:rsid w:val="00DC40AA"/>
    <w:rsid w:val="00DC7550"/>
    <w:rsid w:val="00DD1750"/>
    <w:rsid w:val="00E349AA"/>
    <w:rsid w:val="00E41390"/>
    <w:rsid w:val="00E41CA0"/>
    <w:rsid w:val="00E4366B"/>
    <w:rsid w:val="00E5035A"/>
    <w:rsid w:val="00E50A4A"/>
    <w:rsid w:val="00E606DE"/>
    <w:rsid w:val="00E644FE"/>
    <w:rsid w:val="00E7204F"/>
    <w:rsid w:val="00E72733"/>
    <w:rsid w:val="00E742FA"/>
    <w:rsid w:val="00E76816"/>
    <w:rsid w:val="00E83DBF"/>
    <w:rsid w:val="00E87C13"/>
    <w:rsid w:val="00E94CD9"/>
    <w:rsid w:val="00EA1A76"/>
    <w:rsid w:val="00EA290B"/>
    <w:rsid w:val="00EA57CE"/>
    <w:rsid w:val="00EC02DC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4122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19E3525"/>
  <w15:docId w15:val="{1607E0CA-75C2-4CA4-8BE9-E78271FF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D01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01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01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0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0189"/>
    <w:rPr>
      <w:b/>
      <w:bCs/>
    </w:rPr>
  </w:style>
  <w:style w:type="paragraph" w:styleId="Revision">
    <w:name w:val="Revision"/>
    <w:hidden/>
    <w:uiPriority w:val="99"/>
    <w:semiHidden/>
    <w:rsid w:val="00E503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